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E3C" w:rsidRPr="00D37298" w:rsidRDefault="009B6E3C">
      <w:pPr>
        <w:pStyle w:val="Hemstlrubrik"/>
      </w:pPr>
      <w:r w:rsidRPr="00D37298">
        <w:t>Förslag till riksdagsbeslut</w:t>
      </w:r>
    </w:p>
    <w:p w:rsidR="009B6E3C" w:rsidRPr="00D37298" w:rsidRDefault="009B6E3C">
      <w:pPr>
        <w:pStyle w:val="Hemstlatt"/>
        <w:ind w:left="0"/>
      </w:pPr>
      <w:r w:rsidRPr="00D37298">
        <w:t>Riksdagen tillkännager för regeringen som sin mening vad som anförs i motionen om reklam som riktas till barn.</w:t>
      </w:r>
    </w:p>
    <w:p w:rsidR="009B6E3C" w:rsidRPr="00D37298" w:rsidRDefault="009B6E3C">
      <w:pPr>
        <w:pStyle w:val="Rubrik1"/>
      </w:pPr>
      <w:r w:rsidRPr="00D37298">
        <w:t>Motivering</w:t>
      </w:r>
    </w:p>
    <w:p w:rsidR="009B6E3C" w:rsidRPr="00D37298" w:rsidRDefault="009B6E3C">
      <w:r w:rsidRPr="00D37298">
        <w:t>Idag kan vi se att det finns mycket dold reklam som riktar sig mot barn, inte minst inom leksaksbranschen som sänder sina budskap i reklaminslag före och efter tv-program för barn. Ett exempel är Walt Disneys alla filmer med en uppsjö av leksaker som skapas runt omkring. Vad den fria marknaden prod</w:t>
      </w:r>
      <w:r w:rsidRPr="00D37298">
        <w:t>u</w:t>
      </w:r>
      <w:r w:rsidRPr="00D37298">
        <w:t>cerar kan, eller ska, vi inte stoppa men som föräldrar och vuxna kan vi öka vårt medvetande i dessa frågor.</w:t>
      </w:r>
    </w:p>
    <w:p w:rsidR="009B6E3C" w:rsidRPr="00D37298" w:rsidRDefault="009B6E3C">
      <w:pPr>
        <w:pStyle w:val="Normaltindrag"/>
      </w:pPr>
      <w:r w:rsidRPr="00D37298">
        <w:t>I marknadsföringslagen (1995:450) finns inga särskilda bestämmelser om reklam riktad till barn. Lagens allmänna bestämmelse i 4 § om att marknad</w:t>
      </w:r>
      <w:r w:rsidRPr="00D37298">
        <w:t>s</w:t>
      </w:r>
      <w:r w:rsidRPr="00D37298">
        <w:t>föring ska stämma överens med god marknadsföringssed och även i övrigt vara tillbörlig mot konsumenter gäller även vid marknadsföringsåtgärder som riktar sig till barn. Med god marknadsföringssed avses, enligt 3 §, god affär</w:t>
      </w:r>
      <w:r w:rsidRPr="00D37298">
        <w:t>s</w:t>
      </w:r>
      <w:r w:rsidRPr="00D37298">
        <w:t>sed eller andra vedertagna normer som syftar till att skydda konsumenter och näringsidkare vid marknadsföring.</w:t>
      </w:r>
    </w:p>
    <w:p w:rsidR="009B6E3C" w:rsidRPr="00D37298" w:rsidRDefault="009B6E3C">
      <w:pPr>
        <w:pStyle w:val="Normaltindrag"/>
      </w:pPr>
      <w:r w:rsidRPr="00D37298">
        <w:t>Reklam påverkar barnen på många olika sätt, och mycket av den komme</w:t>
      </w:r>
      <w:r w:rsidRPr="00D37298">
        <w:t>r</w:t>
      </w:r>
      <w:r w:rsidRPr="00D37298">
        <w:t>siella reklamen påverkar barn negativt. Reklamen i tv, tidningar och på aff</w:t>
      </w:r>
      <w:r w:rsidRPr="00D37298">
        <w:t>i</w:t>
      </w:r>
      <w:r w:rsidRPr="00D37298">
        <w:t>scher ute i samhället påverkar barns och ungdomars uppfattning av sitt uts</w:t>
      </w:r>
      <w:r w:rsidRPr="00D37298">
        <w:t>e</w:t>
      </w:r>
      <w:r w:rsidRPr="00D37298">
        <w:t>ende och skapar en orealistisk självbild för många barn och ungdomar. Flera fall av bantningsmedel direkt riktade mot barn har uppmärksammats vid flera tillfällen. Alltfler barn och ungdomar mår psykiskt dåligt, och sjukdomar som anorexi och bulimi förekommer allt lägre ner i åldrarna. Detta är ofta en d</w:t>
      </w:r>
      <w:r w:rsidRPr="00D37298">
        <w:t>i</w:t>
      </w:r>
      <w:r w:rsidRPr="00D37298">
        <w:t>rekt konsekvens av de ideal och kroppsbilder som bland</w:t>
      </w:r>
      <w:r w:rsidRPr="00D37298">
        <w:t xml:space="preserve"> annat reklamen sä</w:t>
      </w:r>
      <w:r w:rsidRPr="00D37298">
        <w:t>n</w:t>
      </w:r>
      <w:r w:rsidRPr="00D37298">
        <w:t>der ut.</w:t>
      </w:r>
    </w:p>
    <w:p w:rsidR="009B6E3C" w:rsidRPr="00D37298" w:rsidRDefault="009B6E3C">
      <w:pPr>
        <w:pStyle w:val="Normaltindrag"/>
      </w:pPr>
      <w:r w:rsidRPr="00D37298">
        <w:lastRenderedPageBreak/>
        <w:t>Att införa ett generellt förbud för reklam riktad till barn skulle skapa ett d</w:t>
      </w:r>
      <w:r w:rsidRPr="00D37298">
        <w:t>i</w:t>
      </w:r>
      <w:r w:rsidRPr="00D37298">
        <w:t>lemma. Ett förbud skulle medföra att exempelvis samhällsnyttiga företeelser som Barnombudsmannen och andra organisationer inte kan göra kampanjer riktade till barn. Barn- och ungdomsförbund skulle heller inte kunna göra en kampanj för att lyfta fram FN:s barnkonvention.</w:t>
      </w:r>
    </w:p>
    <w:p w:rsidR="009B6E3C" w:rsidRPr="00D37298" w:rsidRDefault="009B6E3C">
      <w:pPr>
        <w:pStyle w:val="Normaltindrag"/>
      </w:pPr>
      <w:r w:rsidRPr="00D37298">
        <w:t>Därför måste det till en speciell form av åtgärd vad gäller reklam som ri</w:t>
      </w:r>
      <w:r w:rsidRPr="00D37298">
        <w:t>k</w:t>
      </w:r>
      <w:r w:rsidRPr="00D37298">
        <w:t>tas till unga människor. Ett förbud skulle i dagsläget inte heller vara förenligt med EG-rätten. Den tidigare socialdemokratiska regeringen ville verka för att inom ramen för en revidering av EU:s TV-direktiv stärka barns ställning genom att begränsa reklam i tv-sändningar som syftar till att fånga uppmär</w:t>
      </w:r>
      <w:r w:rsidRPr="00D37298">
        <w:t>k</w:t>
      </w:r>
      <w:r w:rsidRPr="00D37298">
        <w:t xml:space="preserve">samheten hos barn under 12 år. Den dåvarande socialdemokratiska regeringen påtalade också att – om branschens egna åtgärder inte visade sig tillräckliga – man skulle låta utreda möjligheten att införa en </w:t>
      </w:r>
      <w:r w:rsidRPr="00D37298">
        <w:t>generell regel i marknads</w:t>
      </w:r>
      <w:r w:rsidRPr="00D37298">
        <w:softHyphen/>
        <w:t>f</w:t>
      </w:r>
      <w:r w:rsidRPr="00D37298">
        <w:t>ö</w:t>
      </w:r>
      <w:r w:rsidRPr="00D37298">
        <w:t>ringslagen som ålägger näringsidkare att beakta barns allmänna utsatthet i kommersiella sammanhang. Detta anser vi nu seröst bör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298">
        <w:trPr>
          <w:cantSplit/>
        </w:trPr>
        <w:tc>
          <w:tcPr>
            <w:tcW w:w="3046" w:type="dxa"/>
          </w:tcPr>
          <w:p w:rsidR="009B6E3C" w:rsidRPr="00D37298" w:rsidRDefault="009B6E3C">
            <w:pPr>
              <w:pStyle w:val="UnderskriftDatum"/>
              <w:spacing w:before="240"/>
            </w:pPr>
            <w:r w:rsidRPr="00D37298">
              <w:t>Stockholm den 1 oktober 2008</w:t>
            </w:r>
          </w:p>
        </w:tc>
        <w:tc>
          <w:tcPr>
            <w:tcW w:w="3047" w:type="dxa"/>
          </w:tcPr>
          <w:p w:rsidR="009B6E3C" w:rsidRPr="00D37298" w:rsidRDefault="009B6E3C">
            <w:pPr>
              <w:pStyle w:val="Underskrifter"/>
              <w:spacing w:before="240"/>
            </w:pPr>
          </w:p>
        </w:tc>
      </w:tr>
      <w:tr w:rsidR="00000000" w:rsidRPr="00D37298">
        <w:trPr>
          <w:cantSplit/>
        </w:trPr>
        <w:tc>
          <w:tcPr>
            <w:tcW w:w="3046" w:type="dxa"/>
          </w:tcPr>
          <w:p w:rsidR="009B6E3C" w:rsidRPr="00D37298" w:rsidRDefault="009B6E3C">
            <w:pPr>
              <w:pStyle w:val="Underskrifter"/>
            </w:pPr>
            <w:r w:rsidRPr="00D37298">
              <w:t>Carina Adolfsson Elgestam (s)</w:t>
            </w:r>
          </w:p>
        </w:tc>
        <w:tc>
          <w:tcPr>
            <w:tcW w:w="3046" w:type="dxa"/>
          </w:tcPr>
          <w:p w:rsidR="009B6E3C" w:rsidRPr="00D37298" w:rsidRDefault="009B6E3C">
            <w:pPr>
              <w:pStyle w:val="Underskrifter"/>
            </w:pPr>
          </w:p>
        </w:tc>
      </w:tr>
      <w:tr w:rsidR="00000000" w:rsidRPr="00D37298">
        <w:trPr>
          <w:cantSplit/>
        </w:trPr>
        <w:tc>
          <w:tcPr>
            <w:tcW w:w="3046" w:type="dxa"/>
          </w:tcPr>
          <w:p w:rsidR="009B6E3C" w:rsidRPr="00D37298" w:rsidRDefault="009B6E3C">
            <w:pPr>
              <w:pStyle w:val="Underskrifter"/>
            </w:pPr>
            <w:r w:rsidRPr="00D37298">
              <w:t>Marina Pettersson (s)</w:t>
            </w:r>
          </w:p>
        </w:tc>
        <w:tc>
          <w:tcPr>
            <w:tcW w:w="3046" w:type="dxa"/>
          </w:tcPr>
          <w:p w:rsidR="009B6E3C" w:rsidRPr="00D37298" w:rsidRDefault="009B6E3C">
            <w:pPr>
              <w:pStyle w:val="Underskrifter"/>
            </w:pPr>
            <w:r w:rsidRPr="00D37298">
              <w:t>Marie Nordén (s)</w:t>
            </w:r>
          </w:p>
        </w:tc>
      </w:tr>
      <w:tr w:rsidR="00000000" w:rsidRPr="00D37298">
        <w:trPr>
          <w:cantSplit/>
        </w:trPr>
        <w:tc>
          <w:tcPr>
            <w:tcW w:w="3046" w:type="dxa"/>
          </w:tcPr>
          <w:p w:rsidR="009B6E3C" w:rsidRPr="00D37298" w:rsidRDefault="009B6E3C">
            <w:pPr>
              <w:pStyle w:val="Underskrifter"/>
            </w:pPr>
            <w:r w:rsidRPr="00D37298">
              <w:t>Veronica Palm (s)</w:t>
            </w:r>
          </w:p>
        </w:tc>
        <w:tc>
          <w:tcPr>
            <w:tcW w:w="3046" w:type="dxa"/>
          </w:tcPr>
          <w:p w:rsidR="009B6E3C" w:rsidRPr="00D37298" w:rsidRDefault="009B6E3C">
            <w:pPr>
              <w:pStyle w:val="Underskrifter"/>
            </w:pPr>
            <w:r w:rsidRPr="00D37298">
              <w:t>Jasenko Omanovic (s)</w:t>
            </w:r>
          </w:p>
        </w:tc>
      </w:tr>
      <w:tr w:rsidR="00000000" w:rsidRPr="00D37298">
        <w:trPr>
          <w:cantSplit/>
        </w:trPr>
        <w:tc>
          <w:tcPr>
            <w:tcW w:w="3046" w:type="dxa"/>
          </w:tcPr>
          <w:p w:rsidR="009B6E3C" w:rsidRPr="00D37298" w:rsidRDefault="009B6E3C">
            <w:pPr>
              <w:pStyle w:val="Underskrifter"/>
            </w:pPr>
            <w:r w:rsidRPr="00D37298">
              <w:t>Jennie Nilsson (s)</w:t>
            </w:r>
          </w:p>
        </w:tc>
        <w:tc>
          <w:tcPr>
            <w:tcW w:w="3046" w:type="dxa"/>
          </w:tcPr>
          <w:p w:rsidR="009B6E3C" w:rsidRPr="00D37298" w:rsidRDefault="009B6E3C">
            <w:pPr>
              <w:pStyle w:val="Underskrifter"/>
            </w:pPr>
            <w:r w:rsidRPr="00D37298">
              <w:t>Monica Green (s)</w:t>
            </w:r>
          </w:p>
        </w:tc>
      </w:tr>
      <w:tr w:rsidR="00000000" w:rsidRPr="00D37298">
        <w:trPr>
          <w:cantSplit/>
        </w:trPr>
        <w:tc>
          <w:tcPr>
            <w:tcW w:w="3046" w:type="dxa"/>
          </w:tcPr>
          <w:p w:rsidR="009B6E3C" w:rsidRPr="00D37298" w:rsidRDefault="009B6E3C">
            <w:pPr>
              <w:pStyle w:val="Underskrifter"/>
            </w:pPr>
            <w:r w:rsidRPr="00D37298">
              <w:t>Carina Ohlsson (s)</w:t>
            </w:r>
          </w:p>
        </w:tc>
        <w:tc>
          <w:tcPr>
            <w:tcW w:w="3046" w:type="dxa"/>
          </w:tcPr>
          <w:p w:rsidR="009B6E3C" w:rsidRPr="00D37298" w:rsidRDefault="009B6E3C">
            <w:pPr>
              <w:pStyle w:val="Underskrifter"/>
            </w:pPr>
            <w:r w:rsidRPr="00D37298">
              <w:t>Kerstin Haglö (s)</w:t>
            </w:r>
          </w:p>
        </w:tc>
      </w:tr>
      <w:tr w:rsidR="00000000" w:rsidRPr="00D37298">
        <w:trPr>
          <w:cantSplit/>
        </w:trPr>
        <w:tc>
          <w:tcPr>
            <w:tcW w:w="3046" w:type="dxa"/>
          </w:tcPr>
          <w:p w:rsidR="009B6E3C" w:rsidRPr="00D37298" w:rsidRDefault="009B6E3C">
            <w:pPr>
              <w:pStyle w:val="Underskrifter"/>
            </w:pPr>
            <w:r w:rsidRPr="00D37298">
              <w:t>Fredrik  Lundh (s)</w:t>
            </w:r>
          </w:p>
        </w:tc>
        <w:tc>
          <w:tcPr>
            <w:tcW w:w="3046" w:type="dxa"/>
          </w:tcPr>
          <w:p w:rsidR="009B6E3C" w:rsidRPr="00D37298" w:rsidRDefault="009B6E3C">
            <w:pPr>
              <w:pStyle w:val="Underskrifter"/>
            </w:pPr>
          </w:p>
        </w:tc>
      </w:tr>
    </w:tbl>
    <w:p w:rsidR="009B6E3C" w:rsidRPr="00D37298" w:rsidRDefault="009B6E3C">
      <w:pPr>
        <w:pStyle w:val="Normaltindrag"/>
      </w:pPr>
    </w:p>
    <w:sectPr w:rsidR="009B6E3C" w:rsidRPr="00D372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E3C" w:rsidRPr="00D37298" w:rsidRDefault="009B6E3C">
      <w:r w:rsidRPr="00D37298">
        <w:separator/>
      </w:r>
    </w:p>
  </w:endnote>
  <w:endnote w:type="continuationSeparator" w:id="0">
    <w:p w:rsidR="009B6E3C" w:rsidRPr="00D37298" w:rsidRDefault="009B6E3C">
      <w:r w:rsidRPr="00D37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3C" w:rsidRPr="00D37298" w:rsidRDefault="00D37298">
    <w:pPr>
      <w:pStyle w:val="Sidfot"/>
    </w:pPr>
    <w:r w:rsidRPr="00D372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7015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3C" w:rsidRDefault="009B6E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E3C" w:rsidRDefault="009B6E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3C" w:rsidRPr="00D37298" w:rsidRDefault="00D37298">
    <w:pPr>
      <w:pStyle w:val="Sidfot"/>
    </w:pPr>
    <w:r w:rsidRPr="00D372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511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3C" w:rsidRDefault="009B6E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E3C" w:rsidRDefault="009B6E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3C" w:rsidRPr="00D37298" w:rsidRDefault="00D37298">
    <w:pPr>
      <w:pStyle w:val="Sidfot"/>
    </w:pPr>
    <w:r w:rsidRPr="00D372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552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3C" w:rsidRDefault="009B6E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E3C" w:rsidRDefault="009B6E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E3C" w:rsidRPr="00D37298" w:rsidRDefault="009B6E3C">
      <w:r w:rsidRPr="00D37298">
        <w:separator/>
      </w:r>
    </w:p>
  </w:footnote>
  <w:footnote w:type="continuationSeparator" w:id="0">
    <w:p w:rsidR="009B6E3C" w:rsidRPr="00D37298" w:rsidRDefault="009B6E3C">
      <w:r w:rsidRPr="00D372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3C" w:rsidRPr="00D37298" w:rsidRDefault="00D37298">
    <w:pPr>
      <w:pStyle w:val="Sidhuvud"/>
    </w:pPr>
    <w:r w:rsidRPr="00D372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134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3C" w:rsidRDefault="009B6E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E3C" w:rsidRDefault="009B6E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3C" w:rsidRPr="00D37298" w:rsidRDefault="00D37298">
    <w:pPr>
      <w:pStyle w:val="Sidhuvud"/>
    </w:pPr>
    <w:r w:rsidRPr="00D372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881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E3C" w:rsidRDefault="009B6E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E3C" w:rsidRDefault="009B6E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E3C" w:rsidRPr="00D37298" w:rsidRDefault="009B6E3C">
    <w:pPr>
      <w:pStyle w:val="FSHNormal"/>
      <w:tabs>
        <w:tab w:val="right" w:pos="5840"/>
      </w:tabs>
    </w:pPr>
    <w:r w:rsidRPr="00D37298">
      <w:br/>
    </w:r>
    <w:r w:rsidRPr="00D37298">
      <w:fldChar w:fldCharType="begin" w:fldLock="1"/>
    </w:r>
    <w:r w:rsidRPr="00D37298">
      <w:instrText xml:space="preserve"> DOCPROPERTY</w:instrText>
    </w:r>
    <w:r w:rsidRPr="00D37298">
      <w:rPr>
        <w:sz w:val="18"/>
      </w:rPr>
      <w:instrText xml:space="preserve"> "YearUser" *\charformat </w:instrText>
    </w:r>
    <w:r w:rsidRPr="00D37298">
      <w:fldChar w:fldCharType="separate"/>
    </w:r>
    <w:r w:rsidRPr="00D37298">
      <w:t>2008/09</w:t>
    </w:r>
    <w:r w:rsidRPr="00D37298">
      <w:fldChar w:fldCharType="end"/>
    </w:r>
    <w:r w:rsidRPr="00D37298">
      <w:t xml:space="preserve"> </w:t>
    </w:r>
    <w:r w:rsidRPr="00D37298">
      <w:tab/>
      <w:t xml:space="preserve">mnr: </w:t>
    </w:r>
    <w:r w:rsidRPr="00D37298">
      <w:fldChar w:fldCharType="begin" w:fldLock="1"/>
    </w:r>
    <w:r w:rsidRPr="00D37298">
      <w:instrText xml:space="preserve"> DOCPROPERTY</w:instrText>
    </w:r>
    <w:r w:rsidRPr="00D37298">
      <w:rPr>
        <w:sz w:val="18"/>
      </w:rPr>
      <w:instrText xml:space="preserve"> "Motionsnummer" *\charformat </w:instrText>
    </w:r>
    <w:r w:rsidRPr="00D37298">
      <w:fldChar w:fldCharType="separate"/>
    </w:r>
    <w:r w:rsidRPr="00D37298">
      <w:t>C372</w:t>
    </w:r>
    <w:r w:rsidRPr="00D37298">
      <w:fldChar w:fldCharType="end"/>
    </w:r>
    <w:r w:rsidRPr="00D37298">
      <w:br/>
    </w:r>
    <w:r w:rsidRPr="00D37298">
      <w:fldChar w:fldCharType="begin" w:fldLock="1"/>
    </w:r>
    <w:r w:rsidRPr="00D37298">
      <w:instrText xml:space="preserve"> DOCPROPERTY</w:instrText>
    </w:r>
    <w:r w:rsidRPr="00D37298">
      <w:rPr>
        <w:sz w:val="18"/>
      </w:rPr>
      <w:instrText xml:space="preserve"> "Samling" *\charformat </w:instrText>
    </w:r>
    <w:r w:rsidRPr="00D37298">
      <w:fldChar w:fldCharType="end"/>
    </w:r>
    <w:r w:rsidRPr="00D37298">
      <w:tab/>
      <w:t xml:space="preserve">pnr: </w:t>
    </w:r>
    <w:r w:rsidRPr="00D37298">
      <w:fldChar w:fldCharType="begin" w:fldLock="1"/>
    </w:r>
    <w:r w:rsidRPr="00D37298">
      <w:instrText xml:space="preserve"> DOCPROPERTY</w:instrText>
    </w:r>
    <w:r w:rsidRPr="00D37298">
      <w:rPr>
        <w:sz w:val="18"/>
      </w:rPr>
      <w:instrText xml:space="preserve"> "Partinummer" *\charformat </w:instrText>
    </w:r>
    <w:r w:rsidRPr="00D37298">
      <w:fldChar w:fldCharType="separate"/>
    </w:r>
    <w:r w:rsidRPr="00D37298">
      <w:t>s32028</w:t>
    </w:r>
    <w:r w:rsidRPr="00D37298">
      <w:fldChar w:fldCharType="end"/>
    </w:r>
  </w:p>
  <w:p w:rsidR="009B6E3C" w:rsidRPr="00D37298" w:rsidRDefault="009B6E3C">
    <w:pPr>
      <w:pStyle w:val="FSHRub1"/>
    </w:pPr>
    <w:r w:rsidRPr="00D37298">
      <w:t>Motion till riksdagen</w:t>
    </w:r>
    <w:r w:rsidRPr="00D37298">
      <w:br/>
    </w:r>
    <w:r w:rsidRPr="00D37298">
      <w:fldChar w:fldCharType="begin" w:fldLock="1"/>
    </w:r>
    <w:r w:rsidRPr="00D37298">
      <w:instrText xml:space="preserve"> DOCPROPERTY "YearUser" *\charformat </w:instrText>
    </w:r>
    <w:r w:rsidRPr="00D37298">
      <w:fldChar w:fldCharType="separate"/>
    </w:r>
    <w:r w:rsidRPr="00D37298">
      <w:t>2008/09</w:t>
    </w:r>
    <w:r w:rsidRPr="00D37298">
      <w:fldChar w:fldCharType="end"/>
    </w:r>
    <w:r w:rsidRPr="00D37298">
      <w:t>:</w:t>
    </w:r>
    <w:r w:rsidRPr="00D37298">
      <w:fldChar w:fldCharType="begin" w:fldLock="1"/>
    </w:r>
    <w:r w:rsidRPr="00D37298">
      <w:instrText xml:space="preserve"> DOCPROPERTY "Motionsnummer" *\charformat </w:instrText>
    </w:r>
    <w:r w:rsidRPr="00D37298">
      <w:fldChar w:fldCharType="separate"/>
    </w:r>
    <w:r w:rsidRPr="00D37298">
      <w:t>C372</w:t>
    </w:r>
    <w:r w:rsidRPr="00D37298">
      <w:fldChar w:fldCharType="end"/>
    </w:r>
  </w:p>
  <w:p w:rsidR="009B6E3C" w:rsidRPr="00D37298" w:rsidRDefault="009B6E3C">
    <w:pPr>
      <w:pStyle w:val="FSHNormalS5"/>
    </w:pPr>
    <w:r w:rsidRPr="00D37298">
      <w:fldChar w:fldCharType="begin" w:fldLock="1"/>
    </w:r>
    <w:r w:rsidRPr="00D37298">
      <w:instrText xml:space="preserve"> DOCPROPERTY "MotionarText" *\charformat </w:instrText>
    </w:r>
    <w:r w:rsidRPr="00D37298">
      <w:fldChar w:fldCharType="separate"/>
    </w:r>
    <w:r w:rsidRPr="00D37298">
      <w:t>av Carina Adolfsson Elgestam m.fl. (s)</w:t>
    </w:r>
    <w:r w:rsidRPr="00D37298">
      <w:fldChar w:fldCharType="end"/>
    </w:r>
    <w:r w:rsidRPr="00D37298">
      <w:br/>
    </w:r>
    <w:r w:rsidRPr="00D37298">
      <w:fldChar w:fldCharType="begin" w:fldLock="1"/>
    </w:r>
    <w:r w:rsidRPr="00D37298">
      <w:instrText xml:space="preserve"> DOCPROPERTY "SvarFrasKort" *\charformat </w:instrText>
    </w:r>
    <w:r w:rsidRPr="00D37298">
      <w:fldChar w:fldCharType="end"/>
    </w:r>
  </w:p>
  <w:p w:rsidR="009B6E3C" w:rsidRPr="00D37298" w:rsidRDefault="009B6E3C">
    <w:pPr>
      <w:pStyle w:val="FSHTitel"/>
    </w:pPr>
    <w:r w:rsidRPr="00D37298">
      <w:fldChar w:fldCharType="begin" w:fldLock="1"/>
    </w:r>
    <w:r w:rsidRPr="00D37298">
      <w:instrText xml:space="preserve"> DOCPROPERTY</w:instrText>
    </w:r>
    <w:r w:rsidRPr="00D37298">
      <w:rPr>
        <w:sz w:val="18"/>
      </w:rPr>
      <w:instrText xml:space="preserve"> "RubrikSvar" *\charformat </w:instrText>
    </w:r>
    <w:r w:rsidRPr="00D37298">
      <w:fldChar w:fldCharType="separate"/>
    </w:r>
    <w:r w:rsidRPr="00D37298">
      <w:t>Reklam som riktas till barn</w:t>
    </w:r>
    <w:r w:rsidRPr="00D37298">
      <w:fldChar w:fldCharType="end"/>
    </w:r>
  </w:p>
  <w:p w:rsidR="009B6E3C" w:rsidRPr="00D37298" w:rsidRDefault="009B6E3C">
    <w:pPr>
      <w:pStyle w:val="Normal00"/>
    </w:pPr>
  </w:p>
  <w:p w:rsidR="009B6E3C" w:rsidRPr="00D37298" w:rsidRDefault="009B6E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9993330">
    <w:abstractNumId w:val="8"/>
  </w:num>
  <w:num w:numId="2" w16cid:durableId="759528170">
    <w:abstractNumId w:val="9"/>
  </w:num>
  <w:num w:numId="3" w16cid:durableId="777985359">
    <w:abstractNumId w:val="8"/>
  </w:num>
  <w:num w:numId="4" w16cid:durableId="342635396">
    <w:abstractNumId w:val="9"/>
  </w:num>
  <w:num w:numId="5" w16cid:durableId="481430407">
    <w:abstractNumId w:val="13"/>
  </w:num>
  <w:num w:numId="6" w16cid:durableId="1862161005">
    <w:abstractNumId w:val="10"/>
  </w:num>
  <w:num w:numId="7" w16cid:durableId="1743136384">
    <w:abstractNumId w:val="11"/>
  </w:num>
  <w:num w:numId="8" w16cid:durableId="776869197">
    <w:abstractNumId w:val="12"/>
  </w:num>
  <w:num w:numId="9" w16cid:durableId="1364091600">
    <w:abstractNumId w:val="8"/>
  </w:num>
  <w:num w:numId="10" w16cid:durableId="296910359">
    <w:abstractNumId w:val="3"/>
  </w:num>
  <w:num w:numId="11" w16cid:durableId="2081361313">
    <w:abstractNumId w:val="2"/>
  </w:num>
  <w:num w:numId="12" w16cid:durableId="2064208961">
    <w:abstractNumId w:val="1"/>
  </w:num>
  <w:num w:numId="13" w16cid:durableId="2089450480">
    <w:abstractNumId w:val="0"/>
  </w:num>
  <w:num w:numId="14" w16cid:durableId="1897273822">
    <w:abstractNumId w:val="9"/>
  </w:num>
  <w:num w:numId="15" w16cid:durableId="579221823">
    <w:abstractNumId w:val="7"/>
  </w:num>
  <w:num w:numId="16" w16cid:durableId="1619750546">
    <w:abstractNumId w:val="6"/>
  </w:num>
  <w:num w:numId="17" w16cid:durableId="370882694">
    <w:abstractNumId w:val="5"/>
  </w:num>
  <w:num w:numId="18" w16cid:durableId="484667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5A71645-7CE9-4CF2-9B0D-B8EF37E8CE0F},{D5112627-D147-41D0-B302-C9D35CC1D18E},{CD85B743-97BA-480E-AD21-5623D019C5CE},{A9FDCBAD-C520-44DD-BD41-38A8429276DE},{29FE5090-7C32-4F4F-AEC4-9D001E10322D},{FC258335-FD51-44B1-819D-17145437DA00},{1BC77BF2-1434-48AB-A11D-A22928463538},{9911A249-5F34-4F66-8E06-5194917FEC0D},{913ECFEA-3CBC-48C9-A9B4-3509B8B5DE6D},{662A7F07-DB1F-4AB0-A173-1D2398D4C9D4}"/>
  </w:docVars>
  <w:rsids>
    <w:rsidRoot w:val="00355ACE"/>
    <w:rsid w:val="00355ACE"/>
    <w:rsid w:val="009B6E3C"/>
    <w:rsid w:val="00D372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4B03A4-0ECF-46B1-86E1-00C6538A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2535</Characters>
  <Application>Microsoft Office Word</Application>
  <DocSecurity>4</DocSecurity>
  <Lines>56</Lines>
  <Paragraphs>22</Paragraphs>
  <ScaleCrop>false</ScaleCrop>
  <HeadingPairs>
    <vt:vector size="2" baseType="variant">
      <vt:variant>
        <vt:lpstr>Rubrik</vt:lpstr>
      </vt:variant>
      <vt:variant>
        <vt:i4>1</vt:i4>
      </vt:variant>
    </vt:vector>
  </HeadingPairs>
  <TitlesOfParts>
    <vt:vector size="1" baseType="lpstr">
      <vt:lpstr>s32028</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s32028</dc:title>
  <dc:subject>s32028</dc:subject>
  <dc:creator>Riksdagen</dc:creator>
  <cp:keywords>Riksdagen</cp:keywords>
  <dc:description>TKG-ktrl, MSMQ4mb, PersReg-Distribution mm b-&gt;ny fplogga c-&gt;nygamla s-rosen</dc:description>
  <cp:lastModifiedBy>Lars Brink</cp:lastModifiedBy>
  <cp:revision>2</cp:revision>
  <cp:lastPrinted>2009-01-28T10:45:00Z</cp:lastPrinted>
  <dcterms:created xsi:type="dcterms:W3CDTF">2025-12-17T14:33:00Z</dcterms:created>
  <dcterms:modified xsi:type="dcterms:W3CDTF">2025-12-17T14:33:00Z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Reklam som riktas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som riktas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Carina Adolfsson Elgestam m.fl. (s)</vt:lpwstr>
  </property>
  <property fmtid="{D5CDD505-2E9C-101B-9397-08002B2CF9AE}" pid="26" name="MotionarLista">
    <vt:lpwstr>Adolfsson Elgestam, Carina (s)\Pettersson, Marina (s)\Nordén, Marie (s)\Palm, Veronica (s)\Omanovic, Jasenko (s)\Nilsson, Jennie (s)\Green, Monica (s)\Ohlsson, Carina (s)\Haglö, Kerstin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Marina Pettersson (s), Marie Nordén (s), Veronica Palm (s), Jasenko Omanovic (s), Jennie Nilsson (s), Monica Green (s), Carina Ohlsson (s), Kerstin Haglö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20082009000000000115000320280069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20082009000000000115000320280069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{A1258F34-2164-4FE1-BD15-9C0E44EB6608}</vt:lpwstr>
  </property>
  <property fmtid="{D5CDD505-2E9C-101B-9397-08002B2CF9AE}" pid="53" name="Överföringar">
    <vt:i4>0</vt:i4>
  </property>
  <property fmtid="{D5CDD505-2E9C-101B-9397-08002B2CF9AE}" pid="54" name="Checksum">
    <vt:lpwstr>*1016710922432*</vt:lpwstr>
  </property>
  <property fmtid="{D5CDD505-2E9C-101B-9397-08002B2CF9AE}" pid="55" name="skuggnummer">
    <vt:lpwstr>2187</vt:lpwstr>
  </property>
  <property fmtid="{D5CDD505-2E9C-101B-9397-08002B2CF9AE}" pid="56" name="urixVersion">
    <vt:lpwstr>3.2.0.8</vt:lpwstr>
  </property>
  <property fmtid="{D5CDD505-2E9C-101B-9397-08002B2CF9AE}" pid="57" name="urixOrigin">
    <vt:lpwstr>090402 14:56:35.710</vt:lpwstr>
  </property>
  <property fmtid="{D5CDD505-2E9C-101B-9397-08002B2CF9AE}" pid="58" name="urixGuid">
    <vt:lpwstr>{37F78558-8AC7-4678-BBD1-F5C6F5F5925E}</vt:lpwstr>
  </property>
</Properties>
</file>