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A09" w:rsidRPr="00956A09" w:rsidRDefault="00956A09">
      <w:pPr>
        <w:pStyle w:val="Frslagsrubrik"/>
      </w:pPr>
      <w:r w:rsidRPr="00956A09">
        <w:t>Förslag till riksdagsbeslut</w:t>
      </w:r>
    </w:p>
    <w:p w:rsidR="00956A09" w:rsidRPr="00956A09" w:rsidRDefault="00956A09">
      <w:pPr>
        <w:pStyle w:val="Hemstlatt"/>
        <w:ind w:left="0"/>
      </w:pPr>
      <w:r w:rsidRPr="00956A09">
        <w:t>Riksdagen tillkännager för regeringen som sin mening vad som anförs i motionen om att göra en översyn av lagen om byggfelsfö</w:t>
      </w:r>
      <w:r w:rsidRPr="00956A09">
        <w:t>r</w:t>
      </w:r>
      <w:r w:rsidRPr="00956A09">
        <w:t>säkring m.m. i syfte att tydliggöra undantagen, vilket bl.a. innebär att byg</w:t>
      </w:r>
      <w:r w:rsidRPr="00956A09">
        <w:t>g</w:t>
      </w:r>
      <w:r w:rsidRPr="00956A09">
        <w:t>herren tillika näringsidkaren undantas.</w:t>
      </w:r>
    </w:p>
    <w:p w:rsidR="00956A09" w:rsidRPr="00956A09" w:rsidRDefault="00956A09">
      <w:pPr>
        <w:pStyle w:val="Rubrik1"/>
      </w:pPr>
      <w:r w:rsidRPr="00956A09">
        <w:t>Motivering</w:t>
      </w:r>
    </w:p>
    <w:p w:rsidR="00956A09" w:rsidRPr="00956A09" w:rsidRDefault="00956A09">
      <w:pPr>
        <w:autoSpaceDE w:val="0"/>
        <w:autoSpaceDN w:val="0"/>
        <w:adjustRightInd w:val="0"/>
        <w:rPr>
          <w:color w:val="000000"/>
          <w:szCs w:val="24"/>
        </w:rPr>
      </w:pPr>
      <w:r w:rsidRPr="00956A09">
        <w:rPr>
          <w:color w:val="000000"/>
          <w:szCs w:val="24"/>
        </w:rPr>
        <w:t>Lagen om byggfelsförsäkring m.m. är i grunden obligatorisk och syftar till att skydda såväl byggherren som näringsidkaren. Givetvis är detta ett mycket bra skydd. I vissa fall kan byggnadsnämnden i kommunen ge dispenser från tec</w:t>
      </w:r>
      <w:r w:rsidRPr="00956A09">
        <w:rPr>
          <w:color w:val="000000"/>
          <w:szCs w:val="24"/>
        </w:rPr>
        <w:t>k</w:t>
      </w:r>
      <w:r w:rsidRPr="00956A09">
        <w:rPr>
          <w:color w:val="000000"/>
          <w:szCs w:val="24"/>
        </w:rPr>
        <w:t>nandet av försäkringen. Där gäller bl.a. en praxis om byggsumman underst</w:t>
      </w:r>
      <w:r w:rsidRPr="00956A09">
        <w:rPr>
          <w:color w:val="000000"/>
          <w:szCs w:val="24"/>
        </w:rPr>
        <w:t>i</w:t>
      </w:r>
      <w:r w:rsidRPr="00956A09">
        <w:rPr>
          <w:color w:val="000000"/>
          <w:szCs w:val="24"/>
        </w:rPr>
        <w:t>ger ett visst belopp. Reglerna för undantag är dock godtyckliga och behöver tydliggöras för att skapa ett enhetligt regelverk.</w:t>
      </w:r>
    </w:p>
    <w:p w:rsidR="00956A09" w:rsidRPr="00956A09" w:rsidRDefault="00956A09">
      <w:pPr>
        <w:pStyle w:val="Normaltindrag"/>
      </w:pPr>
      <w:r w:rsidRPr="00956A09">
        <w:t xml:space="preserve">När man är både byggherre och näringsidkare, dvs. bygger till sig själv, saknar byggfelsförsäkringen betydelse. Vid ett fel kan man ju inte driva en rättsprocess gentemot sig själv. Försäkringspremien står heller inte i relation till vad som eventuellt betalas ut. </w:t>
      </w:r>
    </w:p>
    <w:p w:rsidR="00956A09" w:rsidRPr="00956A09" w:rsidRDefault="00956A09">
      <w:pPr>
        <w:pStyle w:val="Normaltindrag"/>
      </w:pPr>
      <w:r w:rsidRPr="00956A09">
        <w:t>Det finns all anledning att tydliggöra regelverket i lagen om byggfelsfö</w:t>
      </w:r>
      <w:r w:rsidRPr="00956A09">
        <w:t>r</w:t>
      </w:r>
      <w:r w:rsidRPr="00956A09">
        <w:t xml:space="preserve">säkring för syftet ska inte vara ett obligatorium som inte fyller någon funktion utan enbart fyller på försäkringsbolagets kassa.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A09">
        <w:trPr>
          <w:cantSplit/>
        </w:trPr>
        <w:tc>
          <w:tcPr>
            <w:tcW w:w="3046" w:type="dxa"/>
          </w:tcPr>
          <w:p w:rsidR="00956A09" w:rsidRPr="00956A09" w:rsidRDefault="00956A09">
            <w:pPr>
              <w:pStyle w:val="UnderskriftDatum"/>
              <w:spacing w:before="240"/>
            </w:pPr>
            <w:r w:rsidRPr="00956A09">
              <w:t>Stockholm den 24 september 2009</w:t>
            </w:r>
          </w:p>
        </w:tc>
        <w:tc>
          <w:tcPr>
            <w:tcW w:w="3047" w:type="dxa"/>
          </w:tcPr>
          <w:p w:rsidR="00956A09" w:rsidRPr="00956A09" w:rsidRDefault="00956A09">
            <w:pPr>
              <w:pStyle w:val="Underskrifter"/>
              <w:spacing w:before="240"/>
            </w:pPr>
          </w:p>
        </w:tc>
      </w:tr>
      <w:tr w:rsidR="00000000" w:rsidRPr="00956A09">
        <w:trPr>
          <w:cantSplit/>
        </w:trPr>
        <w:tc>
          <w:tcPr>
            <w:tcW w:w="3046" w:type="dxa"/>
          </w:tcPr>
          <w:p w:rsidR="00956A09" w:rsidRPr="00956A09" w:rsidRDefault="00956A09">
            <w:pPr>
              <w:pStyle w:val="Underskrifter"/>
            </w:pPr>
            <w:r w:rsidRPr="00956A09">
              <w:t>Solveig Zander (c)</w:t>
            </w:r>
          </w:p>
        </w:tc>
        <w:tc>
          <w:tcPr>
            <w:tcW w:w="3046" w:type="dxa"/>
          </w:tcPr>
          <w:p w:rsidR="00956A09" w:rsidRPr="00956A09" w:rsidRDefault="00956A09">
            <w:pPr>
              <w:pStyle w:val="Underskrifter"/>
            </w:pPr>
          </w:p>
        </w:tc>
      </w:tr>
    </w:tbl>
    <w:p w:rsidR="00956A09" w:rsidRPr="00956A09" w:rsidRDefault="00956A09">
      <w:pPr>
        <w:pStyle w:val="Normaltindrag"/>
      </w:pPr>
    </w:p>
    <w:sectPr w:rsidR="00000000" w:rsidRPr="00956A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6A09" w:rsidRPr="00956A09" w:rsidRDefault="00956A09">
      <w:r w:rsidRPr="00956A09">
        <w:separator/>
      </w:r>
    </w:p>
  </w:endnote>
  <w:endnote w:type="continuationSeparator" w:id="0">
    <w:p w:rsidR="00956A09" w:rsidRPr="00956A09" w:rsidRDefault="00956A09">
      <w:r w:rsidRPr="00956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A09" w:rsidRPr="00956A09" w:rsidRDefault="00956A09">
    <w:pPr>
      <w:pStyle w:val="Sidfot"/>
    </w:pPr>
    <w:r w:rsidRPr="00956A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73885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A09" w:rsidRDefault="00956A0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6A09" w:rsidRDefault="00956A0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A09" w:rsidRPr="00956A09" w:rsidRDefault="00956A09">
    <w:pPr>
      <w:pStyle w:val="Sidfot"/>
    </w:pPr>
    <w:r w:rsidRPr="00956A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573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A09" w:rsidRDefault="00956A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6A09" w:rsidRDefault="00956A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A09" w:rsidRPr="00956A09" w:rsidRDefault="00956A09">
    <w:pPr>
      <w:pStyle w:val="Sidfot"/>
    </w:pPr>
    <w:r w:rsidRPr="00956A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0510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A09" w:rsidRDefault="00956A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6A09" w:rsidRDefault="00956A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6A09" w:rsidRPr="00956A09" w:rsidRDefault="00956A09">
      <w:r w:rsidRPr="00956A09">
        <w:separator/>
      </w:r>
    </w:p>
  </w:footnote>
  <w:footnote w:type="continuationSeparator" w:id="0">
    <w:p w:rsidR="00956A09" w:rsidRPr="00956A09" w:rsidRDefault="00956A09">
      <w:r w:rsidRPr="00956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A09" w:rsidRPr="00956A09" w:rsidRDefault="00956A09">
    <w:pPr>
      <w:pStyle w:val="Sidhuvud"/>
    </w:pPr>
    <w:r w:rsidRPr="00956A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4709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A09" w:rsidRDefault="00956A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6A09" w:rsidRDefault="00956A0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A09" w:rsidRPr="00956A09" w:rsidRDefault="00956A09">
    <w:pPr>
      <w:pStyle w:val="Sidhuvud"/>
    </w:pPr>
    <w:r w:rsidRPr="00956A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4097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A09" w:rsidRDefault="00956A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6A09" w:rsidRDefault="00956A0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A09" w:rsidRPr="00956A09" w:rsidRDefault="00956A09">
    <w:pPr>
      <w:pStyle w:val="FSHNormal"/>
      <w:tabs>
        <w:tab w:val="right" w:pos="5840"/>
      </w:tabs>
    </w:pPr>
    <w:r w:rsidRPr="00956A09">
      <w:br/>
    </w:r>
    <w:r w:rsidRPr="00956A09">
      <w:fldChar w:fldCharType="begin" w:fldLock="1"/>
    </w:r>
    <w:r w:rsidRPr="00956A09">
      <w:instrText xml:space="preserve"> DOCPROPERTY</w:instrText>
    </w:r>
    <w:r w:rsidRPr="00956A09">
      <w:rPr>
        <w:sz w:val="18"/>
      </w:rPr>
      <w:instrText xml:space="preserve"> "YearUser" *\charformat </w:instrText>
    </w:r>
    <w:r w:rsidRPr="00956A09">
      <w:fldChar w:fldCharType="separate"/>
    </w:r>
    <w:r w:rsidRPr="00956A09">
      <w:t>2009/10</w:t>
    </w:r>
    <w:r w:rsidRPr="00956A09">
      <w:fldChar w:fldCharType="end"/>
    </w:r>
    <w:r w:rsidRPr="00956A09">
      <w:t xml:space="preserve"> </w:t>
    </w:r>
    <w:r w:rsidRPr="00956A09">
      <w:tab/>
      <w:t xml:space="preserve">mnr: </w:t>
    </w:r>
    <w:r w:rsidRPr="00956A09">
      <w:fldChar w:fldCharType="begin" w:fldLock="1"/>
    </w:r>
    <w:r w:rsidRPr="00956A09">
      <w:instrText xml:space="preserve"> DOCPROPERTY</w:instrText>
    </w:r>
    <w:r w:rsidRPr="00956A09">
      <w:rPr>
        <w:sz w:val="18"/>
      </w:rPr>
      <w:instrText xml:space="preserve"> "Motionsnummer" *\charformat </w:instrText>
    </w:r>
    <w:r w:rsidRPr="00956A09">
      <w:fldChar w:fldCharType="separate"/>
    </w:r>
    <w:r w:rsidRPr="00956A09">
      <w:t>C233</w:t>
    </w:r>
    <w:r w:rsidRPr="00956A09">
      <w:fldChar w:fldCharType="end"/>
    </w:r>
    <w:r w:rsidRPr="00956A09">
      <w:br/>
    </w:r>
    <w:r w:rsidRPr="00956A09">
      <w:fldChar w:fldCharType="begin" w:fldLock="1"/>
    </w:r>
    <w:r w:rsidRPr="00956A09">
      <w:instrText xml:space="preserve"> DOCPROPERTY</w:instrText>
    </w:r>
    <w:r w:rsidRPr="00956A09">
      <w:rPr>
        <w:sz w:val="18"/>
      </w:rPr>
      <w:instrText xml:space="preserve"> "Samling" *\charformat </w:instrText>
    </w:r>
    <w:r w:rsidRPr="00956A09">
      <w:fldChar w:fldCharType="end"/>
    </w:r>
    <w:r w:rsidRPr="00956A09">
      <w:tab/>
      <w:t xml:space="preserve">pnr: </w:t>
    </w:r>
    <w:r w:rsidRPr="00956A09">
      <w:fldChar w:fldCharType="begin" w:fldLock="1"/>
    </w:r>
    <w:r w:rsidRPr="00956A09">
      <w:instrText xml:space="preserve"> DOCPROPERTY</w:instrText>
    </w:r>
    <w:r w:rsidRPr="00956A09">
      <w:rPr>
        <w:sz w:val="18"/>
      </w:rPr>
      <w:instrText xml:space="preserve"> "Partinummer" *\charformat </w:instrText>
    </w:r>
    <w:r w:rsidRPr="00956A09">
      <w:fldChar w:fldCharType="separate"/>
    </w:r>
    <w:r w:rsidRPr="00956A09">
      <w:t>c457</w:t>
    </w:r>
    <w:r w:rsidRPr="00956A09">
      <w:fldChar w:fldCharType="end"/>
    </w:r>
  </w:p>
  <w:p w:rsidR="00956A09" w:rsidRPr="00956A09" w:rsidRDefault="00956A09">
    <w:pPr>
      <w:pStyle w:val="FSHRub1"/>
    </w:pPr>
    <w:r w:rsidRPr="00956A09">
      <w:t>Motion till riksdagen</w:t>
    </w:r>
    <w:r w:rsidRPr="00956A09">
      <w:br/>
    </w:r>
    <w:r w:rsidRPr="00956A09">
      <w:fldChar w:fldCharType="begin" w:fldLock="1"/>
    </w:r>
    <w:r w:rsidRPr="00956A09">
      <w:instrText xml:space="preserve"> DOCPROPERTY "YearUser" *\charformat </w:instrText>
    </w:r>
    <w:r w:rsidRPr="00956A09">
      <w:fldChar w:fldCharType="separate"/>
    </w:r>
    <w:r w:rsidRPr="00956A09">
      <w:t>2009/10</w:t>
    </w:r>
    <w:r w:rsidRPr="00956A09">
      <w:fldChar w:fldCharType="end"/>
    </w:r>
    <w:r w:rsidRPr="00956A09">
      <w:t>:</w:t>
    </w:r>
    <w:r w:rsidRPr="00956A09">
      <w:fldChar w:fldCharType="begin" w:fldLock="1"/>
    </w:r>
    <w:r w:rsidRPr="00956A09">
      <w:instrText xml:space="preserve"> DOCPROPERTY "Motionsnummer" *\charformat </w:instrText>
    </w:r>
    <w:r w:rsidRPr="00956A09">
      <w:fldChar w:fldCharType="separate"/>
    </w:r>
    <w:r w:rsidRPr="00956A09">
      <w:t>C233</w:t>
    </w:r>
    <w:r w:rsidRPr="00956A09">
      <w:fldChar w:fldCharType="end"/>
    </w:r>
  </w:p>
  <w:p w:rsidR="00956A09" w:rsidRPr="00956A09" w:rsidRDefault="00956A09">
    <w:pPr>
      <w:pStyle w:val="FSHNormalS5"/>
    </w:pPr>
    <w:r w:rsidRPr="00956A09">
      <w:fldChar w:fldCharType="begin" w:fldLock="1"/>
    </w:r>
    <w:r w:rsidRPr="00956A09">
      <w:instrText xml:space="preserve"> DOCPROPERTY "MotionarText" *\charformat </w:instrText>
    </w:r>
    <w:r w:rsidRPr="00956A09">
      <w:fldChar w:fldCharType="separate"/>
    </w:r>
    <w:r w:rsidRPr="00956A09">
      <w:t>av Solveig Zander (c)</w:t>
    </w:r>
    <w:r w:rsidRPr="00956A09">
      <w:fldChar w:fldCharType="end"/>
    </w:r>
    <w:r w:rsidRPr="00956A09">
      <w:br/>
    </w:r>
    <w:r w:rsidRPr="00956A09">
      <w:fldChar w:fldCharType="begin" w:fldLock="1"/>
    </w:r>
    <w:r w:rsidRPr="00956A09">
      <w:instrText xml:space="preserve"> DOCPROPERTY "SvarFrasKort" *\charformat </w:instrText>
    </w:r>
    <w:r w:rsidRPr="00956A09">
      <w:fldChar w:fldCharType="end"/>
    </w:r>
  </w:p>
  <w:p w:rsidR="00956A09" w:rsidRPr="00956A09" w:rsidRDefault="00956A09">
    <w:pPr>
      <w:pStyle w:val="FSHTitel"/>
    </w:pPr>
    <w:r w:rsidRPr="00956A09">
      <w:fldChar w:fldCharType="begin" w:fldLock="1"/>
    </w:r>
    <w:r w:rsidRPr="00956A09">
      <w:instrText xml:space="preserve"> DOCPROPERTY</w:instrText>
    </w:r>
    <w:r w:rsidRPr="00956A09">
      <w:rPr>
        <w:sz w:val="18"/>
      </w:rPr>
      <w:instrText xml:space="preserve"> "RubrikSvar" *\charformat </w:instrText>
    </w:r>
    <w:r w:rsidRPr="00956A09">
      <w:fldChar w:fldCharType="separate"/>
    </w:r>
    <w:r w:rsidRPr="00956A09">
      <w:t>Översyn av byggfelsförsäkring</w:t>
    </w:r>
    <w:r w:rsidRPr="00956A09">
      <w:fldChar w:fldCharType="end"/>
    </w:r>
  </w:p>
  <w:p w:rsidR="00956A09" w:rsidRPr="00956A09" w:rsidRDefault="00956A09">
    <w:pPr>
      <w:pStyle w:val="Normal00"/>
    </w:pPr>
  </w:p>
  <w:p w:rsidR="00956A09" w:rsidRPr="00956A09" w:rsidRDefault="00956A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8792046">
    <w:abstractNumId w:val="8"/>
  </w:num>
  <w:num w:numId="2" w16cid:durableId="295839747">
    <w:abstractNumId w:val="9"/>
  </w:num>
  <w:num w:numId="3" w16cid:durableId="887913140">
    <w:abstractNumId w:val="8"/>
  </w:num>
  <w:num w:numId="4" w16cid:durableId="406926850">
    <w:abstractNumId w:val="9"/>
  </w:num>
  <w:num w:numId="5" w16cid:durableId="525557605">
    <w:abstractNumId w:val="13"/>
  </w:num>
  <w:num w:numId="6" w16cid:durableId="1700737822">
    <w:abstractNumId w:val="10"/>
  </w:num>
  <w:num w:numId="7" w16cid:durableId="1141729711">
    <w:abstractNumId w:val="11"/>
  </w:num>
  <w:num w:numId="8" w16cid:durableId="953753387">
    <w:abstractNumId w:val="12"/>
  </w:num>
  <w:num w:numId="9" w16cid:durableId="1971277175">
    <w:abstractNumId w:val="8"/>
  </w:num>
  <w:num w:numId="10" w16cid:durableId="306203825">
    <w:abstractNumId w:val="3"/>
  </w:num>
  <w:num w:numId="11" w16cid:durableId="1921521931">
    <w:abstractNumId w:val="2"/>
  </w:num>
  <w:num w:numId="12" w16cid:durableId="27680160">
    <w:abstractNumId w:val="1"/>
  </w:num>
  <w:num w:numId="13" w16cid:durableId="2105105942">
    <w:abstractNumId w:val="0"/>
  </w:num>
  <w:num w:numId="14" w16cid:durableId="997541817">
    <w:abstractNumId w:val="9"/>
  </w:num>
  <w:num w:numId="15" w16cid:durableId="971254653">
    <w:abstractNumId w:val="7"/>
  </w:num>
  <w:num w:numId="16" w16cid:durableId="524516943">
    <w:abstractNumId w:val="6"/>
  </w:num>
  <w:num w:numId="17" w16cid:durableId="1579363797">
    <w:abstractNumId w:val="5"/>
  </w:num>
  <w:num w:numId="18" w16cid:durableId="215894851">
    <w:abstractNumId w:val="4"/>
  </w:num>
  <w:num w:numId="19" w16cid:durableId="347753216">
    <w:abstractNumId w:val="11"/>
  </w:num>
  <w:num w:numId="20" w16cid:durableId="306010310">
    <w:abstractNumId w:val="10"/>
  </w:num>
  <w:num w:numId="21" w16cid:durableId="15849536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69D56D69-DEFE-4BFE-B6A0-9D575C55A24C}"/>
  </w:docVars>
  <w:rsids>
    <w:rsidRoot w:val="00A53F4B"/>
    <w:rsid w:val="00956A09"/>
    <w:rsid w:val="00A53F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F45C322-83D1-4D21-9C70-103C436A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1056</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c457</vt:lpstr>
    </vt:vector>
  </TitlesOfParts>
  <Company>Riksdagen</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c457</dc:title>
  <dc:subject>c457</dc:subject>
  <dc:creator>Riksdagen</dc:creator>
  <cp:keywords>Riksdagen</cp:keywords>
  <dc:description>Nya formatmallshantering för förslag</dc:description>
  <cp:lastModifiedBy>Lars Brink</cp:lastModifiedBy>
  <cp:revision>2</cp:revision>
  <cp:lastPrinted>2010-01-25T08:37:00Z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mot2000_510_2009-09-23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byggfelsförsäkring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byggfelsförsäkring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20092010000000000099000004570069</vt:lpwstr>
  </property>
  <property fmtid="{D5CDD505-2E9C-101B-9397-08002B2CF9AE}" pid="47" name="datum">
    <vt:lpwstr>090924</vt:lpwstr>
  </property>
  <property fmtid="{D5CDD505-2E9C-101B-9397-08002B2CF9AE}" pid="48" name="avsändar-e-post">
    <vt:lpwstr>marianne.magnusson@riksdagen.se</vt:lpwstr>
  </property>
  <property fmtid="{D5CDD505-2E9C-101B-9397-08002B2CF9AE}" pid="49" name="id">
    <vt:lpwstr>20092010000000000099000004570069</vt:lpwstr>
  </property>
  <property fmtid="{D5CDD505-2E9C-101B-9397-08002B2CF9AE}" pid="50" name="nummer">
    <vt:lpwstr>233</vt:lpwstr>
  </property>
  <property fmtid="{D5CDD505-2E9C-101B-9397-08002B2CF9AE}" pid="51" name="utskottsbeteckning">
    <vt:lpwstr>C</vt:lpwstr>
  </property>
  <property fmtid="{D5CDD505-2E9C-101B-9397-08002B2CF9AE}" pid="52" name="GlobalUID">
    <vt:lpwstr>{C78B60F2-329D-4DEB-B3A6-567F22302BF9}</vt:lpwstr>
  </property>
  <property fmtid="{D5CDD505-2E9C-101B-9397-08002B2CF9AE}" pid="53" name="Överföringar">
    <vt:i4>0</vt:i4>
  </property>
  <property fmtid="{D5CDD505-2E9C-101B-9397-08002B2CF9AE}" pid="54" name="Checksum">
    <vt:lpwstr>*1017905468988*</vt:lpwstr>
  </property>
  <property fmtid="{D5CDD505-2E9C-101B-9397-08002B2CF9AE}" pid="55" name="skuggnummer">
    <vt:lpwstr>375</vt:lpwstr>
  </property>
  <property fmtid="{D5CDD505-2E9C-101B-9397-08002B2CF9AE}" pid="56" name="urixVersion">
    <vt:lpwstr>4.1.0.6</vt:lpwstr>
  </property>
  <property fmtid="{D5CDD505-2E9C-101B-9397-08002B2CF9AE}" pid="57" name="urixOrigin">
    <vt:lpwstr>100125 09:37:41.506</vt:lpwstr>
  </property>
  <property fmtid="{D5CDD505-2E9C-101B-9397-08002B2CF9AE}" pid="58" name="urixGuid">
    <vt:lpwstr>{096D14CE-D714-41EE-A4A5-1EBD8BEB330D}</vt:lpwstr>
  </property>
</Properties>
</file>