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0BA3" w:rsidRPr="00025ABC" w:rsidRDefault="000A0BA3">
      <w:pPr>
        <w:pStyle w:val="Hemstlrubrik"/>
      </w:pPr>
      <w:r w:rsidRPr="00025ABC">
        <w:t>Förslag till riksdagsbeslut</w:t>
      </w:r>
    </w:p>
    <w:p w:rsidR="000A0BA3" w:rsidRPr="00025ABC" w:rsidRDefault="000A0BA3">
      <w:pPr>
        <w:pStyle w:val="Hemstlatt"/>
        <w:ind w:left="0"/>
      </w:pPr>
      <w:r w:rsidRPr="00025ABC">
        <w:t>Riksdagen tillkännager för regeringen som sin mening vad som anförs i motionen om att Sveriges regering tydligare driver frågor gällande sexuell och reproduktiv hälsa och rättigheter (SRHR) i utrikespolit</w:t>
      </w:r>
      <w:r w:rsidRPr="00025ABC">
        <w:t>i</w:t>
      </w:r>
      <w:r w:rsidRPr="00025ABC">
        <w:t>ken.</w:t>
      </w:r>
    </w:p>
    <w:p w:rsidR="000A0BA3" w:rsidRPr="00025ABC" w:rsidRDefault="000A0BA3">
      <w:pPr>
        <w:pStyle w:val="Rubrik1"/>
      </w:pPr>
      <w:r w:rsidRPr="00025ABC">
        <w:t>Motivering</w:t>
      </w:r>
    </w:p>
    <w:p w:rsidR="000A0BA3" w:rsidRPr="00025ABC" w:rsidRDefault="000A0BA3">
      <w:r w:rsidRPr="00025ABC">
        <w:t>Sverige är sedan länge en stark förkämpe för sexuell och reproduktiv hälsa och rättigheter och var drivande i de förhandlingar som ledde fram till ant</w:t>
      </w:r>
      <w:r w:rsidRPr="00025ABC">
        <w:t>a</w:t>
      </w:r>
      <w:r w:rsidRPr="00025ABC">
        <w:t>gandet av handlingsprogrammet från befolkningskonferensen i Kairo 1994 och aktionsplanen från kvinnokonferensen i Peking 1995. Där fattades viktiga beslut angående bl.a. ungas rätt till preventivmedelsrådgivning, tillgång till kondomer och kvinnors rätt att bestämma över sina egna kroppar och sin sexualitet.</w:t>
      </w:r>
    </w:p>
    <w:p w:rsidR="000A0BA3" w:rsidRPr="00025ABC" w:rsidRDefault="000A0BA3">
      <w:pPr>
        <w:pStyle w:val="Normaltindrag"/>
      </w:pPr>
      <w:r w:rsidRPr="00025ABC">
        <w:t>I många av världens länder kränks sexuella och reproduktiva rättigheter ständigt. Kvinnor dör i mödradödlighet och på grund av osäkert utförda abo</w:t>
      </w:r>
      <w:r w:rsidRPr="00025ABC">
        <w:t>r</w:t>
      </w:r>
      <w:r w:rsidRPr="00025ABC">
        <w:t>ter, tusentals människor smittas varje dag av hiv/aids på grund av brist på preventivmedel, kondomer, rådgivning och vård. Sexuell och reproduktiv hälsa och rättigheter är mänskliga rättigheter och liksom andra kränkningar av mänskliga rättigheter bör kränkningar av SRHR också uppmärksammas tydl</w:t>
      </w:r>
      <w:r w:rsidRPr="00025ABC">
        <w:t>i</w:t>
      </w:r>
      <w:r w:rsidRPr="00025ABC">
        <w:t>gare än vad som görs idag.</w:t>
      </w:r>
    </w:p>
    <w:p w:rsidR="000A0BA3" w:rsidRPr="00025ABC" w:rsidRDefault="000A0BA3">
      <w:pPr>
        <w:pStyle w:val="Normaltindrag"/>
      </w:pPr>
      <w:r w:rsidRPr="00025ABC">
        <w:t>I många utvecklingsländer är mödradödligheten alarmerande hög, och hiv-epidemin leder till att utvecklingen snarare går bakåt än framåt i vissa länder. Sverige bör inte enbart i biståndet</w:t>
      </w:r>
      <w:r w:rsidRPr="00025ABC">
        <w:t xml:space="preserve"> fokusera på dessa frågor, utan även i det politiska mötet med länder där SRHR kränks och inskränks.</w:t>
      </w:r>
    </w:p>
    <w:p w:rsidR="000A0BA3" w:rsidRPr="00025ABC" w:rsidRDefault="000A0BA3">
      <w:pPr>
        <w:pStyle w:val="Normaltindrag"/>
      </w:pPr>
      <w:r w:rsidRPr="00025ABC">
        <w:t>I flera EU-länder är abort förbjudet och straffbart och homosexuella fö</w:t>
      </w:r>
      <w:r w:rsidRPr="00025ABC">
        <w:t>r</w:t>
      </w:r>
      <w:r w:rsidRPr="00025ABC">
        <w:t>följs och trakasseras. Det är viktigt att Sverige tydligt tar avstånd från detta och aktivt driver på i dialogen även med dessa länder.</w:t>
      </w:r>
    </w:p>
    <w:p w:rsidR="000A0BA3" w:rsidRPr="00025ABC" w:rsidRDefault="000A0BA3">
      <w:pPr>
        <w:pStyle w:val="Normaltindrag"/>
      </w:pPr>
      <w:r w:rsidRPr="00025ABC">
        <w:lastRenderedPageBreak/>
        <w:t>I Sveriges internationella politik för sexuell och reproduktiv hälsa och rä</w:t>
      </w:r>
      <w:r w:rsidRPr="00025ABC">
        <w:t>t</w:t>
      </w:r>
      <w:r w:rsidRPr="00025ABC">
        <w:t>tigheter från 2006 fastställs att frågor om tillgång till sexualundervisning, preventivmedel och rådgivning, samt mödrahälsovård och tillgång till lagliga och säkra aborter ska drivas gentemot regeringar, FN, Världsbanken, EU, Europarådet samt enskilda och internationella organisationer.</w:t>
      </w:r>
    </w:p>
    <w:p w:rsidR="000A0BA3" w:rsidRPr="00025ABC" w:rsidRDefault="000A0BA3">
      <w:pPr>
        <w:pStyle w:val="Normaltindrag"/>
      </w:pPr>
      <w:r w:rsidRPr="00025ABC">
        <w:t>Det står att Sveriges regering i den politiska dialogen på olika nivåer ska uppmärksamma brott mot rättigheter kopplade till sexuell och reproduktiv hälsa. Sveriges regerings representanter bör tydligare driva dessa frågor</w:t>
      </w:r>
      <w:r w:rsidRPr="00025ABC">
        <w:t>, framför allt i dialogen med länder inom EU genom att ständigt uppmärksa</w:t>
      </w:r>
      <w:r w:rsidRPr="00025ABC">
        <w:t>m</w:t>
      </w:r>
      <w:r w:rsidRPr="00025ABC">
        <w:t>ma SRHR-frågor inom EU, men också genom att försvara de överensko</w:t>
      </w:r>
      <w:r w:rsidRPr="00025ABC">
        <w:t>m</w:t>
      </w:r>
      <w:r w:rsidRPr="00025ABC">
        <w:t>melser som redan finns och kräva att dessa implementeras och följs upp. Det är också av yttersta vikt att Sverige är tydligt i dessa frågor inom EU, då EU ofta talar med gemensam röst på stora möten i FN och andra sammanhang och bör vara en motvikt mot bl.a. USA med dess moralkonservativa instäl</w:t>
      </w:r>
      <w:r w:rsidRPr="00025ABC">
        <w:t>l</w:t>
      </w:r>
      <w:r w:rsidRPr="00025ABC">
        <w: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5ABC">
        <w:trPr>
          <w:cantSplit/>
        </w:trPr>
        <w:tc>
          <w:tcPr>
            <w:tcW w:w="3046" w:type="dxa"/>
          </w:tcPr>
          <w:p w:rsidR="000A0BA3" w:rsidRPr="00025ABC" w:rsidRDefault="000A0BA3">
            <w:pPr>
              <w:pStyle w:val="UnderskriftDatum"/>
              <w:spacing w:before="240"/>
            </w:pPr>
            <w:r w:rsidRPr="00025ABC">
              <w:t>Stockholm den 2 oktober 2007</w:t>
            </w:r>
          </w:p>
        </w:tc>
        <w:tc>
          <w:tcPr>
            <w:tcW w:w="3047" w:type="dxa"/>
          </w:tcPr>
          <w:p w:rsidR="000A0BA3" w:rsidRPr="00025ABC" w:rsidRDefault="000A0BA3">
            <w:pPr>
              <w:pStyle w:val="Underskrifter"/>
              <w:spacing w:before="240"/>
            </w:pPr>
          </w:p>
        </w:tc>
      </w:tr>
      <w:tr w:rsidR="00000000" w:rsidRPr="00025ABC">
        <w:trPr>
          <w:cantSplit/>
        </w:trPr>
        <w:tc>
          <w:tcPr>
            <w:tcW w:w="3046" w:type="dxa"/>
          </w:tcPr>
          <w:p w:rsidR="000A0BA3" w:rsidRPr="00025ABC" w:rsidRDefault="000A0BA3">
            <w:pPr>
              <w:pStyle w:val="Underskrifter"/>
            </w:pPr>
            <w:r w:rsidRPr="00025ABC">
              <w:t>Anneli Särnblad (s)</w:t>
            </w:r>
          </w:p>
        </w:tc>
        <w:tc>
          <w:tcPr>
            <w:tcW w:w="3046" w:type="dxa"/>
          </w:tcPr>
          <w:p w:rsidR="000A0BA3" w:rsidRPr="00025ABC" w:rsidRDefault="000A0BA3">
            <w:pPr>
              <w:pStyle w:val="Underskrifter"/>
            </w:pPr>
            <w:r w:rsidRPr="00025ABC">
              <w:t>Marita Ulvskog (s)</w:t>
            </w:r>
          </w:p>
        </w:tc>
      </w:tr>
    </w:tbl>
    <w:p w:rsidR="000A0BA3" w:rsidRPr="00025ABC" w:rsidRDefault="000A0BA3">
      <w:pPr>
        <w:pStyle w:val="Normaltindrag"/>
      </w:pPr>
    </w:p>
    <w:sectPr w:rsidR="000A0BA3" w:rsidRPr="00025A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0BA3" w:rsidRPr="00025ABC" w:rsidRDefault="000A0BA3">
      <w:r w:rsidRPr="00025ABC">
        <w:separator/>
      </w:r>
    </w:p>
  </w:endnote>
  <w:endnote w:type="continuationSeparator" w:id="0">
    <w:p w:rsidR="000A0BA3" w:rsidRPr="00025ABC" w:rsidRDefault="000A0BA3">
      <w:r w:rsidRPr="00025A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BA3" w:rsidRPr="00025ABC" w:rsidRDefault="00025ABC">
    <w:pPr>
      <w:pStyle w:val="Sidfot"/>
    </w:pPr>
    <w:r w:rsidRPr="00025A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85065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BA3" w:rsidRDefault="000A0B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0BA3" w:rsidRDefault="000A0B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BA3" w:rsidRPr="00025ABC" w:rsidRDefault="00025ABC">
    <w:pPr>
      <w:pStyle w:val="Sidfot"/>
    </w:pPr>
    <w:r w:rsidRPr="00025A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51412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BA3" w:rsidRDefault="000A0B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0BA3" w:rsidRDefault="000A0B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BA3" w:rsidRPr="00025ABC" w:rsidRDefault="00025ABC">
    <w:pPr>
      <w:pStyle w:val="Sidfot"/>
    </w:pPr>
    <w:r w:rsidRPr="00025A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33997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BA3" w:rsidRDefault="000A0B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0BA3" w:rsidRDefault="000A0B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0BA3" w:rsidRPr="00025ABC" w:rsidRDefault="000A0BA3">
      <w:r w:rsidRPr="00025ABC">
        <w:separator/>
      </w:r>
    </w:p>
  </w:footnote>
  <w:footnote w:type="continuationSeparator" w:id="0">
    <w:p w:rsidR="000A0BA3" w:rsidRPr="00025ABC" w:rsidRDefault="000A0BA3">
      <w:r w:rsidRPr="00025A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BA3" w:rsidRPr="00025ABC" w:rsidRDefault="00025ABC">
    <w:pPr>
      <w:pStyle w:val="Sidhuvud"/>
    </w:pPr>
    <w:r w:rsidRPr="00025A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72448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BA3" w:rsidRDefault="000A0BA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0BA3" w:rsidRDefault="000A0BA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BA3" w:rsidRPr="00025ABC" w:rsidRDefault="00025ABC">
    <w:pPr>
      <w:pStyle w:val="Sidhuvud"/>
    </w:pPr>
    <w:r w:rsidRPr="00025A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96903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BA3" w:rsidRDefault="000A0BA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0BA3" w:rsidRDefault="000A0BA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BA3" w:rsidRPr="00025ABC" w:rsidRDefault="000A0BA3">
    <w:pPr>
      <w:pStyle w:val="FSHNormal"/>
      <w:tabs>
        <w:tab w:val="right" w:pos="5840"/>
      </w:tabs>
    </w:pPr>
    <w:r w:rsidRPr="00025ABC">
      <w:br/>
    </w:r>
    <w:r w:rsidRPr="00025ABC">
      <w:fldChar w:fldCharType="begin" w:fldLock="1"/>
    </w:r>
    <w:r w:rsidRPr="00025ABC">
      <w:instrText xml:space="preserve"> DOCPROPERTY</w:instrText>
    </w:r>
    <w:r w:rsidRPr="00025ABC">
      <w:rPr>
        <w:sz w:val="18"/>
      </w:rPr>
      <w:instrText xml:space="preserve"> "YearUser" *\charformat </w:instrText>
    </w:r>
    <w:r w:rsidRPr="00025ABC">
      <w:fldChar w:fldCharType="separate"/>
    </w:r>
    <w:r w:rsidRPr="00025ABC">
      <w:t>2007/08</w:t>
    </w:r>
    <w:r w:rsidRPr="00025ABC">
      <w:fldChar w:fldCharType="end"/>
    </w:r>
    <w:r w:rsidRPr="00025ABC">
      <w:t xml:space="preserve"> </w:t>
    </w:r>
    <w:r w:rsidRPr="00025ABC">
      <w:tab/>
      <w:t xml:space="preserve">mnr: </w:t>
    </w:r>
    <w:r w:rsidRPr="00025ABC">
      <w:fldChar w:fldCharType="begin" w:fldLock="1"/>
    </w:r>
    <w:r w:rsidRPr="00025ABC">
      <w:instrText xml:space="preserve"> DOCPROPERTY</w:instrText>
    </w:r>
    <w:r w:rsidRPr="00025ABC">
      <w:rPr>
        <w:sz w:val="18"/>
      </w:rPr>
      <w:instrText xml:space="preserve"> "Motionsnummer" *\charformat </w:instrText>
    </w:r>
    <w:r w:rsidRPr="00025ABC">
      <w:fldChar w:fldCharType="separate"/>
    </w:r>
    <w:r w:rsidRPr="00025ABC">
      <w:t>U371</w:t>
    </w:r>
    <w:r w:rsidRPr="00025ABC">
      <w:fldChar w:fldCharType="end"/>
    </w:r>
    <w:r w:rsidRPr="00025ABC">
      <w:br/>
    </w:r>
    <w:r w:rsidRPr="00025ABC">
      <w:fldChar w:fldCharType="begin" w:fldLock="1"/>
    </w:r>
    <w:r w:rsidRPr="00025ABC">
      <w:instrText xml:space="preserve"> DOCPROPERTY</w:instrText>
    </w:r>
    <w:r w:rsidRPr="00025ABC">
      <w:rPr>
        <w:sz w:val="18"/>
      </w:rPr>
      <w:instrText xml:space="preserve"> "Samling" *\charformat </w:instrText>
    </w:r>
    <w:r w:rsidRPr="00025ABC">
      <w:fldChar w:fldCharType="end"/>
    </w:r>
    <w:r w:rsidRPr="00025ABC">
      <w:tab/>
      <w:t xml:space="preserve">pnr: </w:t>
    </w:r>
    <w:r w:rsidRPr="00025ABC">
      <w:fldChar w:fldCharType="begin" w:fldLock="1"/>
    </w:r>
    <w:r w:rsidRPr="00025ABC">
      <w:instrText xml:space="preserve"> DOCPROPERTY</w:instrText>
    </w:r>
    <w:r w:rsidRPr="00025ABC">
      <w:rPr>
        <w:sz w:val="18"/>
      </w:rPr>
      <w:instrText xml:space="preserve"> "Partinummer" *\charformat </w:instrText>
    </w:r>
    <w:r w:rsidRPr="00025ABC">
      <w:fldChar w:fldCharType="separate"/>
    </w:r>
    <w:r w:rsidRPr="00025ABC">
      <w:t>s67030</w:t>
    </w:r>
    <w:r w:rsidRPr="00025ABC">
      <w:fldChar w:fldCharType="end"/>
    </w:r>
  </w:p>
  <w:p w:rsidR="000A0BA3" w:rsidRPr="00025ABC" w:rsidRDefault="000A0BA3">
    <w:pPr>
      <w:pStyle w:val="FSHRub1"/>
    </w:pPr>
    <w:r w:rsidRPr="00025ABC">
      <w:t>Motion till riksdagen</w:t>
    </w:r>
    <w:r w:rsidRPr="00025ABC">
      <w:br/>
    </w:r>
    <w:r w:rsidRPr="00025ABC">
      <w:fldChar w:fldCharType="begin" w:fldLock="1"/>
    </w:r>
    <w:r w:rsidRPr="00025ABC">
      <w:instrText xml:space="preserve"> DOCPROPERTY "YearUser" *\charformat </w:instrText>
    </w:r>
    <w:r w:rsidRPr="00025ABC">
      <w:fldChar w:fldCharType="separate"/>
    </w:r>
    <w:r w:rsidRPr="00025ABC">
      <w:t>2007/08</w:t>
    </w:r>
    <w:r w:rsidRPr="00025ABC">
      <w:fldChar w:fldCharType="end"/>
    </w:r>
    <w:r w:rsidRPr="00025ABC">
      <w:t>:</w:t>
    </w:r>
    <w:r w:rsidRPr="00025ABC">
      <w:fldChar w:fldCharType="begin" w:fldLock="1"/>
    </w:r>
    <w:r w:rsidRPr="00025ABC">
      <w:instrText xml:space="preserve"> DOCPROPERTY "Motionsnummer" *\charformat </w:instrText>
    </w:r>
    <w:r w:rsidRPr="00025ABC">
      <w:fldChar w:fldCharType="separate"/>
    </w:r>
    <w:r w:rsidRPr="00025ABC">
      <w:t>U371</w:t>
    </w:r>
    <w:r w:rsidRPr="00025ABC">
      <w:fldChar w:fldCharType="end"/>
    </w:r>
  </w:p>
  <w:p w:rsidR="000A0BA3" w:rsidRPr="00025ABC" w:rsidRDefault="000A0BA3">
    <w:pPr>
      <w:pStyle w:val="FSHNormalS5"/>
    </w:pPr>
    <w:r w:rsidRPr="00025ABC">
      <w:fldChar w:fldCharType="begin" w:fldLock="1"/>
    </w:r>
    <w:r w:rsidRPr="00025ABC">
      <w:instrText xml:space="preserve"> DOCPROPERTY "MotionarText" *\charformat </w:instrText>
    </w:r>
    <w:r w:rsidRPr="00025ABC">
      <w:fldChar w:fldCharType="separate"/>
    </w:r>
    <w:r w:rsidRPr="00025ABC">
      <w:t>av Anneli Särnblad och Marita Ulvskog (s)</w:t>
    </w:r>
    <w:r w:rsidRPr="00025ABC">
      <w:fldChar w:fldCharType="end"/>
    </w:r>
    <w:r w:rsidRPr="00025ABC">
      <w:br/>
    </w:r>
    <w:r w:rsidRPr="00025ABC">
      <w:fldChar w:fldCharType="begin" w:fldLock="1"/>
    </w:r>
    <w:r w:rsidRPr="00025ABC">
      <w:instrText xml:space="preserve"> DOCPROPERTY "SvarFrasKort" *\charformat </w:instrText>
    </w:r>
    <w:r w:rsidRPr="00025ABC">
      <w:fldChar w:fldCharType="end"/>
    </w:r>
  </w:p>
  <w:p w:rsidR="000A0BA3" w:rsidRPr="00025ABC" w:rsidRDefault="000A0BA3">
    <w:pPr>
      <w:pStyle w:val="FSHTitel"/>
    </w:pPr>
    <w:r w:rsidRPr="00025ABC">
      <w:fldChar w:fldCharType="begin" w:fldLock="1"/>
    </w:r>
    <w:r w:rsidRPr="00025ABC">
      <w:instrText xml:space="preserve"> DOCPROPERTY</w:instrText>
    </w:r>
    <w:r w:rsidRPr="00025ABC">
      <w:rPr>
        <w:sz w:val="18"/>
      </w:rPr>
      <w:instrText xml:space="preserve"> "RubrikSvar" *\charformat </w:instrText>
    </w:r>
    <w:r w:rsidRPr="00025ABC">
      <w:fldChar w:fldCharType="separate"/>
    </w:r>
    <w:r w:rsidRPr="00025ABC">
      <w:t>Sexuell och reproduktiv hälsa i utrikespolitiken</w:t>
    </w:r>
    <w:r w:rsidRPr="00025ABC">
      <w:fldChar w:fldCharType="end"/>
    </w:r>
  </w:p>
  <w:p w:rsidR="000A0BA3" w:rsidRPr="00025ABC" w:rsidRDefault="000A0BA3">
    <w:pPr>
      <w:pStyle w:val="Normal00"/>
    </w:pPr>
  </w:p>
  <w:p w:rsidR="000A0BA3" w:rsidRPr="00025ABC" w:rsidRDefault="000A0B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1034093">
    <w:abstractNumId w:val="8"/>
  </w:num>
  <w:num w:numId="2" w16cid:durableId="265964916">
    <w:abstractNumId w:val="9"/>
  </w:num>
  <w:num w:numId="3" w16cid:durableId="246816732">
    <w:abstractNumId w:val="8"/>
  </w:num>
  <w:num w:numId="4" w16cid:durableId="2059814058">
    <w:abstractNumId w:val="9"/>
  </w:num>
  <w:num w:numId="5" w16cid:durableId="1894347817">
    <w:abstractNumId w:val="13"/>
  </w:num>
  <w:num w:numId="6" w16cid:durableId="323818582">
    <w:abstractNumId w:val="10"/>
  </w:num>
  <w:num w:numId="7" w16cid:durableId="1754355256">
    <w:abstractNumId w:val="11"/>
  </w:num>
  <w:num w:numId="8" w16cid:durableId="1605378922">
    <w:abstractNumId w:val="12"/>
  </w:num>
  <w:num w:numId="9" w16cid:durableId="1069116164">
    <w:abstractNumId w:val="8"/>
  </w:num>
  <w:num w:numId="10" w16cid:durableId="980116212">
    <w:abstractNumId w:val="3"/>
  </w:num>
  <w:num w:numId="11" w16cid:durableId="49152697">
    <w:abstractNumId w:val="2"/>
  </w:num>
  <w:num w:numId="12" w16cid:durableId="345254886">
    <w:abstractNumId w:val="1"/>
  </w:num>
  <w:num w:numId="13" w16cid:durableId="1166096207">
    <w:abstractNumId w:val="0"/>
  </w:num>
  <w:num w:numId="14" w16cid:durableId="426192288">
    <w:abstractNumId w:val="9"/>
  </w:num>
  <w:num w:numId="15" w16cid:durableId="343483102">
    <w:abstractNumId w:val="7"/>
  </w:num>
  <w:num w:numId="16" w16cid:durableId="1647784162">
    <w:abstractNumId w:val="6"/>
  </w:num>
  <w:num w:numId="17" w16cid:durableId="377125588">
    <w:abstractNumId w:val="5"/>
  </w:num>
  <w:num w:numId="18" w16cid:durableId="2042585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7"/>
    <w:docVar w:name="PersonGUIDs" w:val="{E33618BE-6E34-4B8F-8F3F-2D6B0B8CA0A8},{2E456464-BF9F-46EF-941D-355A9FCD8024}"/>
  </w:docVars>
  <w:rsids>
    <w:rsidRoot w:val="008F3A3D"/>
    <w:rsid w:val="00025ABC"/>
    <w:rsid w:val="000A0BA3"/>
    <w:rsid w:val="008F3A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4D2140-A8F5-4162-B4FC-4FD2700CB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2376</Characters>
  <Application>Microsoft Office Word</Application>
  <DocSecurity>4</DocSecurity>
  <Lines>45</Lines>
  <Paragraphs>14</Paragraphs>
  <ScaleCrop>false</ScaleCrop>
  <HeadingPairs>
    <vt:vector size="2" baseType="variant">
      <vt:variant>
        <vt:lpstr>Rubrik</vt:lpstr>
      </vt:variant>
      <vt:variant>
        <vt:i4>1</vt:i4>
      </vt:variant>
    </vt:vector>
  </HeadingPairs>
  <TitlesOfParts>
    <vt:vector size="1" baseType="lpstr">
      <vt:lpstr>s67030</vt:lpstr>
    </vt:vector>
  </TitlesOfParts>
  <Company>Riksdagen</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s67030</dc:title>
  <dc:subject>s67030</dc:subject>
  <dc:creator>Riksdagen</dc:creator>
  <cp:keywords>Riksdagen</cp:keywords>
  <dc:description>TKG-ktrl, MSMQ4mb, PersReg-Distribution mm</dc:description>
  <cp:lastModifiedBy>Lars Brink</cp:lastModifiedBy>
  <cp:revision>2</cp:revision>
  <cp:lastPrinted>2007-12-14T12:28:00Z</cp:lastPrinted>
  <dcterms:created xsi:type="dcterms:W3CDTF">2025-12-17T10:35:00Z</dcterms:created>
  <dcterms:modified xsi:type="dcterms:W3CDTF">2025-12-17T10:35:00Z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mot2000_491_2007-09-27</vt:lpwstr>
  </property>
  <property fmtid="{D5CDD505-2E9C-101B-9397-08002B2CF9AE}" pid="3" name="version">
    <vt:lpwstr>mot2000_491_2007-09-27</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Sexuell och reproduktiv hälsa i utrikespolitiken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Sexuell och reproduktiv hälsa i utrikespolitiken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Marita Ulvskog (s)</vt:lpwstr>
  </property>
  <property fmtid="{D5CDD505-2E9C-101B-9397-08002B2CF9AE}" pid="26" name="MotionarLista">
    <vt:lpwstr>Särnblad, Anneli (s)\Ulvskog, Marita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Marita Ulvskog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20072008000000000115000670300069</vt:lpwstr>
  </property>
  <property fmtid="{D5CDD505-2E9C-101B-9397-08002B2CF9AE}" pid="47" name="datum">
    <vt:lpwstr>071002</vt:lpwstr>
  </property>
  <property fmtid="{D5CDD505-2E9C-101B-9397-08002B2CF9AE}" pid="48" name="avsändar-e-post">
    <vt:lpwstr>petra.dahlberg@riksdagen.se</vt:lpwstr>
  </property>
  <property fmtid="{D5CDD505-2E9C-101B-9397-08002B2CF9AE}" pid="49" name="id">
    <vt:lpwstr>20072008000000000115000670300069</vt:lpwstr>
  </property>
  <property fmtid="{D5CDD505-2E9C-101B-9397-08002B2CF9AE}" pid="50" name="nummer">
    <vt:lpwstr>371</vt:lpwstr>
  </property>
  <property fmtid="{D5CDD505-2E9C-101B-9397-08002B2CF9AE}" pid="51" name="utskottsbeteckning">
    <vt:lpwstr>U</vt:lpwstr>
  </property>
  <property fmtid="{D5CDD505-2E9C-101B-9397-08002B2CF9AE}" pid="52" name="GlobalUID">
    <vt:lpwstr>{FD94B596-7537-4E66-9B4D-E90A5CFEB244}</vt:lpwstr>
  </property>
  <property fmtid="{D5CDD505-2E9C-101B-9397-08002B2CF9AE}" pid="53" name="Överföringar">
    <vt:i4>0</vt:i4>
  </property>
  <property fmtid="{D5CDD505-2E9C-101B-9397-08002B2CF9AE}" pid="54" name="Checksum">
    <vt:lpwstr>*0003241956303*</vt:lpwstr>
  </property>
  <property fmtid="{D5CDD505-2E9C-101B-9397-08002B2CF9AE}" pid="55" name="skuggnummer">
    <vt:lpwstr>3204</vt:lpwstr>
  </property>
  <property fmtid="{D5CDD505-2E9C-101B-9397-08002B2CF9AE}" pid="56" name="urixVersion">
    <vt:lpwstr>3.2.0.8</vt:lpwstr>
  </property>
  <property fmtid="{D5CDD505-2E9C-101B-9397-08002B2CF9AE}" pid="57" name="urixOrigin">
    <vt:lpwstr>080827 13:33:57.408</vt:lpwstr>
  </property>
  <property fmtid="{D5CDD505-2E9C-101B-9397-08002B2CF9AE}" pid="58" name="urixGuid">
    <vt:lpwstr>{C0DF2BAC-667E-400F-A43A-F418FBCED521}</vt:lpwstr>
  </property>
</Properties>
</file>