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62B" w:rsidRPr="0006362B" w:rsidRDefault="0006362B">
      <w:pPr>
        <w:pStyle w:val="Hemstlrubrik"/>
        <w:shd w:val="clear" w:color="000000" w:fill="auto"/>
      </w:pPr>
      <w:r w:rsidRPr="0006362B">
        <w:t>Förslag till riksdagsbeslut</w:t>
      </w:r>
    </w:p>
    <w:p w:rsidR="0006362B" w:rsidRPr="0006362B" w:rsidRDefault="0006362B">
      <w:pPr>
        <w:pStyle w:val="Hemstlatt"/>
        <w:shd w:val="clear" w:color="000000" w:fill="auto"/>
        <w:ind w:left="0"/>
      </w:pPr>
      <w:r w:rsidRPr="0006362B">
        <w:t>Riksdagen tillkännager för regeringen som sin mening vad som anförs i motionen om gymnasieskolan.</w:t>
      </w:r>
    </w:p>
    <w:p w:rsidR="0006362B" w:rsidRPr="0006362B" w:rsidRDefault="0006362B">
      <w:pPr>
        <w:pStyle w:val="Rubrik1"/>
        <w:shd w:val="clear" w:color="000000" w:fill="auto"/>
      </w:pPr>
      <w:r w:rsidRPr="0006362B">
        <w:t>Vår syn på gymnasieskolan</w:t>
      </w:r>
    </w:p>
    <w:p w:rsidR="0006362B" w:rsidRPr="0006362B" w:rsidRDefault="0006362B">
      <w:pPr>
        <w:shd w:val="clear" w:color="000000" w:fill="auto"/>
        <w:rPr>
          <w:b/>
        </w:rPr>
      </w:pPr>
      <w:r w:rsidRPr="0006362B">
        <w:t>Dagens gymnasieskola står inför helt andra utmaningar än vad som gällde för bara några årtionden sedan. I dag krävs en gymnasieutbildning för att få ett jobb och för att klara sig i ett allt mer komplext och kunskapsintensivt sa</w:t>
      </w:r>
      <w:r w:rsidRPr="0006362B">
        <w:t>m</w:t>
      </w:r>
      <w:r w:rsidRPr="0006362B">
        <w:t>hälle. Dagens och framtidens arbetsliv och samhälle kräver gedigna kunsk</w:t>
      </w:r>
      <w:r w:rsidRPr="0006362B">
        <w:t>a</w:t>
      </w:r>
      <w:r w:rsidRPr="0006362B">
        <w:t>per av alla. Förändringarna på arbetsmarknaden, och kraven på att förvärvsa</w:t>
      </w:r>
      <w:r w:rsidRPr="0006362B">
        <w:t>r</w:t>
      </w:r>
      <w:r w:rsidRPr="0006362B">
        <w:t>betande ska kunna byta arbetsplats, yrke eller bransch, gör att unga som inte får med sig tillräckliga kunskaper från gymnasiet har det svårt i dag och kommer att få det än svårare i framtiden. Att successivt höja kunskapskraven för alla utbildningar har därför varit både naturligt och nödvändigt mot ba</w:t>
      </w:r>
      <w:r w:rsidRPr="0006362B">
        <w:t>k</w:t>
      </w:r>
      <w:r w:rsidRPr="0006362B">
        <w:t>grund av samhällets utveckling. Inom ramen för en sammanh</w:t>
      </w:r>
      <w:r w:rsidRPr="0006362B">
        <w:t>ållen gymnasi</w:t>
      </w:r>
      <w:r w:rsidRPr="0006362B">
        <w:t>e</w:t>
      </w:r>
      <w:r w:rsidRPr="0006362B">
        <w:t>skola vill vi att alla elever ska kunna välja mellan tydliga inriktningar som syftar till vidare studier eller till ett yrke. Samtliga utbildningar ska ge gedi</w:t>
      </w:r>
      <w:r w:rsidRPr="0006362B">
        <w:t>g</w:t>
      </w:r>
      <w:r w:rsidRPr="0006362B">
        <w:t>na kunskaper och leda till en gymnasieexamen. Därigenom blir alla väl rust</w:t>
      </w:r>
      <w:r w:rsidRPr="0006362B">
        <w:t>a</w:t>
      </w:r>
      <w:r w:rsidRPr="0006362B">
        <w:t>de för att klara arbetslivet och fortsatt utbildning. Genom studier ska eleverna också skaffa sig en grund med beständiga kunskaper som utgör den geme</w:t>
      </w:r>
      <w:r w:rsidRPr="0006362B">
        <w:t>n</w:t>
      </w:r>
      <w:r w:rsidRPr="0006362B">
        <w:t>samma referensram som alla i samhället behöver. Utbildningen ska främja elevernas utveckling till ansvarskännand</w:t>
      </w:r>
      <w:r w:rsidRPr="0006362B">
        <w:t>e människor som aktivt deltar i och utvecklar yrkes- och samhällslivet. En hög kunskapsnivå är också grun</w:t>
      </w:r>
      <w:r w:rsidRPr="0006362B">
        <w:t>d</w:t>
      </w:r>
      <w:r w:rsidRPr="0006362B">
        <w:t>läggande för möjligheten att utöva sina demokratiska fri- och rättigheter.</w:t>
      </w:r>
    </w:p>
    <w:p w:rsidR="0006362B" w:rsidRPr="0006362B" w:rsidRDefault="0006362B">
      <w:pPr>
        <w:pStyle w:val="Normaltindrag"/>
        <w:shd w:val="clear" w:color="000000" w:fill="auto"/>
      </w:pPr>
      <w:r w:rsidRPr="0006362B">
        <w:t>Det finns kvalitetsproblem i gymnasieskolan. Gymnasiet är i behov av fö</w:t>
      </w:r>
      <w:r w:rsidRPr="0006362B">
        <w:t>r</w:t>
      </w:r>
      <w:r w:rsidRPr="0006362B">
        <w:t xml:space="preserve">ändringar för att kunna svara upp mot det moderna samhällets ökade krav på både breda kunskaper och hög specialisering. Det är centralt att elever slutför </w:t>
      </w:r>
      <w:r w:rsidRPr="0006362B">
        <w:lastRenderedPageBreak/>
        <w:t>skolan med fullständiga betyg utan att kunskapskraven sänks och att alla elever ges möjligheter att slutföra sin utbildning. Varje elevs behov av stöd för sin utveckling ska mötas individuellt men med bibehållna gemensamma mål. Att anpassa kursplaner i kärnämnena utifrån de olika programmens k</w:t>
      </w:r>
      <w:r w:rsidRPr="0006362B">
        <w:t>a</w:t>
      </w:r>
      <w:r w:rsidRPr="0006362B">
        <w:t>raktär är en viktig del av detta. Frånvaron och avhoppen från</w:t>
      </w:r>
      <w:r w:rsidRPr="0006362B">
        <w:t xml:space="preserve"> gymnasieskolan måste minska och skolan har ett ansvar för att se varje elev. Regeringen fö</w:t>
      </w:r>
      <w:r w:rsidRPr="0006362B">
        <w:t>r</w:t>
      </w:r>
      <w:r w:rsidRPr="0006362B">
        <w:t>söker motverka avhopp från gymnasiet genom att sänka kunskapskraven för en hel generation på de yrkesförberedande programmen. Att sänka kunskap</w:t>
      </w:r>
      <w:r w:rsidRPr="0006362B">
        <w:t>s</w:t>
      </w:r>
      <w:r w:rsidRPr="0006362B">
        <w:t>kraven kommer naturligtvis att innebära att statistiken avseende hur många som når målen förbättras, men till ett högt pris både för gymnasieeleverna personligen och för Sveriges konkurrenskraft.</w:t>
      </w:r>
    </w:p>
    <w:p w:rsidR="0006362B" w:rsidRPr="0006362B" w:rsidRDefault="0006362B">
      <w:pPr>
        <w:pStyle w:val="Rubrik1"/>
        <w:shd w:val="clear" w:color="000000" w:fill="auto"/>
      </w:pPr>
      <w:r w:rsidRPr="0006362B">
        <w:t>En sammanhållen gymnasieskola</w:t>
      </w:r>
    </w:p>
    <w:p w:rsidR="0006362B" w:rsidRPr="0006362B" w:rsidRDefault="0006362B">
      <w:pPr>
        <w:shd w:val="clear" w:color="000000" w:fill="auto"/>
      </w:pPr>
      <w:r w:rsidRPr="0006362B">
        <w:t>I dagens gymnasieskola finns en gemensam kunskapsbas för alla inriktningar, både de studieförberedande och yrkesutbildningarna. För oss är detta en vi</w:t>
      </w:r>
      <w:r w:rsidRPr="0006362B">
        <w:t>k</w:t>
      </w:r>
      <w:r w:rsidRPr="0006362B">
        <w:t>tig utgångspunkt för att gymnasieskolan ska vara en kunskapsskola riktad till alla ungdomar, och det är en förutsättning på arbetsmarknaden. Sverige är ett kunskapssamhälle där gymnasiekompetensen har blivit den etablerade grun</w:t>
      </w:r>
      <w:r w:rsidRPr="0006362B">
        <w:t>d</w:t>
      </w:r>
      <w:r w:rsidRPr="0006362B">
        <w:t>kompetensen. Utan gymnasieutbildning är det mycket svårt att få och behålla ett arbete. Utvecklingen med kraftiga strukturomvandlingar i näringslivet och förändringar av arbetsinnehåll och arbetsmetoder på hela arbetsmarknaden medför att arbetstagare har ett kontinuerligt behov av a</w:t>
      </w:r>
      <w:r w:rsidRPr="0006362B">
        <w:t>tt förstärka sina ku</w:t>
      </w:r>
      <w:r w:rsidRPr="0006362B">
        <w:t>n</w:t>
      </w:r>
      <w:r w:rsidRPr="0006362B">
        <w:t>skaper. För att klara sådana omställningar, kunna vidareutbilda sig vid intre</w:t>
      </w:r>
      <w:r w:rsidRPr="0006362B">
        <w:t>s</w:t>
      </w:r>
      <w:r w:rsidRPr="0006362B">
        <w:t>se och behov, och för att kunna behålla och byta arbete, krävs breda kunsk</w:t>
      </w:r>
      <w:r w:rsidRPr="0006362B">
        <w:t>a</w:t>
      </w:r>
      <w:r w:rsidRPr="0006362B">
        <w:t>per för alla. Alla gymnasieutbildningar bör också leda till en gemensam ex</w:t>
      </w:r>
      <w:r w:rsidRPr="0006362B">
        <w:t>a</w:t>
      </w:r>
      <w:r w:rsidRPr="0006362B">
        <w:t>men. Därför är det viktigt att alla gymnasieutbildningar har en stark geme</w:t>
      </w:r>
      <w:r w:rsidRPr="0006362B">
        <w:t>n</w:t>
      </w:r>
      <w:r w:rsidRPr="0006362B">
        <w:t>sam kunskapsbas. En sammanhållen gymnasieskola gör det också lättare att byta program, vilket minskar risken att elever avbryter sina gymnasiestudier helt och hållet. Vi anser att det bord</w:t>
      </w:r>
      <w:r w:rsidRPr="0006362B">
        <w:t>e vara en självklar utgångspunkt att alla gymnasieprogram når upp till den grundläggande nivå som gör att man klarar sig i yrkes- och samhällslivet. En sådan grundläggande nivå ska också ge allmän behörighet för vidare studier. Regeringens gymnasiepolitik innebär en återgång till en gammaldags ordning som inte möter framtidens krav.</w:t>
      </w:r>
    </w:p>
    <w:p w:rsidR="0006362B" w:rsidRPr="0006362B" w:rsidRDefault="0006362B">
      <w:pPr>
        <w:pStyle w:val="Rubrik1"/>
        <w:shd w:val="clear" w:color="000000" w:fill="auto"/>
      </w:pPr>
      <w:r w:rsidRPr="0006362B">
        <w:t xml:space="preserve">Bättre studie- och karriärvägledning i gymnasieskolan </w:t>
      </w:r>
    </w:p>
    <w:p w:rsidR="0006362B" w:rsidRPr="0006362B" w:rsidRDefault="0006362B">
      <w:pPr>
        <w:shd w:val="clear" w:color="000000" w:fill="auto"/>
      </w:pPr>
      <w:r w:rsidRPr="0006362B">
        <w:t>För att få arbete behöver ungdomar vid gymnasiet utbilda sig för uppgifter och färdigheter som arbetsgivarna efterfrågar, och få god information om vilka vidare studie- och yrkesmöjligheter olika studieval ger. Vi ser stora behov av att långsiktigt och brett förbättra kontakterna mellan utbildning och yrkesliv inom gymnasiet. Vi föreslår därför riktade medel för att bygga ut möjligheterna till studievägledning och karriärrådgivning i gymnasieskolan.</w:t>
      </w:r>
    </w:p>
    <w:p w:rsidR="0006362B" w:rsidRPr="0006362B" w:rsidRDefault="0006362B">
      <w:pPr>
        <w:pStyle w:val="Rubrik1"/>
        <w:shd w:val="clear" w:color="000000" w:fill="auto"/>
      </w:pPr>
      <w:r w:rsidRPr="0006362B">
        <w:t>Gymnasieskolan som grund för arbete och vidare studier</w:t>
      </w:r>
    </w:p>
    <w:p w:rsidR="0006362B" w:rsidRPr="0006362B" w:rsidRDefault="0006362B">
      <w:pPr>
        <w:shd w:val="clear" w:color="000000" w:fill="auto"/>
      </w:pPr>
      <w:r w:rsidRPr="0006362B">
        <w:t>Gymnasieskolan ska ge bästa möjliga förutsättningar för arbete eller fortsatta studier. I detta ligger även möjligheten att byta arbete eller sysselsättning</w:t>
      </w:r>
      <w:r w:rsidRPr="0006362B">
        <w:t>s</w:t>
      </w:r>
      <w:r w:rsidRPr="0006362B">
        <w:t>form. Om den som vill starta eget inte tar steget på grund av kunskapsbrister förlorar samhället i tillväxt. Den som långvarigt vantrivs med sitt befintliga arbete löper större risk för sjukskrivning. Den som arbetar i en bransch med kortvarig eller långvarig nedgång och inte kan byta yrke eller arbetsplats på grund av man inte kan förstärka sin kompetens eller omskola sig löper risk för långtidsarbetslöshet. Inom många yrken, inte minst de som de yrkesförber</w:t>
      </w:r>
      <w:r w:rsidRPr="0006362B">
        <w:t>e</w:t>
      </w:r>
      <w:r w:rsidRPr="0006362B">
        <w:t>dande programmen är inriktade på, är det ofta e</w:t>
      </w:r>
      <w:r w:rsidRPr="0006362B">
        <w:t>n förutsättning att kunna byta arbete för att orka med ett helt yrkesverksamt liv. Ju fler som har möjlighet att själva göra valet att byta arbetsplats, yrke eller bransch, desto rikare och mer jämlikt blir Sverige.</w:t>
      </w:r>
    </w:p>
    <w:p w:rsidR="0006362B" w:rsidRPr="0006362B" w:rsidRDefault="0006362B">
      <w:pPr>
        <w:pStyle w:val="Normaltindrag"/>
        <w:shd w:val="clear" w:color="000000" w:fill="auto"/>
      </w:pPr>
      <w:r w:rsidRPr="0006362B">
        <w:t>Detta kräver dock att de grundläggande kunskapskraven på alla gymnasi</w:t>
      </w:r>
      <w:r w:rsidRPr="0006362B">
        <w:t>e</w:t>
      </w:r>
      <w:r w:rsidRPr="0006362B">
        <w:t>program är relativt höga. Därför ska alla gymnasieprogram ge grundläggande behörighet till högskolan. Det är nödvändigt eftersom dagens moderna arbet</w:t>
      </w:r>
      <w:r w:rsidRPr="0006362B">
        <w:t>s</w:t>
      </w:r>
      <w:r w:rsidRPr="0006362B">
        <w:t>liv, och möjligheten att utvecklas inom sitt arbete eller starta eget, kräver goda kunskaper inom bland annat svenska, engelska och matematik. Det är också nödvändigt för att ge alla möjlighet och göra avståndet kort när det gäller att gå vidare till kvalificerad yrkesutbildning eller högskoleutbildning – två olika utbildningsformer som idag i stor utsträckni</w:t>
      </w:r>
      <w:r w:rsidRPr="0006362B">
        <w:t>ng har det gemensamt att grundläggande högskolebehörighet krävs för antagning. Vi socialdemokr</w:t>
      </w:r>
      <w:r w:rsidRPr="0006362B">
        <w:t>a</w:t>
      </w:r>
      <w:r w:rsidRPr="0006362B">
        <w:t xml:space="preserve">ter menar att alla gymnasieprogram fortsatt ska ge grundläggande behörighet till högskolan. </w:t>
      </w:r>
      <w:r w:rsidRPr="0006362B">
        <w:rPr>
          <w:color w:val="000000"/>
          <w:szCs w:val="24"/>
        </w:rPr>
        <w:t xml:space="preserve">Ett sätt att nå bättre resultat i kärnämnena är att undervisningen i kärnämneskurserna präglas av den utbildning som eleven går, så kallad infärgning. Vi anser att Skolverket ska få i uppgift att ta fram </w:t>
      </w:r>
      <w:r w:rsidRPr="0006362B">
        <w:rPr>
          <w:szCs w:val="24"/>
        </w:rPr>
        <w:t>särskilda kur</w:t>
      </w:r>
      <w:r w:rsidRPr="0006362B">
        <w:rPr>
          <w:szCs w:val="24"/>
        </w:rPr>
        <w:t>s</w:t>
      </w:r>
      <w:r w:rsidRPr="0006362B">
        <w:rPr>
          <w:szCs w:val="24"/>
        </w:rPr>
        <w:t>planer i kärnämnen som är anpassade för varje yrkesutbildning utifrån arbet</w:t>
      </w:r>
      <w:r w:rsidRPr="0006362B">
        <w:rPr>
          <w:szCs w:val="24"/>
        </w:rPr>
        <w:t>s</w:t>
      </w:r>
      <w:r w:rsidRPr="0006362B">
        <w:rPr>
          <w:szCs w:val="24"/>
        </w:rPr>
        <w:t>livets krav, men utan att sänka</w:t>
      </w:r>
      <w:r w:rsidRPr="0006362B">
        <w:rPr>
          <w:szCs w:val="24"/>
        </w:rPr>
        <w:t xml:space="preserve"> kunskapskraven. Vi är övertygade om att m</w:t>
      </w:r>
      <w:r w:rsidRPr="0006362B">
        <w:rPr>
          <w:szCs w:val="24"/>
        </w:rPr>
        <w:t>o</w:t>
      </w:r>
      <w:r w:rsidRPr="0006362B">
        <w:rPr>
          <w:szCs w:val="24"/>
        </w:rPr>
        <w:t xml:space="preserve">tivation och resultat ökar avsevärt om eleverna ges möjlighet att arbeta med dessa ämnen i ett sammanhang som är tydligare kopplat till programmets inriktning. </w:t>
      </w:r>
      <w:r w:rsidRPr="0006362B">
        <w:t>De kurser i de yrkesförberedande programmen som saknas för att nå grundläggande behörighet enligt regeringens förslag bör integreras i kara</w:t>
      </w:r>
      <w:r w:rsidRPr="0006362B">
        <w:t>k</w:t>
      </w:r>
      <w:r w:rsidRPr="0006362B">
        <w:t>tärsämnenas undervisning på dessa program. Att innehållet i kärnämnesku</w:t>
      </w:r>
      <w:r w:rsidRPr="0006362B">
        <w:t>r</w:t>
      </w:r>
      <w:r w:rsidRPr="0006362B">
        <w:t xml:space="preserve">serna ges en större prägel av det gymnasieprogram en elev följer kan också vara ett bra sätt att </w:t>
      </w:r>
      <w:r w:rsidRPr="0006362B">
        <w:t xml:space="preserve">stimulera intresset för kärnämnena. </w:t>
      </w:r>
      <w:r w:rsidRPr="0006362B">
        <w:rPr>
          <w:color w:val="000000"/>
          <w:szCs w:val="24"/>
        </w:rPr>
        <w:t>Inte minst för att fö</w:t>
      </w:r>
      <w:r w:rsidRPr="0006362B">
        <w:rPr>
          <w:color w:val="000000"/>
          <w:szCs w:val="24"/>
        </w:rPr>
        <w:t>r</w:t>
      </w:r>
      <w:r w:rsidRPr="0006362B">
        <w:rPr>
          <w:color w:val="000000"/>
          <w:szCs w:val="24"/>
        </w:rPr>
        <w:t xml:space="preserve">bättra resultaten inom kärnämnena behöver undervisningens upplägg förnyas för att göra den mer relevant för elever med olika bakgrund och studiemål. </w:t>
      </w:r>
      <w:r w:rsidRPr="0006362B">
        <w:t>Matematik kan till exempel upplevas av en del elever som en obehövlig rep</w:t>
      </w:r>
      <w:r w:rsidRPr="0006362B">
        <w:t>e</w:t>
      </w:r>
      <w:r w:rsidRPr="0006362B">
        <w:t>tition av grundskolans matematik, medan andra elever saknar ämnets ankny</w:t>
      </w:r>
      <w:r w:rsidRPr="0006362B">
        <w:t>t</w:t>
      </w:r>
      <w:r w:rsidRPr="0006362B">
        <w:t xml:space="preserve">ning till sin inriktning och har svårigheter med kursens mer teoretiska delar. </w:t>
      </w:r>
      <w:r w:rsidRPr="0006362B">
        <w:rPr>
          <w:color w:val="000000"/>
          <w:szCs w:val="24"/>
        </w:rPr>
        <w:t>Vissa mål i kärnämnena kan också uppnås genom starkare samverkan med karaktärsä</w:t>
      </w:r>
      <w:r w:rsidRPr="0006362B">
        <w:rPr>
          <w:color w:val="000000"/>
          <w:szCs w:val="24"/>
        </w:rPr>
        <w:t>mnena. Även om utbildningen i kärnämneskurserna får olika up</w:t>
      </w:r>
      <w:r w:rsidRPr="0006362B">
        <w:rPr>
          <w:color w:val="000000"/>
          <w:szCs w:val="24"/>
        </w:rPr>
        <w:t>p</w:t>
      </w:r>
      <w:r w:rsidRPr="0006362B">
        <w:rPr>
          <w:color w:val="000000"/>
          <w:szCs w:val="24"/>
        </w:rPr>
        <w:t xml:space="preserve">lägg ska ändå målen vara gemensamma. </w:t>
      </w:r>
      <w:r w:rsidRPr="0006362B">
        <w:rPr>
          <w:szCs w:val="24"/>
        </w:rPr>
        <w:t>Skolverket</w:t>
      </w:r>
      <w:r w:rsidRPr="0006362B">
        <w:t xml:space="preserve"> bör få i uppdrag att visa på möjligheter att variera undervisningen utan att kraven sänks, tydliggöra hur en ökad infärgning kan ske och lyfta fram goda exempel på framgångsrikt utvecklingsarbete och goda exempel på integrerande arbetssätt.</w:t>
      </w:r>
    </w:p>
    <w:p w:rsidR="0006362B" w:rsidRPr="0006362B" w:rsidRDefault="0006362B">
      <w:pPr>
        <w:pStyle w:val="Rubrik1"/>
        <w:shd w:val="clear" w:color="000000" w:fill="auto"/>
      </w:pPr>
      <w:r w:rsidRPr="0006362B">
        <w:t>Vårt ställningstagande till regeringens gymnasieproposition</w:t>
      </w:r>
    </w:p>
    <w:p w:rsidR="0006362B" w:rsidRPr="0006362B" w:rsidRDefault="0006362B">
      <w:pPr>
        <w:shd w:val="clear" w:color="000000" w:fill="auto"/>
      </w:pPr>
      <w:r w:rsidRPr="0006362B">
        <w:t>Under förra mandatperioden beslutade riksdagen, med bred enighet över blockgränserna, att en ny modern gymnasieskola med förstärkta yrkesinrikt</w:t>
      </w:r>
      <w:r w:rsidRPr="0006362B">
        <w:t>a</w:t>
      </w:r>
      <w:r w:rsidRPr="0006362B">
        <w:t>de program skulle införas hösten 2007. Som en av sina första åtgärder drog ändå den borgerliga regeringen tillbaka den reformen. På flera viktiga punkter överensstämmer GY 07 med denna regerings gymnasieproposition i stor eller fullständig utsträckning. Exempel på detta är historia som nytt kärnämne, att ersätta projektarbete med gymnasiearbete, en modern lärlingsutbildning som spår inom yrkesutbildningen, lokala och nationella programråd och en fö</w:t>
      </w:r>
      <w:r w:rsidRPr="0006362B">
        <w:t>r</w:t>
      </w:r>
      <w:r w:rsidRPr="0006362B">
        <w:t>stärkning av den arbetsplatsförlagda utbildningen, samt at</w:t>
      </w:r>
      <w:r w:rsidRPr="0006362B">
        <w:t>t lokala kurser ska kvalitetssäkras. Vi står naturligtvis fortsatt bakom detta och accepterar dä</w:t>
      </w:r>
      <w:r w:rsidRPr="0006362B">
        <w:t>r</w:t>
      </w:r>
      <w:r w:rsidRPr="0006362B">
        <w:t>med innebörden i flera delar av propositionen. Då dessa delar är tagna ur sitt sammanhang, och propositionen innebär sänkta kunskapskrav och en tudelad gymnasieskola, väljer vi dock ändå att avvisa propositionen. Vi vill påminna om att regeringens hantering av gymnasiefrågan gör att minst fyra årskullar av gymnasister nu går miste om effekten av flera värdefulla reformer som länge haft en bred majoritet i riksda</w:t>
      </w:r>
      <w:r w:rsidRPr="0006362B">
        <w:t>gen. När vi socialdemokrater i regering</w:t>
      </w:r>
      <w:r w:rsidRPr="0006362B">
        <w:t>s</w:t>
      </w:r>
      <w:r w:rsidRPr="0006362B">
        <w:t>ställning arbetade fram GY 07 var vår ambition att nå en blocköverskridande överenskommelse om gymnasieskolan som kunde hålla över tid. Vi anser alltjämt att en mer långsiktig skolpolitik är viktig, och ett sätt att visa respekt mot alla de som verkar inom skolan. Regeringen har enligt vår mening istället satt partitaktiska intressen framför de gymnasiestuderandes bästa.</w:t>
      </w:r>
    </w:p>
    <w:p w:rsidR="0006362B" w:rsidRPr="0006362B" w:rsidRDefault="0006362B">
      <w:pPr>
        <w:pStyle w:val="Rubrik1"/>
        <w:shd w:val="clear" w:color="000000" w:fill="auto"/>
        <w:rPr>
          <w:b/>
        </w:rPr>
      </w:pPr>
      <w:r w:rsidRPr="0006362B">
        <w:t>Övergången till komvux och högskola</w:t>
      </w:r>
    </w:p>
    <w:p w:rsidR="0006362B" w:rsidRPr="0006362B" w:rsidRDefault="0006362B">
      <w:pPr>
        <w:shd w:val="clear" w:color="000000" w:fill="auto"/>
      </w:pPr>
      <w:r w:rsidRPr="0006362B">
        <w:t>Regeringens förslag att minska tiden för kärnämnena, kombinerat med en höjning av kraven för grundläggande högskolebehörighet, skapar en uppde</w:t>
      </w:r>
      <w:r w:rsidRPr="0006362B">
        <w:t>l</w:t>
      </w:r>
      <w:r w:rsidRPr="0006362B">
        <w:t>ning mellan de olika gymnasieprogrammen som saknar grund. Det ökar kly</w:t>
      </w:r>
      <w:r w:rsidRPr="0006362B">
        <w:t>f</w:t>
      </w:r>
      <w:r w:rsidRPr="0006362B">
        <w:t>torna och det är tillväxtfientligt. Att det inte ens ska vara möjligt att nå grun</w:t>
      </w:r>
      <w:r w:rsidRPr="0006362B">
        <w:t>d</w:t>
      </w:r>
      <w:r w:rsidRPr="0006362B">
        <w:t>läggande behörighet även om man använder hela sitt individuella val, utan måste läsa utökat program eller studera på komvux, förstärker detta.</w:t>
      </w:r>
    </w:p>
    <w:p w:rsidR="0006362B" w:rsidRPr="0006362B" w:rsidRDefault="0006362B">
      <w:pPr>
        <w:pStyle w:val="Normaltindrag"/>
        <w:shd w:val="clear" w:color="000000" w:fill="auto"/>
      </w:pPr>
      <w:r w:rsidRPr="0006362B">
        <w:t>Regeringen flyttar ansvaret för att alla elever får nödvändiga kunskaper för ett helt yrkesliv från gymnasieskolan till komvux. När elever inte når tillräc</w:t>
      </w:r>
      <w:r w:rsidRPr="0006362B">
        <w:t>k</w:t>
      </w:r>
      <w:r w:rsidRPr="0006362B">
        <w:t>lig kunskapsnivå i en utbildningsform brukar det normalt ses som ett mis</w:t>
      </w:r>
      <w:r w:rsidRPr="0006362B">
        <w:t>s</w:t>
      </w:r>
      <w:r w:rsidRPr="0006362B">
        <w:t>lyckande för den utbildningen, något som måste tas på stort allvar och åtgä</w:t>
      </w:r>
      <w:r w:rsidRPr="0006362B">
        <w:t>r</w:t>
      </w:r>
      <w:r w:rsidRPr="0006362B">
        <w:t>das. Här gör regeringen istället det till en naturlig del av landets utbildning</w:t>
      </w:r>
      <w:r w:rsidRPr="0006362B">
        <w:t>s</w:t>
      </w:r>
      <w:r w:rsidRPr="0006362B">
        <w:t>system – ofullständiga kunskaper i gymnasiet ska kunna åtgärdas genom att fler elever går in den kommunala vuxenutbildningen. Konsekvenserna av de här förslagen kommer att slå genom så mycket hårdare när man tar regerin</w:t>
      </w:r>
      <w:r w:rsidRPr="0006362B">
        <w:t>g</w:t>
      </w:r>
      <w:r w:rsidRPr="0006362B">
        <w:t>ens omfattande nedskärningar i den kommunala vuxenutbildningen</w:t>
      </w:r>
      <w:r w:rsidRPr="0006362B">
        <w:t xml:space="preserve"> i beakta</w:t>
      </w:r>
      <w:r w:rsidRPr="0006362B">
        <w:t>n</w:t>
      </w:r>
      <w:r w:rsidRPr="0006362B">
        <w:t xml:space="preserve">de – under mandatperioden har antalet komvuxplatser minskat kraftigt. </w:t>
      </w:r>
    </w:p>
    <w:p w:rsidR="0006362B" w:rsidRPr="0006362B" w:rsidRDefault="0006362B">
      <w:pPr>
        <w:pStyle w:val="Normaltindrag"/>
        <w:shd w:val="clear" w:color="000000" w:fill="auto"/>
      </w:pPr>
      <w:r w:rsidRPr="0006362B">
        <w:t>Ungefär hälften av gymnasieeleverna går på yrkesförberedande program. Trots att mellan 80 och 90 procent av eleverna på de dessa program når grundläggande behörighet till högskolan väljer regeringen att sänka ku</w:t>
      </w:r>
      <w:r w:rsidRPr="0006362B">
        <w:t>n</w:t>
      </w:r>
      <w:r w:rsidRPr="0006362B">
        <w:t>skapskraven för alla. Enligt SCB tänker sig 60 procent av alla gymnasieelever att studera vidare på högskola inom tre år efter sin examen. Av dem finns hälften bland dem som läser på Barn- och fritidsprogrammet, 40 procent av dem som går på Elprogrammet, och en fjärdedel av de som läser på Hotell- och Restaurang. 2006/2007 nådde enligt Skolverket 91 procent av eleverna på Byggprogrammet högskolebehörighet. Det är fler än på Teknikprogrammet och bara 0,2 procent färre än eleverna på Samhällsvetenskapliga pr</w:t>
      </w:r>
      <w:r w:rsidRPr="0006362B">
        <w:t>ogrammet. Sammantaget saknas grund för en utbildningspolitik som bygger på antaga</w:t>
      </w:r>
      <w:r w:rsidRPr="0006362B">
        <w:t>n</w:t>
      </w:r>
      <w:r w:rsidRPr="0006362B">
        <w:t>det att elever på yrkesförberedande program är dåligt studiemotiverade eller studiebegåvade.</w:t>
      </w:r>
    </w:p>
    <w:p w:rsidR="0006362B" w:rsidRPr="0006362B" w:rsidRDefault="0006362B">
      <w:pPr>
        <w:pStyle w:val="Normaltindrag"/>
        <w:shd w:val="clear" w:color="000000" w:fill="auto"/>
        <w:ind w:firstLine="0"/>
      </w:pPr>
      <w:r w:rsidRPr="0006362B">
        <w:t>Redan idag har elva OECD-länder en högre andel högskoleutbildad befol</w:t>
      </w:r>
      <w:r w:rsidRPr="0006362B">
        <w:t>k</w:t>
      </w:r>
      <w:r w:rsidRPr="0006362B">
        <w:t>ning i åldrarna 25–64 år. Det är givetvis inte bara direktövergången från gymnasium till högskola som riskerar att minska med regeringens politik, utan även inträdet i högskolan längre fram i livet. Det handlar om långt fler än de som vill byta yrkesbana helt och hållet. Den som utbildar sig till barnsköt</w:t>
      </w:r>
      <w:r w:rsidRPr="0006362B">
        <w:t>a</w:t>
      </w:r>
      <w:r w:rsidRPr="0006362B">
        <w:t>re i den gymnasieskola regeringen föreslår och efter ett antal år som yrke</w:t>
      </w:r>
      <w:r w:rsidRPr="0006362B">
        <w:t>s</w:t>
      </w:r>
      <w:r w:rsidRPr="0006362B">
        <w:t>verksam vill läsa till förskollärare kommer att få betydligt svårare att göra det. Samma sak gäller för den undersköterska som vi</w:t>
      </w:r>
      <w:r w:rsidRPr="0006362B">
        <w:t>ll läsa enskilda vårdkurser på universitet. Vill man förstärka sin kompetens genom att gå ner i tid och stud</w:t>
      </w:r>
      <w:r w:rsidRPr="0006362B">
        <w:t>e</w:t>
      </w:r>
      <w:r w:rsidRPr="0006362B">
        <w:t>ra samtidigt som man arbetar – vilket är klokt inte minst när efterfrågan på arbetskraft sviktar – är det långt ifrån säkert att man anses vara prioriterad vid fördelningen av komvuxplatser, en fördelning som utgår från att de som står längst bort från arbetsmarknaden först ska bli antagna. De elever som måste läsa in grundläggande behörighet på komvux hamnar också i en särskild b</w:t>
      </w:r>
      <w:r w:rsidRPr="0006362B">
        <w:t>e</w:t>
      </w:r>
      <w:r w:rsidRPr="0006362B">
        <w:t>gränsad kvotgrupp v</w:t>
      </w:r>
      <w:r w:rsidRPr="0006362B">
        <w:t>id antagning till högskolan. Detta förstärker svårighete</w:t>
      </w:r>
      <w:r w:rsidRPr="0006362B">
        <w:t>r</w:t>
      </w:r>
      <w:r w:rsidRPr="0006362B">
        <w:t>na att gå vidare.</w:t>
      </w:r>
    </w:p>
    <w:p w:rsidR="0006362B" w:rsidRPr="0006362B" w:rsidRDefault="0006362B">
      <w:pPr>
        <w:pStyle w:val="Rubrik1"/>
        <w:shd w:val="clear" w:color="000000" w:fill="auto"/>
      </w:pPr>
      <w:r w:rsidRPr="0006362B">
        <w:t>Lika villkor för alla gymnasieskolor</w:t>
      </w:r>
    </w:p>
    <w:p w:rsidR="0006362B" w:rsidRPr="0006362B" w:rsidRDefault="0006362B">
      <w:pPr>
        <w:shd w:val="clear" w:color="000000" w:fill="auto"/>
        <w:rPr>
          <w:szCs w:val="24"/>
        </w:rPr>
      </w:pPr>
      <w:r w:rsidRPr="0006362B">
        <w:t>Såväl de kommunala som de fristående gymnasieskolorna är naturliga delar av vårt skolsystem. Att det finns olika huvudmän i skolan kan öka mångfa</w:t>
      </w:r>
      <w:r w:rsidRPr="0006362B">
        <w:t>l</w:t>
      </w:r>
      <w:r w:rsidRPr="0006362B">
        <w:t>den av pedagogiska modeller, stärka valfriheten för elever och föräldrar och främja engagemang och utveckling. För att det ska vara kvaliteten och inte huvudmannaskapet som avgör hur väl en skola lyckas med sitt uppdrag, må</w:t>
      </w:r>
      <w:r w:rsidRPr="0006362B">
        <w:t>s</w:t>
      </w:r>
      <w:r w:rsidRPr="0006362B">
        <w:t>te det vara lika villkor mellan kommunala och fristående gymnasieskolor. Det är det enda rimliga förhållningssättet och den väg som leder till ett samma</w:t>
      </w:r>
      <w:r w:rsidRPr="0006362B">
        <w:t>n</w:t>
      </w:r>
      <w:r w:rsidRPr="0006362B">
        <w:t>hållet skolsystem där friskolor och kommunala skolor integreras på ett bättre sätt. Alla gymnasieskolor ska verka under samma skollag,</w:t>
      </w:r>
      <w:r w:rsidRPr="0006362B">
        <w:t xml:space="preserve"> följa samma nati</w:t>
      </w:r>
      <w:r w:rsidRPr="0006362B">
        <w:t>o</w:t>
      </w:r>
      <w:r w:rsidRPr="0006362B">
        <w:t>nella läroplan, kursplan och tillämpa samma betygssystem. Alla skolor ska också ha samma krav på öppenhet, insyn och meddelarskydd. För att ko</w:t>
      </w:r>
      <w:r w:rsidRPr="0006362B">
        <w:t>m</w:t>
      </w:r>
      <w:r w:rsidRPr="0006362B">
        <w:t>munala och fristående skolor ska få lika villkor på riktigt måste man göra en helhetsanalys av de olika huvudmännens förutsättningar. Kommunala och fristående skolor ska behandlas lika både vid extra tillskott från kommunen och vid besparingar under budgetåret. Den grundläggande utgångspunkten ska vara att vinst återinvesteras i verksamheten.</w:t>
      </w:r>
    </w:p>
    <w:p w:rsidR="0006362B" w:rsidRPr="0006362B" w:rsidRDefault="0006362B">
      <w:pPr>
        <w:pStyle w:val="Rubrik1"/>
        <w:shd w:val="clear" w:color="000000" w:fill="auto"/>
      </w:pPr>
      <w:r w:rsidRPr="0006362B">
        <w:t>Specia</w:t>
      </w:r>
      <w:r w:rsidRPr="0006362B">
        <w:t>lutformade program</w:t>
      </w:r>
    </w:p>
    <w:p w:rsidR="0006362B" w:rsidRPr="0006362B" w:rsidRDefault="0006362B">
      <w:pPr>
        <w:shd w:val="clear" w:color="000000" w:fill="auto"/>
      </w:pPr>
      <w:r w:rsidRPr="0006362B">
        <w:t>Det råder otydlighet om regeringens inställning till de specialutformade pr</w:t>
      </w:r>
      <w:r w:rsidRPr="0006362B">
        <w:t>o</w:t>
      </w:r>
      <w:r w:rsidRPr="0006362B">
        <w:t>grammen. Vi anser att specialutformade program och lokala kurser ska kval</w:t>
      </w:r>
      <w:r w:rsidRPr="0006362B">
        <w:t>i</w:t>
      </w:r>
      <w:r w:rsidRPr="0006362B">
        <w:t>tetssäkras nationellt. Vi vill understryka vikten av att möjligheten att anordna specialutformade program kvarstår. Att avskaffa möjligheten att anordna specialutformade program skulle försvåra utvecklingen av gymnasieprogram med hög kvalitet och inskränka elevernas möjlighet till val av inriktningar som är viktiga för arbetsmarknaden, inte minst inom mer specialiserade o</w:t>
      </w:r>
      <w:r w:rsidRPr="0006362B">
        <w:t>m</w:t>
      </w:r>
      <w:r w:rsidRPr="0006362B">
        <w:t>råden. Det är på sin plats att påpeka att även de elever som l</w:t>
      </w:r>
      <w:r w:rsidRPr="0006362B">
        <w:t>äser ett nationellt program och byter ut någon enstaka kurs inom programmets karaktärsämnen till förmån för en kurs inom ett annat nationellt programs karaktärsämnen idag får sin examen benämnd som specialutformat program. Det är angeläget att regeringens förslag inte får till konsekvens att sådana mindre justeringar av en elevs studiegång förhindras eller försvåras, så länge det rör sig om kv</w:t>
      </w:r>
      <w:r w:rsidRPr="0006362B">
        <w:t>a</w:t>
      </w:r>
      <w:r w:rsidRPr="0006362B">
        <w:t>litetssäkrade kurser inom gymnasieskolans normala utbud.</w:t>
      </w:r>
    </w:p>
    <w:p w:rsidR="0006362B" w:rsidRPr="0006362B" w:rsidRDefault="0006362B">
      <w:pPr>
        <w:pStyle w:val="Rubrik1"/>
        <w:shd w:val="clear" w:color="000000" w:fill="auto"/>
      </w:pPr>
      <w:r w:rsidRPr="0006362B">
        <w:t>Morgondagens kunskaper</w:t>
      </w:r>
    </w:p>
    <w:p w:rsidR="0006362B" w:rsidRPr="0006362B" w:rsidRDefault="0006362B">
      <w:pPr>
        <w:shd w:val="clear" w:color="000000" w:fill="auto"/>
      </w:pPr>
      <w:r w:rsidRPr="0006362B">
        <w:t>Morgondagens samhälle möter andra utmaningar än dagens, och det är b</w:t>
      </w:r>
      <w:r w:rsidRPr="0006362B">
        <w:t>e</w:t>
      </w:r>
      <w:r w:rsidRPr="0006362B">
        <w:t>klagligt att regeringen inte sett över programstrukturen utifrån detta.</w:t>
      </w:r>
      <w:r w:rsidRPr="0006362B">
        <w:rPr>
          <w:b/>
        </w:rPr>
        <w:t xml:space="preserve"> </w:t>
      </w:r>
      <w:r w:rsidRPr="0006362B">
        <w:t>Nya inriktningar som attraherar både unga kvinnor och män kan vara ett verksamt sätt att undvika de förluster som starka traditioner vid val och vattentäta skott mellan olika ämnesinriktningar ger upphov till. Det kan till exempel röra sig om utbildningar som innehåller både vård och teknik, eller som kombinerar bygg och arkitektur. Det skulle inte bara göra gymnasieskolans innehåll mer modernt, det skulle också stärka jämställdheten o</w:t>
      </w:r>
      <w:r w:rsidRPr="0006362B">
        <w:t>ch minska risken att vi går miste om enskilda individers engagemang och förmågor på grund av att trad</w:t>
      </w:r>
      <w:r w:rsidRPr="0006362B">
        <w:t>i</w:t>
      </w:r>
      <w:r w:rsidRPr="0006362B">
        <w:t>tionella strukturer påverkar valet av studieinriktning. Idag har yrkesförber</w:t>
      </w:r>
      <w:r w:rsidRPr="0006362B">
        <w:t>e</w:t>
      </w:r>
      <w:r w:rsidRPr="0006362B">
        <w:t>dande program som domineras av män fler och tydligare yrkesutgångar än program där de flesta studerande är kvinnor. Detta måste ses över, och vår uppfattning är att alla yrkesförberedande program ska ha tydliga yrkesutgån</w:t>
      </w:r>
      <w:r w:rsidRPr="0006362B">
        <w:t>g</w:t>
      </w:r>
      <w:r w:rsidRPr="0006362B">
        <w:t>ar.</w:t>
      </w:r>
    </w:p>
    <w:p w:rsidR="0006362B" w:rsidRPr="0006362B" w:rsidRDefault="0006362B">
      <w:pPr>
        <w:pStyle w:val="Normaltindrag"/>
        <w:shd w:val="clear" w:color="000000" w:fill="auto"/>
      </w:pPr>
      <w:r w:rsidRPr="0006362B">
        <w:t>Ett annat område där dagens gymnasieutbildningar innehållsmässigt beh</w:t>
      </w:r>
      <w:r w:rsidRPr="0006362B">
        <w:t>ö</w:t>
      </w:r>
      <w:r w:rsidRPr="0006362B">
        <w:t>ver uppdateras är möjligheten att läsa de stora språken. Bland B-språken d</w:t>
      </w:r>
      <w:r w:rsidRPr="0006362B">
        <w:t>o</w:t>
      </w:r>
      <w:r w:rsidRPr="0006362B">
        <w:t>minerar alltjämt klassiska språk som tyska, franska och engelska. Stora språk som arabiska och kinesiska har dock vuxit i betydelse både i Sverige och globalt: både av integrations- och handelspolitiska skäl och för att bättre fö</w:t>
      </w:r>
      <w:r w:rsidRPr="0006362B">
        <w:t>r</w:t>
      </w:r>
      <w:r w:rsidRPr="0006362B">
        <w:t>stå den globala utvecklingen inom samhällskunskap och ekonomi. Det finns också tydliga bildnings- och demokratimål för att uppvärdera de språk som vuxit i användande i Sverige.</w:t>
      </w:r>
    </w:p>
    <w:p w:rsidR="0006362B" w:rsidRPr="0006362B" w:rsidRDefault="0006362B">
      <w:pPr>
        <w:pStyle w:val="Rubrik1"/>
        <w:shd w:val="clear" w:color="000000" w:fill="auto"/>
      </w:pPr>
      <w:r w:rsidRPr="0006362B">
        <w:t xml:space="preserve">Estetisk verksamhet </w:t>
      </w:r>
    </w:p>
    <w:p w:rsidR="0006362B" w:rsidRPr="0006362B" w:rsidRDefault="0006362B">
      <w:pPr>
        <w:shd w:val="clear" w:color="000000" w:fill="auto"/>
      </w:pPr>
      <w:r w:rsidRPr="0006362B">
        <w:t>Regeringen föreslår att estetisk verksamhet utgår som kärnämne. Vi menar att detta vore ett stort misstag. Att arbeta med alla sinnen och uttrycksformer stimulerar lärandeprocesser och ger ökade kunskaper. Att skriva, läsa och räkna – det är grundläggande. Men människans uttrycksformer är fler än så. Den som inte tränas att använda andra kulturella uttrycksformer och att tolka dem när andra uttrycker sig, förnekas både egen utveckling och möjligheter i sin roll som samhällsmedborgare. Vi lever i en tid när</w:t>
      </w:r>
      <w:r w:rsidRPr="0006362B">
        <w:t xml:space="preserve"> det blir allt viktigare att kunna hantera och tolka stora mängder av information och bilder. Hög est</w:t>
      </w:r>
      <w:r w:rsidRPr="0006362B">
        <w:t>e</w:t>
      </w:r>
      <w:r w:rsidRPr="0006362B">
        <w:t>tisk och kommunikativ kompetens kommer att vara en viktig kvalifikation på framtidens arbetsmarknad, oavsett om man ska bli läkare, lärare, byggnadsa</w:t>
      </w:r>
      <w:r w:rsidRPr="0006362B">
        <w:t>r</w:t>
      </w:r>
      <w:r w:rsidRPr="0006362B">
        <w:t>betare, ekonom eller konstnär. Ett borttagande av ämnet som kärnämne risk</w:t>
      </w:r>
      <w:r w:rsidRPr="0006362B">
        <w:t>e</w:t>
      </w:r>
      <w:r w:rsidRPr="0006362B">
        <w:t>rar att leda till ett torftigare framtida kultur- och samhällsliv, färre kreativa tankar och mindre av entreprenörskap. Inom de estetiska ämnena utmanas människors musikaliska, kroppslig</w:t>
      </w:r>
      <w:r w:rsidRPr="0006362B">
        <w:t>a, rumsliga och språkliga intelligens, vilket har visat sig främja goda resultat även i de mer teoretiska ämnena. Det är med andra ord en viktig konkurrensfaktor för Sverige att ha gott om unga männ</w:t>
      </w:r>
      <w:r w:rsidRPr="0006362B">
        <w:t>i</w:t>
      </w:r>
      <w:r w:rsidRPr="0006362B">
        <w:t>skor som behärskar olika uttrycksformer. Ämnets ställning har också en stark förankring hos elever, föräldrar och lärare. Inom EU har man enats om att ”kulturell medvetenhet” och ”kulturella uttrycksformer” är en av åtta nycke</w:t>
      </w:r>
      <w:r w:rsidRPr="0006362B">
        <w:t>l</w:t>
      </w:r>
      <w:r w:rsidRPr="0006362B">
        <w:t>kompetenser alla medborgare bör ha. Konst och kultur väcker känslor, tankar, engagerar</w:t>
      </w:r>
      <w:r w:rsidRPr="0006362B">
        <w:t xml:space="preserve"> och skapar debatt och är angeläget i ett demokratiskt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62B">
        <w:trPr>
          <w:cantSplit/>
        </w:trPr>
        <w:tc>
          <w:tcPr>
            <w:tcW w:w="3046" w:type="dxa"/>
          </w:tcPr>
          <w:p w:rsidR="0006362B" w:rsidRPr="0006362B" w:rsidRDefault="0006362B">
            <w:pPr>
              <w:pStyle w:val="UnderskriftDatum"/>
              <w:shd w:val="clear" w:color="000000" w:fill="auto"/>
              <w:spacing w:before="240"/>
            </w:pPr>
            <w:r w:rsidRPr="0006362B">
              <w:t>Stockholm den 4 oktober 2009</w:t>
            </w:r>
          </w:p>
        </w:tc>
        <w:tc>
          <w:tcPr>
            <w:tcW w:w="3047" w:type="dxa"/>
          </w:tcPr>
          <w:p w:rsidR="0006362B" w:rsidRPr="0006362B" w:rsidRDefault="0006362B">
            <w:pPr>
              <w:pStyle w:val="Underskrifter"/>
              <w:shd w:val="clear" w:color="000000" w:fill="auto"/>
              <w:spacing w:before="240"/>
            </w:pPr>
          </w:p>
        </w:tc>
      </w:tr>
      <w:tr w:rsidR="00000000" w:rsidRPr="0006362B">
        <w:trPr>
          <w:cantSplit/>
        </w:trPr>
        <w:tc>
          <w:tcPr>
            <w:tcW w:w="3046" w:type="dxa"/>
          </w:tcPr>
          <w:p w:rsidR="0006362B" w:rsidRPr="0006362B" w:rsidRDefault="0006362B">
            <w:pPr>
              <w:pStyle w:val="Underskrifter"/>
              <w:shd w:val="clear" w:color="000000" w:fill="auto"/>
            </w:pPr>
            <w:r w:rsidRPr="0006362B">
              <w:t>Marie Granlund (s)</w:t>
            </w:r>
          </w:p>
        </w:tc>
        <w:tc>
          <w:tcPr>
            <w:tcW w:w="3046" w:type="dxa"/>
          </w:tcPr>
          <w:p w:rsidR="0006362B" w:rsidRPr="0006362B" w:rsidRDefault="0006362B">
            <w:pPr>
              <w:pStyle w:val="Underskrifter"/>
              <w:shd w:val="clear" w:color="000000" w:fill="auto"/>
            </w:pPr>
          </w:p>
        </w:tc>
      </w:tr>
      <w:tr w:rsidR="00000000" w:rsidRPr="0006362B">
        <w:trPr>
          <w:cantSplit/>
        </w:trPr>
        <w:tc>
          <w:tcPr>
            <w:tcW w:w="3046" w:type="dxa"/>
          </w:tcPr>
          <w:p w:rsidR="0006362B" w:rsidRPr="0006362B" w:rsidRDefault="0006362B">
            <w:pPr>
              <w:pStyle w:val="Underskrifter"/>
              <w:shd w:val="clear" w:color="000000" w:fill="auto"/>
            </w:pPr>
            <w:r w:rsidRPr="0006362B">
              <w:t>Mikael Damberg (s)</w:t>
            </w:r>
          </w:p>
        </w:tc>
        <w:tc>
          <w:tcPr>
            <w:tcW w:w="3046" w:type="dxa"/>
          </w:tcPr>
          <w:p w:rsidR="0006362B" w:rsidRPr="0006362B" w:rsidRDefault="0006362B">
            <w:pPr>
              <w:pStyle w:val="Underskrifter"/>
              <w:shd w:val="clear" w:color="000000" w:fill="auto"/>
            </w:pPr>
            <w:r w:rsidRPr="0006362B">
              <w:t>Peter Hultqvist (s)</w:t>
            </w:r>
          </w:p>
        </w:tc>
      </w:tr>
      <w:tr w:rsidR="00000000" w:rsidRPr="0006362B">
        <w:trPr>
          <w:cantSplit/>
        </w:trPr>
        <w:tc>
          <w:tcPr>
            <w:tcW w:w="3046" w:type="dxa"/>
          </w:tcPr>
          <w:p w:rsidR="0006362B" w:rsidRPr="0006362B" w:rsidRDefault="0006362B">
            <w:pPr>
              <w:pStyle w:val="Underskrifter"/>
              <w:shd w:val="clear" w:color="000000" w:fill="auto"/>
            </w:pPr>
            <w:r w:rsidRPr="0006362B">
              <w:t>Jan Emanuel Johansson (s)</w:t>
            </w:r>
          </w:p>
        </w:tc>
        <w:tc>
          <w:tcPr>
            <w:tcW w:w="3046" w:type="dxa"/>
          </w:tcPr>
          <w:p w:rsidR="0006362B" w:rsidRPr="0006362B" w:rsidRDefault="0006362B">
            <w:pPr>
              <w:pStyle w:val="Underskrifter"/>
              <w:shd w:val="clear" w:color="000000" w:fill="auto"/>
            </w:pPr>
            <w:r w:rsidRPr="0006362B">
              <w:t>Louise Malmström (s)</w:t>
            </w:r>
          </w:p>
        </w:tc>
      </w:tr>
      <w:tr w:rsidR="00000000" w:rsidRPr="0006362B">
        <w:trPr>
          <w:cantSplit/>
        </w:trPr>
        <w:tc>
          <w:tcPr>
            <w:tcW w:w="3046" w:type="dxa"/>
          </w:tcPr>
          <w:p w:rsidR="0006362B" w:rsidRPr="0006362B" w:rsidRDefault="0006362B">
            <w:pPr>
              <w:pStyle w:val="Underskrifter"/>
              <w:shd w:val="clear" w:color="000000" w:fill="auto"/>
            </w:pPr>
            <w:r w:rsidRPr="0006362B">
              <w:t>Agneta Lundberg (s)</w:t>
            </w:r>
          </w:p>
        </w:tc>
        <w:tc>
          <w:tcPr>
            <w:tcW w:w="3046" w:type="dxa"/>
          </w:tcPr>
          <w:p w:rsidR="0006362B" w:rsidRPr="0006362B" w:rsidRDefault="0006362B">
            <w:pPr>
              <w:pStyle w:val="Underskrifter"/>
              <w:shd w:val="clear" w:color="000000" w:fill="auto"/>
            </w:pPr>
            <w:r w:rsidRPr="0006362B">
              <w:t>Thomas Strand (s)</w:t>
            </w:r>
          </w:p>
        </w:tc>
      </w:tr>
      <w:tr w:rsidR="00000000" w:rsidRPr="0006362B">
        <w:trPr>
          <w:cantSplit/>
        </w:trPr>
        <w:tc>
          <w:tcPr>
            <w:tcW w:w="3046" w:type="dxa"/>
          </w:tcPr>
          <w:p w:rsidR="0006362B" w:rsidRPr="0006362B" w:rsidRDefault="0006362B">
            <w:pPr>
              <w:pStyle w:val="Underskrifter"/>
              <w:shd w:val="clear" w:color="000000" w:fill="auto"/>
            </w:pPr>
            <w:r w:rsidRPr="0006362B">
              <w:t>Caroline  Helmersson-Olsson (s)</w:t>
            </w:r>
          </w:p>
        </w:tc>
        <w:tc>
          <w:tcPr>
            <w:tcW w:w="3046" w:type="dxa"/>
          </w:tcPr>
          <w:p w:rsidR="0006362B" w:rsidRPr="0006362B" w:rsidRDefault="0006362B">
            <w:pPr>
              <w:pStyle w:val="Underskrifter"/>
              <w:shd w:val="clear" w:color="000000" w:fill="auto"/>
            </w:pPr>
          </w:p>
        </w:tc>
      </w:tr>
    </w:tbl>
    <w:p w:rsidR="0006362B" w:rsidRPr="0006362B" w:rsidRDefault="0006362B">
      <w:pPr>
        <w:pStyle w:val="Normaltindrag"/>
        <w:shd w:val="clear" w:color="000000" w:fill="auto"/>
      </w:pPr>
    </w:p>
    <w:sectPr w:rsidR="00000000" w:rsidRPr="00063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62B" w:rsidRPr="0006362B" w:rsidRDefault="0006362B">
      <w:r w:rsidRPr="0006362B">
        <w:separator/>
      </w:r>
    </w:p>
  </w:endnote>
  <w:endnote w:type="continuationSeparator" w:id="0">
    <w:p w:rsidR="0006362B" w:rsidRPr="0006362B" w:rsidRDefault="0006362B">
      <w:r w:rsidRPr="00063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fot"/>
    </w:pPr>
    <w:r w:rsidRPr="00063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2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62B" w:rsidRDefault="0006362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fot"/>
    </w:pPr>
    <w:r w:rsidRPr="00063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4369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62B" w:rsidRDefault="0006362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fot"/>
    </w:pPr>
    <w:r w:rsidRPr="00063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382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62B" w:rsidRDefault="00063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62B" w:rsidRPr="0006362B" w:rsidRDefault="0006362B">
      <w:r w:rsidRPr="0006362B">
        <w:separator/>
      </w:r>
    </w:p>
  </w:footnote>
  <w:footnote w:type="continuationSeparator" w:id="0">
    <w:p w:rsidR="0006362B" w:rsidRPr="0006362B" w:rsidRDefault="0006362B">
      <w:r w:rsidRPr="00063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huvud"/>
    </w:pPr>
    <w:r w:rsidRPr="00063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78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62B" w:rsidRDefault="00063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Sidhuvud"/>
    </w:pPr>
    <w:r w:rsidRPr="00063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3684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2B" w:rsidRDefault="00063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62B" w:rsidRDefault="00063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62B" w:rsidRPr="0006362B" w:rsidRDefault="0006362B">
    <w:pPr>
      <w:pStyle w:val="FSHNormal"/>
      <w:tabs>
        <w:tab w:val="right" w:pos="5840"/>
      </w:tabs>
    </w:pPr>
    <w:r w:rsidRPr="0006362B">
      <w:br/>
    </w:r>
    <w:r w:rsidRPr="0006362B">
      <w:fldChar w:fldCharType="begin" w:fldLock="1"/>
    </w:r>
    <w:r w:rsidRPr="0006362B">
      <w:instrText xml:space="preserve"> DOCPROPERTY</w:instrText>
    </w:r>
    <w:r w:rsidRPr="0006362B">
      <w:rPr>
        <w:sz w:val="18"/>
      </w:rPr>
      <w:instrText xml:space="preserve"> "YearUser" *\charformat </w:instrText>
    </w:r>
    <w:r w:rsidRPr="0006362B">
      <w:fldChar w:fldCharType="separate"/>
    </w:r>
    <w:r w:rsidRPr="0006362B">
      <w:t>2009/10</w:t>
    </w:r>
    <w:r w:rsidRPr="0006362B">
      <w:fldChar w:fldCharType="end"/>
    </w:r>
    <w:r w:rsidRPr="0006362B">
      <w:t xml:space="preserve"> </w:t>
    </w:r>
    <w:r w:rsidRPr="0006362B">
      <w:tab/>
      <w:t xml:space="preserve">mnr: </w:t>
    </w:r>
    <w:r w:rsidRPr="0006362B">
      <w:fldChar w:fldCharType="begin" w:fldLock="1"/>
    </w:r>
    <w:r w:rsidRPr="0006362B">
      <w:instrText xml:space="preserve"> DOCPROPERTY</w:instrText>
    </w:r>
    <w:r w:rsidRPr="0006362B">
      <w:rPr>
        <w:sz w:val="18"/>
      </w:rPr>
      <w:instrText xml:space="preserve"> "Motionsnummer" *\charformat </w:instrText>
    </w:r>
    <w:r w:rsidRPr="0006362B">
      <w:fldChar w:fldCharType="separate"/>
    </w:r>
    <w:r w:rsidRPr="0006362B">
      <w:t>Ub556</w:t>
    </w:r>
    <w:r w:rsidRPr="0006362B">
      <w:fldChar w:fldCharType="end"/>
    </w:r>
    <w:r w:rsidRPr="0006362B">
      <w:br/>
    </w:r>
    <w:r w:rsidRPr="0006362B">
      <w:fldChar w:fldCharType="begin" w:fldLock="1"/>
    </w:r>
    <w:r w:rsidRPr="0006362B">
      <w:instrText xml:space="preserve"> DOCPROPERTY</w:instrText>
    </w:r>
    <w:r w:rsidRPr="0006362B">
      <w:rPr>
        <w:sz w:val="18"/>
      </w:rPr>
      <w:instrText xml:space="preserve"> "Samling" *\charformat </w:instrText>
    </w:r>
    <w:r w:rsidRPr="0006362B">
      <w:fldChar w:fldCharType="end"/>
    </w:r>
    <w:r w:rsidRPr="0006362B">
      <w:tab/>
      <w:t xml:space="preserve">pnr: </w:t>
    </w:r>
    <w:r w:rsidRPr="0006362B">
      <w:fldChar w:fldCharType="begin" w:fldLock="1"/>
    </w:r>
    <w:r w:rsidRPr="0006362B">
      <w:instrText xml:space="preserve"> DOCPROPERTY</w:instrText>
    </w:r>
    <w:r w:rsidRPr="0006362B">
      <w:rPr>
        <w:sz w:val="18"/>
      </w:rPr>
      <w:instrText xml:space="preserve"> "Partinummer" *\charformat </w:instrText>
    </w:r>
    <w:r w:rsidRPr="0006362B">
      <w:fldChar w:fldCharType="separate"/>
    </w:r>
    <w:r w:rsidRPr="0006362B">
      <w:t>s37107</w:t>
    </w:r>
    <w:r w:rsidRPr="0006362B">
      <w:fldChar w:fldCharType="end"/>
    </w:r>
  </w:p>
  <w:p w:rsidR="0006362B" w:rsidRPr="0006362B" w:rsidRDefault="0006362B">
    <w:pPr>
      <w:pStyle w:val="FSHRub1"/>
    </w:pPr>
    <w:r w:rsidRPr="0006362B">
      <w:t>Motion till riksdagen</w:t>
    </w:r>
    <w:r w:rsidRPr="0006362B">
      <w:br/>
    </w:r>
    <w:r w:rsidRPr="0006362B">
      <w:fldChar w:fldCharType="begin" w:fldLock="1"/>
    </w:r>
    <w:r w:rsidRPr="0006362B">
      <w:instrText xml:space="preserve"> DOCPROPERTY "YearUser" *\charformat </w:instrText>
    </w:r>
    <w:r w:rsidRPr="0006362B">
      <w:fldChar w:fldCharType="separate"/>
    </w:r>
    <w:r w:rsidRPr="0006362B">
      <w:t>2009/10</w:t>
    </w:r>
    <w:r w:rsidRPr="0006362B">
      <w:fldChar w:fldCharType="end"/>
    </w:r>
    <w:r w:rsidRPr="0006362B">
      <w:t>:</w:t>
    </w:r>
    <w:r w:rsidRPr="0006362B">
      <w:fldChar w:fldCharType="begin" w:fldLock="1"/>
    </w:r>
    <w:r w:rsidRPr="0006362B">
      <w:instrText xml:space="preserve"> DOCPROPERTY "Motionsnummer" *\charformat </w:instrText>
    </w:r>
    <w:r w:rsidRPr="0006362B">
      <w:fldChar w:fldCharType="separate"/>
    </w:r>
    <w:r w:rsidRPr="0006362B">
      <w:t>Ub556</w:t>
    </w:r>
    <w:r w:rsidRPr="0006362B">
      <w:fldChar w:fldCharType="end"/>
    </w:r>
  </w:p>
  <w:p w:rsidR="0006362B" w:rsidRPr="0006362B" w:rsidRDefault="0006362B">
    <w:pPr>
      <w:pStyle w:val="FSHNormalS5"/>
    </w:pPr>
    <w:r w:rsidRPr="0006362B">
      <w:fldChar w:fldCharType="begin" w:fldLock="1"/>
    </w:r>
    <w:r w:rsidRPr="0006362B">
      <w:instrText xml:space="preserve"> DOCPROPERTY "MotionarText" *\charformat </w:instrText>
    </w:r>
    <w:r w:rsidRPr="0006362B">
      <w:fldChar w:fldCharType="separate"/>
    </w:r>
    <w:r w:rsidRPr="0006362B">
      <w:t>av Marie Granlund m.fl. (s)</w:t>
    </w:r>
    <w:r w:rsidRPr="0006362B">
      <w:fldChar w:fldCharType="end"/>
    </w:r>
    <w:r w:rsidRPr="0006362B">
      <w:br/>
    </w:r>
    <w:r w:rsidRPr="0006362B">
      <w:fldChar w:fldCharType="begin" w:fldLock="1"/>
    </w:r>
    <w:r w:rsidRPr="0006362B">
      <w:instrText xml:space="preserve"> DOCPROPERTY "SvarFrasKort" *\charformat </w:instrText>
    </w:r>
    <w:r w:rsidRPr="0006362B">
      <w:fldChar w:fldCharType="end"/>
    </w:r>
  </w:p>
  <w:p w:rsidR="0006362B" w:rsidRPr="0006362B" w:rsidRDefault="0006362B">
    <w:pPr>
      <w:pStyle w:val="FSHTitel"/>
    </w:pPr>
    <w:r w:rsidRPr="0006362B">
      <w:fldChar w:fldCharType="begin" w:fldLock="1"/>
    </w:r>
    <w:r w:rsidRPr="0006362B">
      <w:instrText xml:space="preserve"> DOCPROPERTY</w:instrText>
    </w:r>
    <w:r w:rsidRPr="0006362B">
      <w:rPr>
        <w:sz w:val="18"/>
      </w:rPr>
      <w:instrText xml:space="preserve"> "RubrikSvar" *\charformat </w:instrText>
    </w:r>
    <w:r w:rsidRPr="0006362B">
      <w:fldChar w:fldCharType="separate"/>
    </w:r>
    <w:r w:rsidRPr="0006362B">
      <w:t>Gymnasieskolan</w:t>
    </w:r>
    <w:r w:rsidRPr="0006362B">
      <w:fldChar w:fldCharType="end"/>
    </w:r>
  </w:p>
  <w:p w:rsidR="0006362B" w:rsidRPr="0006362B" w:rsidRDefault="0006362B">
    <w:pPr>
      <w:pStyle w:val="Normal00"/>
    </w:pPr>
  </w:p>
  <w:p w:rsidR="0006362B" w:rsidRPr="0006362B" w:rsidRDefault="000636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5460431">
    <w:abstractNumId w:val="8"/>
  </w:num>
  <w:num w:numId="2" w16cid:durableId="1545484441">
    <w:abstractNumId w:val="9"/>
  </w:num>
  <w:num w:numId="3" w16cid:durableId="73089153">
    <w:abstractNumId w:val="8"/>
  </w:num>
  <w:num w:numId="4" w16cid:durableId="1761441842">
    <w:abstractNumId w:val="9"/>
  </w:num>
  <w:num w:numId="5" w16cid:durableId="1887525963">
    <w:abstractNumId w:val="13"/>
  </w:num>
  <w:num w:numId="6" w16cid:durableId="8996609">
    <w:abstractNumId w:val="10"/>
  </w:num>
  <w:num w:numId="7" w16cid:durableId="633751892">
    <w:abstractNumId w:val="11"/>
  </w:num>
  <w:num w:numId="8" w16cid:durableId="1375958079">
    <w:abstractNumId w:val="12"/>
  </w:num>
  <w:num w:numId="9" w16cid:durableId="1853300820">
    <w:abstractNumId w:val="8"/>
  </w:num>
  <w:num w:numId="10" w16cid:durableId="1927768291">
    <w:abstractNumId w:val="3"/>
  </w:num>
  <w:num w:numId="11" w16cid:durableId="440688366">
    <w:abstractNumId w:val="2"/>
  </w:num>
  <w:num w:numId="12" w16cid:durableId="292756702">
    <w:abstractNumId w:val="1"/>
  </w:num>
  <w:num w:numId="13" w16cid:durableId="434252226">
    <w:abstractNumId w:val="0"/>
  </w:num>
  <w:num w:numId="14" w16cid:durableId="813986025">
    <w:abstractNumId w:val="9"/>
  </w:num>
  <w:num w:numId="15" w16cid:durableId="1577325123">
    <w:abstractNumId w:val="7"/>
  </w:num>
  <w:num w:numId="16" w16cid:durableId="1040201729">
    <w:abstractNumId w:val="6"/>
  </w:num>
  <w:num w:numId="17" w16cid:durableId="736978849">
    <w:abstractNumId w:val="5"/>
  </w:num>
  <w:num w:numId="18" w16cid:durableId="137357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163960"/>
    <w:rsid w:val="0006362B"/>
    <w:rsid w:val="001639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CF9B6DB-BB75-4357-8261-55932432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2694</Words>
  <Characters>15951</Characters>
  <Application>Microsoft Office Word</Application>
  <DocSecurity>4</DocSecurity>
  <Lines>275</Lines>
  <Paragraphs>43</Paragraphs>
  <ScaleCrop>false</ScaleCrop>
  <HeadingPairs>
    <vt:vector size="2" baseType="variant">
      <vt:variant>
        <vt:lpstr>Rubrik</vt:lpstr>
      </vt:variant>
      <vt:variant>
        <vt:i4>1</vt:i4>
      </vt:variant>
    </vt:vector>
  </HeadingPairs>
  <TitlesOfParts>
    <vt:vector size="1" baseType="lpstr">
      <vt:lpstr>s37107</vt:lpstr>
    </vt:vector>
  </TitlesOfParts>
  <Company>Riksdagen</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s37107</dc:title>
  <dc:subject>s37107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2009-12-22T12:51:00Z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(s)\Hultqvist, Peter (s)\Johansson, Jan Emanuel (s)\Malmström, Louise (s)\Lundberg, Agneta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20092010000000000115000371070075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20092010000000000115000371070075</vt:lpwstr>
  </property>
  <property fmtid="{D5CDD505-2E9C-101B-9397-08002B2CF9AE}" pid="50" name="nummer">
    <vt:lpwstr>556</vt:lpwstr>
  </property>
  <property fmtid="{D5CDD505-2E9C-101B-9397-08002B2CF9AE}" pid="51" name="utskottsbeteckning">
    <vt:lpwstr>Ub</vt:lpwstr>
  </property>
  <property fmtid="{D5CDD505-2E9C-101B-9397-08002B2CF9AE}" pid="52" name="GlobalUID">
    <vt:lpwstr>{03A307C2-52CD-472C-94F4-F32B7C71300A}</vt:lpwstr>
  </property>
  <property fmtid="{D5CDD505-2E9C-101B-9397-08002B2CF9AE}" pid="53" name="Överföringar">
    <vt:i4>0</vt:i4>
  </property>
  <property fmtid="{D5CDD505-2E9C-101B-9397-08002B2CF9AE}" pid="54" name="Checksum">
    <vt:lpwstr>*1020670953061*</vt:lpwstr>
  </property>
  <property fmtid="{D5CDD505-2E9C-101B-9397-08002B2CF9AE}" pid="55" name="skuggnummer">
    <vt:lpwstr>3658</vt:lpwstr>
  </property>
  <property fmtid="{D5CDD505-2E9C-101B-9397-08002B2CF9AE}" pid="56" name="urixVersion">
    <vt:lpwstr>4.0.0.9</vt:lpwstr>
  </property>
  <property fmtid="{D5CDD505-2E9C-101B-9397-08002B2CF9AE}" pid="57" name="urixOrigin">
    <vt:lpwstr>100125 10:16:33.400</vt:lpwstr>
  </property>
  <property fmtid="{D5CDD505-2E9C-101B-9397-08002B2CF9AE}" pid="58" name="urixGuid">
    <vt:lpwstr>{7582E7A7-096A-4A37-A209-DCAAA474ABD2}</vt:lpwstr>
  </property>
</Properties>
</file>