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17AC6">
        <w:tc>
          <w:tcPr>
            <w:tcW w:w="2268" w:type="dxa"/>
          </w:tcPr>
          <w:p w:rsidR="00117AC6" w:rsidRDefault="00117AC6">
            <w:pPr>
              <w:framePr w:w="4400" w:h="1644" w:wrap="notBeside" w:vAnchor="page" w:hAnchor="page" w:x="6573" w:y="721"/>
              <w:rPr>
                <w:rFonts w:ascii="TradeGothic" w:hAnsi="TradeGothic"/>
                <w:i/>
                <w:sz w:val="18"/>
              </w:rPr>
            </w:pPr>
          </w:p>
        </w:tc>
        <w:tc>
          <w:tcPr>
            <w:tcW w:w="2347" w:type="dxa"/>
            <w:gridSpan w:val="2"/>
          </w:tcPr>
          <w:p w:rsidR="00117AC6" w:rsidRDefault="00117AC6">
            <w:pPr>
              <w:framePr w:w="4400" w:h="1644" w:wrap="notBeside" w:vAnchor="page" w:hAnchor="page" w:x="6573" w:y="721"/>
              <w:rPr>
                <w:rFonts w:ascii="TradeGothic" w:hAnsi="TradeGothic"/>
                <w:i/>
                <w:sz w:val="18"/>
              </w:rPr>
            </w:pPr>
          </w:p>
        </w:tc>
      </w:tr>
      <w:tr w:rsidR="00117AC6">
        <w:tc>
          <w:tcPr>
            <w:tcW w:w="2268" w:type="dxa"/>
          </w:tcPr>
          <w:p w:rsidR="00117AC6" w:rsidRDefault="00117AC6">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117AC6" w:rsidRDefault="00117AC6">
            <w:pPr>
              <w:framePr w:w="4400" w:h="1644" w:wrap="notBeside" w:vAnchor="page" w:hAnchor="page" w:x="6573" w:y="721"/>
              <w:rPr>
                <w:rFonts w:ascii="TradeGothic" w:hAnsi="TradeGothic"/>
                <w:b/>
                <w:sz w:val="22"/>
              </w:rPr>
            </w:pPr>
          </w:p>
        </w:tc>
      </w:tr>
      <w:tr w:rsidR="00117AC6">
        <w:trPr>
          <w:trHeight w:val="343"/>
        </w:trPr>
        <w:tc>
          <w:tcPr>
            <w:tcW w:w="3402" w:type="dxa"/>
            <w:gridSpan w:val="2"/>
          </w:tcPr>
          <w:p w:rsidR="00117AC6" w:rsidRDefault="00117AC6">
            <w:pPr>
              <w:framePr w:w="4400" w:h="1644" w:wrap="notBeside" w:vAnchor="page" w:hAnchor="page" w:x="6573" w:y="721"/>
            </w:pPr>
          </w:p>
        </w:tc>
        <w:tc>
          <w:tcPr>
            <w:tcW w:w="1213" w:type="dxa"/>
          </w:tcPr>
          <w:p w:rsidR="00117AC6" w:rsidRDefault="00117AC6">
            <w:pPr>
              <w:framePr w:w="4400" w:h="1644" w:wrap="notBeside" w:vAnchor="page" w:hAnchor="page" w:x="6573" w:y="721"/>
            </w:pPr>
          </w:p>
        </w:tc>
      </w:tr>
      <w:tr w:rsidR="00117AC6">
        <w:tc>
          <w:tcPr>
            <w:tcW w:w="2268" w:type="dxa"/>
          </w:tcPr>
          <w:p w:rsidR="00117AC6" w:rsidRDefault="00117AC6">
            <w:pPr>
              <w:framePr w:w="4400" w:h="1644" w:wrap="notBeside" w:vAnchor="page" w:hAnchor="page" w:x="6573" w:y="721"/>
            </w:pPr>
            <w:r>
              <w:t>2013-03-04</w:t>
            </w:r>
          </w:p>
        </w:tc>
        <w:tc>
          <w:tcPr>
            <w:tcW w:w="2347" w:type="dxa"/>
            <w:gridSpan w:val="2"/>
          </w:tcPr>
          <w:p w:rsidR="00117AC6" w:rsidRDefault="00117AC6">
            <w:pPr>
              <w:framePr w:w="4400" w:h="1644" w:wrap="notBeside" w:vAnchor="page" w:hAnchor="page" w:x="6573" w:y="721"/>
            </w:pPr>
          </w:p>
        </w:tc>
      </w:tr>
      <w:tr w:rsidR="00117AC6">
        <w:tc>
          <w:tcPr>
            <w:tcW w:w="2268" w:type="dxa"/>
          </w:tcPr>
          <w:p w:rsidR="00117AC6" w:rsidRDefault="00117AC6">
            <w:pPr>
              <w:framePr w:w="4400" w:h="1644" w:wrap="notBeside" w:vAnchor="page" w:hAnchor="page" w:x="6573" w:y="721"/>
            </w:pPr>
          </w:p>
        </w:tc>
        <w:tc>
          <w:tcPr>
            <w:tcW w:w="2347" w:type="dxa"/>
            <w:gridSpan w:val="2"/>
          </w:tcPr>
          <w:p w:rsidR="00117AC6" w:rsidRDefault="00117AC6">
            <w:pPr>
              <w:framePr w:w="4400" w:h="1644" w:wrap="notBeside" w:vAnchor="page" w:hAnchor="page" w:x="6573" w:y="721"/>
            </w:pPr>
          </w:p>
        </w:tc>
      </w:tr>
    </w:tbl>
    <w:tbl>
      <w:tblPr>
        <w:tblW w:w="0" w:type="auto"/>
        <w:tblLayout w:type="fixed"/>
        <w:tblLook w:val="0000"/>
      </w:tblPr>
      <w:tblGrid>
        <w:gridCol w:w="4911"/>
      </w:tblGrid>
      <w:tr w:rsidR="00117AC6">
        <w:trPr>
          <w:trHeight w:val="2400"/>
        </w:trPr>
        <w:tc>
          <w:tcPr>
            <w:tcW w:w="4911" w:type="dxa"/>
          </w:tcPr>
          <w:p w:rsidR="00117AC6" w:rsidRDefault="00117AC6">
            <w:pPr>
              <w:pStyle w:val="Avsndare"/>
              <w:framePr w:h="2483" w:wrap="notBeside" w:x="1504"/>
              <w:rPr>
                <w:b/>
                <w:i w:val="0"/>
                <w:sz w:val="22"/>
              </w:rPr>
            </w:pPr>
            <w:r>
              <w:rPr>
                <w:b/>
                <w:i w:val="0"/>
                <w:sz w:val="22"/>
              </w:rPr>
              <w:t>Statsrådsberedningen</w:t>
            </w:r>
          </w:p>
          <w:p w:rsidR="00117AC6" w:rsidRDefault="00117AC6">
            <w:pPr>
              <w:pStyle w:val="Avsndare"/>
              <w:framePr w:h="2483" w:wrap="notBeside" w:x="1504"/>
            </w:pPr>
          </w:p>
          <w:p w:rsidR="00117AC6" w:rsidRDefault="00117AC6">
            <w:pPr>
              <w:pStyle w:val="Avsndare"/>
              <w:framePr w:h="2483" w:wrap="notBeside" w:x="1504"/>
            </w:pPr>
            <w:r>
              <w:t>EU-kansliet</w:t>
            </w:r>
          </w:p>
          <w:p w:rsidR="00117AC6" w:rsidRDefault="00117AC6">
            <w:pPr>
              <w:pStyle w:val="Avsndare"/>
              <w:framePr w:h="2483" w:wrap="notBeside" w:x="1504"/>
            </w:pPr>
          </w:p>
          <w:p w:rsidR="00117AC6" w:rsidRDefault="00117AC6">
            <w:pPr>
              <w:pStyle w:val="Avsndare"/>
              <w:framePr w:h="2483" w:wrap="notBeside" w:x="1504"/>
            </w:pPr>
          </w:p>
          <w:p w:rsidR="00117AC6" w:rsidRDefault="00117AC6">
            <w:pPr>
              <w:pStyle w:val="Avsndare"/>
              <w:framePr w:h="2483" w:wrap="notBeside" w:x="1504"/>
            </w:pPr>
          </w:p>
          <w:p w:rsidR="00117AC6" w:rsidRDefault="00117AC6">
            <w:pPr>
              <w:pStyle w:val="Avsndare"/>
              <w:framePr w:h="2483" w:wrap="notBeside" w:x="1504"/>
              <w:rPr>
                <w:b/>
                <w:i w:val="0"/>
                <w:sz w:val="22"/>
              </w:rPr>
            </w:pPr>
          </w:p>
        </w:tc>
      </w:tr>
    </w:tbl>
    <w:p w:rsidR="00117AC6" w:rsidRDefault="00117AC6">
      <w:pPr>
        <w:framePr w:w="4400" w:h="2523" w:wrap="notBeside" w:vAnchor="page" w:hAnchor="page" w:x="6453" w:y="2445"/>
        <w:ind w:left="142"/>
      </w:pPr>
    </w:p>
    <w:p w:rsidR="00117AC6" w:rsidRDefault="00117AC6">
      <w:pPr>
        <w:pStyle w:val="UDrubrik"/>
        <w:tabs>
          <w:tab w:val="left" w:pos="1701"/>
          <w:tab w:val="left" w:pos="1985"/>
        </w:tabs>
        <w:rPr>
          <w:rFonts w:cs="Arial"/>
          <w:sz w:val="28"/>
        </w:rPr>
      </w:pPr>
      <w:bookmarkStart w:id="0" w:name="_Toc67391946"/>
      <w:bookmarkStart w:id="1" w:name="_Toc70473239"/>
      <w:r>
        <w:rPr>
          <w:rFonts w:cs="Arial"/>
          <w:sz w:val="28"/>
        </w:rPr>
        <w:t xml:space="preserve">Tillägg till troliga A-punkter inför kommande rådsmöten som godkändes vid Coreper I </w:t>
      </w:r>
      <w:bookmarkEnd w:id="0"/>
      <w:bookmarkEnd w:id="1"/>
      <w:r>
        <w:rPr>
          <w:rFonts w:cs="Arial"/>
          <w:sz w:val="28"/>
        </w:rPr>
        <w:t>vecka 9.</w:t>
      </w:r>
    </w:p>
    <w:p w:rsidR="00117AC6" w:rsidRDefault="00117AC6" w:rsidP="00297761">
      <w:pPr>
        <w:pStyle w:val="BodyText"/>
      </w:pPr>
    </w:p>
    <w:p w:rsidR="00117AC6" w:rsidRDefault="00117AC6" w:rsidP="00297761">
      <w:pPr>
        <w:pStyle w:val="BodyText"/>
      </w:pPr>
      <w:r>
        <w:t>Överlämnas för skriftligt samråd till tisdagen 5 mars 2013, kl 08.30.</w:t>
      </w:r>
    </w:p>
    <w:p w:rsidR="00117AC6" w:rsidRDefault="00117AC6">
      <w:pPr>
        <w:spacing w:line="240" w:lineRule="auto"/>
        <w:rPr>
          <w:rFonts w:ascii="Garamond" w:hAnsi="Garamond"/>
        </w:rPr>
      </w:pPr>
      <w:r>
        <w:br w:type="page"/>
      </w:r>
    </w:p>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rsidR="00117AC6" w:rsidRDefault="00117AC6">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0148497" w:history="1">
        <w:r w:rsidRPr="002948B4">
          <w:rPr>
            <w:rStyle w:val="Hyperlink"/>
            <w:noProof/>
          </w:rPr>
          <w:t>Frågor som lösts i förberedande instanser</w:t>
        </w:r>
        <w:r>
          <w:rPr>
            <w:noProof/>
            <w:webHidden/>
          </w:rPr>
          <w:tab/>
        </w:r>
        <w:r>
          <w:rPr>
            <w:noProof/>
            <w:webHidden/>
          </w:rPr>
          <w:fldChar w:fldCharType="begin"/>
        </w:r>
        <w:r>
          <w:rPr>
            <w:noProof/>
            <w:webHidden/>
          </w:rPr>
          <w:instrText xml:space="preserve"> PAGEREF _Toc350148497 \h </w:instrText>
        </w:r>
        <w:r>
          <w:rPr>
            <w:noProof/>
            <w:webHidden/>
          </w:rPr>
        </w:r>
        <w:r>
          <w:rPr>
            <w:noProof/>
            <w:webHidden/>
          </w:rPr>
          <w:fldChar w:fldCharType="separate"/>
        </w:r>
        <w:r>
          <w:rPr>
            <w:noProof/>
            <w:webHidden/>
          </w:rPr>
          <w:t>3</w:t>
        </w:r>
        <w:r>
          <w:rPr>
            <w:noProof/>
            <w:webHidden/>
          </w:rPr>
          <w:fldChar w:fldCharType="end"/>
        </w:r>
      </w:hyperlink>
    </w:p>
    <w:p w:rsidR="00117AC6" w:rsidRDefault="00117AC6">
      <w:pPr>
        <w:pStyle w:val="TOC1"/>
        <w:tabs>
          <w:tab w:val="right" w:leader="dot" w:pos="7644"/>
        </w:tabs>
        <w:rPr>
          <w:rFonts w:ascii="Calibri" w:hAnsi="Calibri"/>
          <w:b w:val="0"/>
          <w:bCs w:val="0"/>
          <w:caps w:val="0"/>
          <w:noProof/>
          <w:sz w:val="22"/>
          <w:szCs w:val="22"/>
          <w:lang w:eastAsia="sv-SE"/>
        </w:rPr>
      </w:pPr>
      <w:hyperlink w:anchor="_Toc350148498" w:history="1">
        <w:r w:rsidRPr="002948B4">
          <w:rPr>
            <w:rStyle w:val="Hyperlink"/>
            <w:noProof/>
          </w:rPr>
          <w:t>Troliga A-punkter inför kommande rådsmöten som godkändes vid Coreper I 2013-03-01.</w:t>
        </w:r>
        <w:r>
          <w:rPr>
            <w:noProof/>
            <w:webHidden/>
          </w:rPr>
          <w:tab/>
        </w:r>
        <w:r>
          <w:rPr>
            <w:noProof/>
            <w:webHidden/>
          </w:rPr>
          <w:fldChar w:fldCharType="begin"/>
        </w:r>
        <w:r>
          <w:rPr>
            <w:noProof/>
            <w:webHidden/>
          </w:rPr>
          <w:instrText xml:space="preserve"> PAGEREF _Toc350148498 \h </w:instrText>
        </w:r>
        <w:r>
          <w:rPr>
            <w:noProof/>
            <w:webHidden/>
          </w:rPr>
        </w:r>
        <w:r>
          <w:rPr>
            <w:noProof/>
            <w:webHidden/>
          </w:rPr>
          <w:fldChar w:fldCharType="separate"/>
        </w:r>
        <w:r>
          <w:rPr>
            <w:noProof/>
            <w:webHidden/>
          </w:rPr>
          <w:t>3</w:t>
        </w:r>
        <w:r>
          <w:rPr>
            <w:noProof/>
            <w:webHidden/>
          </w:rPr>
          <w:fldChar w:fldCharType="end"/>
        </w:r>
      </w:hyperlink>
    </w:p>
    <w:p w:rsidR="00117AC6" w:rsidRDefault="00117AC6">
      <w:pPr>
        <w:pStyle w:val="TOC2"/>
        <w:tabs>
          <w:tab w:val="right" w:leader="dot" w:pos="7644"/>
        </w:tabs>
        <w:rPr>
          <w:rFonts w:ascii="Calibri" w:hAnsi="Calibri"/>
          <w:b w:val="0"/>
          <w:bCs w:val="0"/>
          <w:noProof/>
          <w:sz w:val="22"/>
          <w:szCs w:val="22"/>
          <w:lang w:eastAsia="sv-SE"/>
        </w:rPr>
      </w:pPr>
      <w:hyperlink w:anchor="_Toc350148499" w:history="1">
        <w:r w:rsidRPr="002948B4">
          <w:rPr>
            <w:rStyle w:val="Hyperlink"/>
            <w:noProof/>
          </w:rPr>
          <w:t>Council Implementing Decision authorising the Kingdom of the Netherlands to apply a measure derogating from Article 193 of Directive2006/112/EC on the common system of value added tax - Adoption</w:t>
        </w:r>
        <w:r>
          <w:rPr>
            <w:noProof/>
            <w:webHidden/>
          </w:rPr>
          <w:tab/>
        </w:r>
        <w:r>
          <w:rPr>
            <w:noProof/>
            <w:webHidden/>
          </w:rPr>
          <w:fldChar w:fldCharType="begin"/>
        </w:r>
        <w:r>
          <w:rPr>
            <w:noProof/>
            <w:webHidden/>
          </w:rPr>
          <w:instrText xml:space="preserve"> PAGEREF _Toc350148499 \h </w:instrText>
        </w:r>
        <w:r>
          <w:rPr>
            <w:noProof/>
            <w:webHidden/>
          </w:rPr>
        </w:r>
        <w:r>
          <w:rPr>
            <w:noProof/>
            <w:webHidden/>
          </w:rPr>
          <w:fldChar w:fldCharType="separate"/>
        </w:r>
        <w:r>
          <w:rPr>
            <w:noProof/>
            <w:webHidden/>
          </w:rPr>
          <w:t>3</w:t>
        </w:r>
        <w:r>
          <w:rPr>
            <w:noProof/>
            <w:webHidden/>
          </w:rPr>
          <w:fldChar w:fldCharType="end"/>
        </w:r>
      </w:hyperlink>
    </w:p>
    <w:p w:rsidR="00117AC6" w:rsidRDefault="00117AC6">
      <w:pPr>
        <w:pStyle w:val="RKnormal"/>
        <w:ind w:left="0"/>
        <w:rPr>
          <w:b/>
          <w:bCs/>
        </w:rPr>
      </w:pPr>
      <w:r>
        <w:rPr>
          <w:b/>
          <w:bCs/>
        </w:rPr>
        <w:fldChar w:fldCharType="end"/>
      </w:r>
    </w:p>
    <w:p w:rsidR="00117AC6" w:rsidRDefault="00117AC6">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50148497"/>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117AC6" w:rsidRDefault="00117AC6">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117AC6" w:rsidRDefault="00117AC6">
      <w:pPr>
        <w:pStyle w:val="Heading1"/>
        <w:spacing w:before="0" w:after="0"/>
      </w:pPr>
      <w:r>
        <w:t xml:space="preserve"> </w:t>
      </w:r>
      <w:bookmarkStart w:id="54" w:name="Punkt"/>
      <w:bookmarkEnd w:id="54"/>
    </w:p>
    <w:p w:rsidR="00117AC6" w:rsidRDefault="00117AC6" w:rsidP="00297761">
      <w:pPr>
        <w:pStyle w:val="Heading1"/>
      </w:pPr>
      <w:bookmarkStart w:id="55" w:name="_Toc350148498"/>
      <w:r>
        <w:t>Trolig A-punkt inför kommande rådsmöten som godkändes vid Coreper I 2013-03-01.</w:t>
      </w:r>
      <w:bookmarkEnd w:id="55"/>
    </w:p>
    <w:p w:rsidR="00117AC6" w:rsidRDefault="00117AC6" w:rsidP="00682DC0">
      <w:pPr>
        <w:pStyle w:val="Heading2"/>
      </w:pPr>
      <w:bookmarkStart w:id="56" w:name="_Toc350148499"/>
      <w:r>
        <w:t xml:space="preserve">Council Implementing Decision authorising the Kingdom of the </w:t>
      </w:r>
      <w:bookmarkStart w:id="57" w:name="_GoBack"/>
      <w:r>
        <w:t xml:space="preserve">Netherlands to apply a measure derogating from Article 193 of </w:t>
      </w:r>
      <w:bookmarkEnd w:id="57"/>
      <w:r>
        <w:t>Directive2006/112/EC on the common system of value added tax - Adoption</w:t>
      </w:r>
      <w:bookmarkEnd w:id="56"/>
    </w:p>
    <w:p w:rsidR="00117AC6" w:rsidRDefault="00117AC6" w:rsidP="00682DC0">
      <w:pPr>
        <w:pStyle w:val="RKnormal"/>
        <w:tabs>
          <w:tab w:val="clear" w:pos="1843"/>
          <w:tab w:val="left" w:pos="0"/>
          <w:tab w:val="left" w:pos="142"/>
        </w:tabs>
        <w:ind w:left="0"/>
      </w:pPr>
      <w:r>
        <w:t xml:space="preserve">6718/1/13, 6487/13 </w:t>
      </w:r>
    </w:p>
    <w:p w:rsidR="00117AC6" w:rsidRDefault="00117AC6" w:rsidP="00682DC0">
      <w:pPr>
        <w:pStyle w:val="RKnormal"/>
        <w:tabs>
          <w:tab w:val="clear" w:pos="1843"/>
          <w:tab w:val="left" w:pos="0"/>
          <w:tab w:val="left" w:pos="142"/>
        </w:tabs>
        <w:ind w:left="0"/>
      </w:pPr>
    </w:p>
    <w:p w:rsidR="00117AC6" w:rsidRDefault="00117AC6" w:rsidP="00682DC0">
      <w:pPr>
        <w:pStyle w:val="RKnormal"/>
        <w:tabs>
          <w:tab w:val="clear" w:pos="1843"/>
          <w:tab w:val="left" w:pos="0"/>
          <w:tab w:val="left" w:pos="142"/>
        </w:tabs>
        <w:ind w:left="0"/>
      </w:pPr>
      <w:r>
        <w:t>Ansvarigt departement: Finansdepartementet</w:t>
      </w:r>
    </w:p>
    <w:p w:rsidR="00117AC6" w:rsidRDefault="00117AC6" w:rsidP="00682DC0">
      <w:pPr>
        <w:pStyle w:val="RKnormal"/>
        <w:tabs>
          <w:tab w:val="clear" w:pos="1843"/>
          <w:tab w:val="left" w:pos="0"/>
          <w:tab w:val="left" w:pos="142"/>
        </w:tabs>
        <w:ind w:left="0"/>
      </w:pPr>
    </w:p>
    <w:p w:rsidR="00117AC6" w:rsidRDefault="00117AC6" w:rsidP="00682DC0">
      <w:pPr>
        <w:pStyle w:val="RKnormal"/>
        <w:tabs>
          <w:tab w:val="clear" w:pos="1843"/>
          <w:tab w:val="left" w:pos="0"/>
          <w:tab w:val="left" w:pos="142"/>
        </w:tabs>
        <w:ind w:left="0"/>
      </w:pPr>
      <w:r>
        <w:t>Ansvarigt statsråd: Anders Borg</w:t>
      </w:r>
    </w:p>
    <w:p w:rsidR="00117AC6" w:rsidRDefault="00117AC6" w:rsidP="00682DC0">
      <w:pPr>
        <w:pStyle w:val="RKnormal"/>
        <w:tabs>
          <w:tab w:val="clear" w:pos="1843"/>
          <w:tab w:val="left" w:pos="0"/>
          <w:tab w:val="left" w:pos="142"/>
        </w:tabs>
        <w:ind w:left="0"/>
      </w:pPr>
    </w:p>
    <w:p w:rsidR="00117AC6" w:rsidRPr="00770DE2" w:rsidRDefault="00117AC6" w:rsidP="00682DC0">
      <w:r>
        <w:t>Godkändes av Coreper I den 1 mars 2013</w:t>
      </w:r>
    </w:p>
    <w:p w:rsidR="00117AC6" w:rsidRDefault="00117AC6" w:rsidP="00682DC0">
      <w:pPr>
        <w:pStyle w:val="RKnormal"/>
        <w:tabs>
          <w:tab w:val="clear" w:pos="1843"/>
          <w:tab w:val="left" w:pos="0"/>
          <w:tab w:val="left" w:pos="142"/>
        </w:tabs>
        <w:ind w:left="0"/>
      </w:pPr>
    </w:p>
    <w:p w:rsidR="00117AC6" w:rsidRDefault="00117AC6" w:rsidP="00682DC0">
      <w:pPr>
        <w:pStyle w:val="RKnormal"/>
        <w:tabs>
          <w:tab w:val="clear" w:pos="1843"/>
          <w:tab w:val="left" w:pos="0"/>
          <w:tab w:val="left" w:pos="142"/>
        </w:tabs>
        <w:ind w:left="0"/>
      </w:pPr>
      <w:r>
        <w:t>Avsikt med behandlingen i rådet:</w:t>
      </w:r>
    </w:p>
    <w:p w:rsidR="00117AC6" w:rsidRDefault="00117AC6" w:rsidP="00682DC0">
      <w:pPr>
        <w:pStyle w:val="RKnormal"/>
        <w:tabs>
          <w:tab w:val="clear" w:pos="1843"/>
          <w:tab w:val="left" w:pos="0"/>
          <w:tab w:val="left" w:pos="142"/>
        </w:tabs>
        <w:ind w:left="0"/>
      </w:pPr>
      <w:r>
        <w:t>Avsikten är att rådet ska anta beslutet.</w:t>
      </w:r>
    </w:p>
    <w:p w:rsidR="00117AC6" w:rsidRDefault="00117AC6" w:rsidP="00682DC0">
      <w:pPr>
        <w:pStyle w:val="RKnormal"/>
        <w:tabs>
          <w:tab w:val="clear" w:pos="1843"/>
          <w:tab w:val="left" w:pos="0"/>
          <w:tab w:val="left" w:pos="142"/>
        </w:tabs>
        <w:ind w:left="0"/>
      </w:pPr>
    </w:p>
    <w:p w:rsidR="00117AC6" w:rsidRDefault="00117AC6" w:rsidP="00682DC0">
      <w:pPr>
        <w:pStyle w:val="RKnormal"/>
        <w:tabs>
          <w:tab w:val="clear" w:pos="1843"/>
          <w:tab w:val="left" w:pos="0"/>
          <w:tab w:val="left" w:pos="142"/>
        </w:tabs>
        <w:ind w:left="0"/>
      </w:pPr>
      <w:r>
        <w:t>Hur regeringen ställer sig till den blivande A-punkten:</w:t>
      </w:r>
    </w:p>
    <w:p w:rsidR="00117AC6" w:rsidRDefault="00117AC6" w:rsidP="00682DC0">
      <w:pPr>
        <w:pStyle w:val="RKnormal"/>
        <w:tabs>
          <w:tab w:val="clear" w:pos="1843"/>
          <w:tab w:val="left" w:pos="0"/>
          <w:tab w:val="left" w:pos="142"/>
        </w:tabs>
        <w:ind w:left="0"/>
      </w:pPr>
      <w:r>
        <w:t>SE har inga invändningar emot beslutet.</w:t>
      </w:r>
    </w:p>
    <w:p w:rsidR="00117AC6" w:rsidRDefault="00117AC6" w:rsidP="00682DC0">
      <w:pPr>
        <w:pStyle w:val="RKnormal"/>
        <w:tabs>
          <w:tab w:val="clear" w:pos="1843"/>
          <w:tab w:val="left" w:pos="0"/>
          <w:tab w:val="left" w:pos="142"/>
        </w:tabs>
        <w:ind w:left="0"/>
      </w:pPr>
    </w:p>
    <w:p w:rsidR="00117AC6" w:rsidRDefault="00117AC6" w:rsidP="00682DC0">
      <w:pPr>
        <w:pStyle w:val="RKnormal"/>
        <w:tabs>
          <w:tab w:val="clear" w:pos="1843"/>
          <w:tab w:val="left" w:pos="0"/>
          <w:tab w:val="left" w:pos="142"/>
        </w:tabs>
        <w:ind w:left="0"/>
      </w:pPr>
      <w:r>
        <w:t xml:space="preserve">Bakgrund: </w:t>
      </w:r>
    </w:p>
    <w:p w:rsidR="00117AC6" w:rsidRDefault="00117AC6" w:rsidP="00682DC0">
      <w:pPr>
        <w:pStyle w:val="RKnormal"/>
        <w:tabs>
          <w:tab w:val="clear" w:pos="1843"/>
          <w:tab w:val="left" w:pos="0"/>
          <w:tab w:val="left" w:pos="142"/>
        </w:tabs>
        <w:ind w:left="0"/>
      </w:pPr>
      <w:r>
        <w:t>Nederländerna har ansökt om tillstånd att tillämpa en åtgärd som avviker från artikel 193 i direktiv 2006/112/EG beträffande den person som är betalningsskyldig för mervärdesskatt. Enligt huvudregeln i artikel 193 i direktiv 2006/112/EG är det den beskattningsbara person som levererar varor eller tillhandahåller tjänster som är skyldig att betala mervärdesskatt. Beslutet innebär att mottagaren av leveranser av vissa varor, såsom mobiltelefoner, integrerade kretsanordningar, spelkonsoler, bärbara datorer och pekdatorer, är skyldig att betala mervärdesskatten. Beslutet är i kraft till den dag då unionsregler träder ikraft som tillåter att samtliga medlemsstater får anta sådana åtgärder som avviker från artikel 193 i direktiv 2006/112/EG, dock senast till och med den 31 december 2013.</w:t>
      </w:r>
    </w:p>
    <w:p w:rsidR="00117AC6" w:rsidRDefault="00117AC6" w:rsidP="00682DC0">
      <w:pPr>
        <w:pStyle w:val="RKnormal"/>
        <w:tabs>
          <w:tab w:val="clear" w:pos="1843"/>
          <w:tab w:val="left" w:pos="0"/>
          <w:tab w:val="left" w:pos="142"/>
        </w:tabs>
        <w:ind w:left="0"/>
      </w:pPr>
      <w:r>
        <w:t>Syftet med förslaget till beslut är att bekämpa undandragande av mervärdesskatt.</w:t>
      </w:r>
    </w:p>
    <w:p w:rsidR="00117AC6" w:rsidRDefault="00117AC6" w:rsidP="00682DC0">
      <w:pPr>
        <w:pStyle w:val="RKnormal"/>
        <w:tabs>
          <w:tab w:val="left" w:pos="0"/>
          <w:tab w:val="left" w:pos="142"/>
        </w:tabs>
      </w:pPr>
    </w:p>
    <w:p w:rsidR="00117AC6" w:rsidRPr="00682DC0" w:rsidRDefault="00117AC6" w:rsidP="00682DC0">
      <w:pPr>
        <w:pStyle w:val="RKnormal"/>
        <w:tabs>
          <w:tab w:val="clear" w:pos="1843"/>
          <w:tab w:val="left" w:pos="0"/>
          <w:tab w:val="left" w:pos="142"/>
        </w:tabs>
        <w:ind w:left="0"/>
      </w:pPr>
      <w:r>
        <w:t>Beslutet riktar sig till Konungariket Nederländerna.</w:t>
      </w:r>
    </w:p>
    <w:sectPr w:rsidR="00117AC6" w:rsidRPr="00682DC0" w:rsidSect="006D314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AC6" w:rsidRDefault="00117AC6">
      <w:r>
        <w:separator/>
      </w:r>
    </w:p>
  </w:endnote>
  <w:endnote w:type="continuationSeparator" w:id="0">
    <w:p w:rsidR="00117AC6" w:rsidRDefault="00117A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C6" w:rsidRDefault="00117AC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117AC6" w:rsidRDefault="00117AC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C6" w:rsidRDefault="00117AC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117AC6" w:rsidRDefault="00117AC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C6" w:rsidRDefault="00117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AC6" w:rsidRDefault="00117AC6">
      <w:r>
        <w:separator/>
      </w:r>
    </w:p>
  </w:footnote>
  <w:footnote w:type="continuationSeparator" w:id="0">
    <w:p w:rsidR="00117AC6" w:rsidRDefault="00117A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C6" w:rsidRDefault="00117AC6">
    <w:pPr>
      <w:pStyle w:val="Header"/>
      <w:framePr w:wrap="around" w:vAnchor="text" w:hAnchor="margin" w:xAlign="right" w:y="1"/>
      <w:rPr>
        <w:rStyle w:val="PageNumber"/>
      </w:rPr>
    </w:pPr>
  </w:p>
  <w:p w:rsidR="00117AC6" w:rsidRDefault="00117AC6">
    <w:pPr>
      <w:pStyle w:val="Header"/>
      <w:ind w:right="360"/>
    </w:pPr>
  </w:p>
  <w:p w:rsidR="00117AC6" w:rsidRDefault="00117AC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C6" w:rsidRDefault="00117AC6">
    <w:pPr>
      <w:framePr w:w="2948" w:h="1321" w:hRule="exact" w:wrap="notBeside" w:vAnchor="page" w:hAnchor="page" w:x="1362" w:y="653"/>
    </w:pPr>
    <w:r w:rsidRPr="00EA28A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117AC6" w:rsidRDefault="00117AC6">
    <w:pPr>
      <w:pStyle w:val="Header"/>
    </w:pPr>
  </w:p>
  <w:p w:rsidR="00117AC6" w:rsidRDefault="00117AC6">
    <w:pPr>
      <w:pStyle w:val="Header"/>
      <w:ind w:right="360"/>
    </w:pPr>
  </w:p>
  <w:p w:rsidR="00117AC6" w:rsidRDefault="00117AC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C6" w:rsidRDefault="00117AC6">
    <w:pPr>
      <w:framePr w:w="2948" w:h="1321" w:hRule="exact" w:wrap="notBeside" w:vAnchor="page" w:hAnchor="page" w:x="1362" w:y="653"/>
    </w:pPr>
    <w:r w:rsidRPr="00EA28A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117AC6" w:rsidRDefault="00117A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CEE33C"/>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70DE2"/>
    <w:rsid w:val="00101706"/>
    <w:rsid w:val="00117AC6"/>
    <w:rsid w:val="00120F2E"/>
    <w:rsid w:val="00284279"/>
    <w:rsid w:val="002948B4"/>
    <w:rsid w:val="00297761"/>
    <w:rsid w:val="0034490E"/>
    <w:rsid w:val="003606D2"/>
    <w:rsid w:val="0036367C"/>
    <w:rsid w:val="003D6CBE"/>
    <w:rsid w:val="00403C9F"/>
    <w:rsid w:val="005A23F9"/>
    <w:rsid w:val="005C212F"/>
    <w:rsid w:val="005F1820"/>
    <w:rsid w:val="0060752B"/>
    <w:rsid w:val="00682DC0"/>
    <w:rsid w:val="006D314E"/>
    <w:rsid w:val="007222F9"/>
    <w:rsid w:val="00770DE2"/>
    <w:rsid w:val="00824353"/>
    <w:rsid w:val="00847B54"/>
    <w:rsid w:val="00925B39"/>
    <w:rsid w:val="00936272"/>
    <w:rsid w:val="009803B2"/>
    <w:rsid w:val="00A72123"/>
    <w:rsid w:val="00AC0311"/>
    <w:rsid w:val="00AF0928"/>
    <w:rsid w:val="00BA6B91"/>
    <w:rsid w:val="00C12B5A"/>
    <w:rsid w:val="00C55436"/>
    <w:rsid w:val="00C85435"/>
    <w:rsid w:val="00D1578E"/>
    <w:rsid w:val="00D8741F"/>
    <w:rsid w:val="00DC5863"/>
    <w:rsid w:val="00E5069D"/>
    <w:rsid w:val="00EA28AA"/>
    <w:rsid w:val="00EB3AF5"/>
    <w:rsid w:val="00EC3C7C"/>
    <w:rsid w:val="00EC75A3"/>
    <w:rsid w:val="00ED5DCC"/>
    <w:rsid w:val="00F056A7"/>
    <w:rsid w:val="00F34C82"/>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14E"/>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6D314E"/>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6D314E"/>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6D314E"/>
    <w:pPr>
      <w:spacing w:after="120" w:line="240" w:lineRule="atLeast"/>
      <w:outlineLvl w:val="2"/>
    </w:pPr>
    <w:rPr>
      <w:b w:val="0"/>
    </w:rPr>
  </w:style>
  <w:style w:type="paragraph" w:styleId="Heading4">
    <w:name w:val="heading 4"/>
    <w:basedOn w:val="Heading3"/>
    <w:next w:val="RKnormal"/>
    <w:link w:val="Heading4Char"/>
    <w:uiPriority w:val="99"/>
    <w:qFormat/>
    <w:rsid w:val="006D314E"/>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6D314E"/>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4279"/>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1E65D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E65D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E65D1"/>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1E65D1"/>
    <w:rPr>
      <w:rFonts w:asciiTheme="minorHAnsi" w:eastAsiaTheme="minorEastAsia" w:hAnsiTheme="minorHAnsi" w:cstheme="minorBidi"/>
      <w:b/>
      <w:bCs/>
      <w:i/>
      <w:iCs/>
      <w:sz w:val="26"/>
      <w:szCs w:val="26"/>
      <w:lang w:eastAsia="en-US"/>
    </w:rPr>
  </w:style>
  <w:style w:type="paragraph" w:customStyle="1" w:styleId="RKnormal">
    <w:name w:val="RKnormal"/>
    <w:basedOn w:val="Normal"/>
    <w:link w:val="RKnormalChar"/>
    <w:uiPriority w:val="99"/>
    <w:rsid w:val="006D314E"/>
    <w:pPr>
      <w:tabs>
        <w:tab w:val="left" w:pos="1843"/>
        <w:tab w:val="left" w:pos="2835"/>
      </w:tabs>
      <w:spacing w:line="240" w:lineRule="atLeast"/>
      <w:ind w:left="1843"/>
    </w:pPr>
  </w:style>
  <w:style w:type="paragraph" w:customStyle="1" w:styleId="Avsndare">
    <w:name w:val="Avsändare"/>
    <w:basedOn w:val="Normal"/>
    <w:uiPriority w:val="99"/>
    <w:rsid w:val="006D314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D314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1E65D1"/>
    <w:rPr>
      <w:rFonts w:ascii="OrigGarmnd BT" w:hAnsi="OrigGarmnd BT"/>
      <w:sz w:val="24"/>
      <w:szCs w:val="20"/>
      <w:lang w:eastAsia="en-US"/>
    </w:rPr>
  </w:style>
  <w:style w:type="paragraph" w:styleId="Header">
    <w:name w:val="header"/>
    <w:basedOn w:val="Normal"/>
    <w:link w:val="HeaderChar"/>
    <w:uiPriority w:val="99"/>
    <w:rsid w:val="006D314E"/>
    <w:pPr>
      <w:tabs>
        <w:tab w:val="center" w:pos="4153"/>
        <w:tab w:val="right" w:pos="8306"/>
      </w:tabs>
    </w:pPr>
  </w:style>
  <w:style w:type="character" w:customStyle="1" w:styleId="HeaderChar">
    <w:name w:val="Header Char"/>
    <w:basedOn w:val="DefaultParagraphFont"/>
    <w:link w:val="Header"/>
    <w:uiPriority w:val="99"/>
    <w:semiHidden/>
    <w:rsid w:val="001E65D1"/>
    <w:rPr>
      <w:rFonts w:ascii="OrigGarmnd BT" w:hAnsi="OrigGarmnd BT"/>
      <w:sz w:val="24"/>
      <w:szCs w:val="20"/>
      <w:lang w:eastAsia="en-US"/>
    </w:rPr>
  </w:style>
  <w:style w:type="paragraph" w:customStyle="1" w:styleId="RKrubrik">
    <w:name w:val="RKrubrik"/>
    <w:basedOn w:val="RKnormal"/>
    <w:next w:val="RKnormal"/>
    <w:uiPriority w:val="99"/>
    <w:rsid w:val="006D314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D314E"/>
    <w:rPr>
      <w:rFonts w:cs="Times New Roman"/>
    </w:rPr>
  </w:style>
  <w:style w:type="paragraph" w:styleId="BodyText">
    <w:name w:val="Body Text"/>
    <w:basedOn w:val="Normal"/>
    <w:link w:val="BodyTextChar"/>
    <w:uiPriority w:val="99"/>
    <w:rsid w:val="006D314E"/>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1E65D1"/>
    <w:rPr>
      <w:rFonts w:ascii="OrigGarmnd BT" w:hAnsi="OrigGarmnd BT"/>
      <w:sz w:val="24"/>
      <w:szCs w:val="20"/>
      <w:lang w:eastAsia="en-US"/>
    </w:rPr>
  </w:style>
  <w:style w:type="paragraph" w:styleId="FootnoteText">
    <w:name w:val="footnote text"/>
    <w:basedOn w:val="Normal"/>
    <w:link w:val="FootnoteTextChar"/>
    <w:uiPriority w:val="99"/>
    <w:semiHidden/>
    <w:rsid w:val="006D314E"/>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1E65D1"/>
    <w:rPr>
      <w:rFonts w:ascii="OrigGarmnd BT" w:hAnsi="OrigGarmnd BT"/>
      <w:sz w:val="20"/>
      <w:szCs w:val="20"/>
      <w:lang w:eastAsia="en-US"/>
    </w:rPr>
  </w:style>
  <w:style w:type="paragraph" w:customStyle="1" w:styleId="UDrubrik">
    <w:name w:val="UDrubrik"/>
    <w:basedOn w:val="Normal"/>
    <w:next w:val="BodyText"/>
    <w:uiPriority w:val="99"/>
    <w:rsid w:val="006D314E"/>
    <w:pPr>
      <w:spacing w:line="320" w:lineRule="exact"/>
    </w:pPr>
    <w:rPr>
      <w:rFonts w:ascii="Arial" w:hAnsi="Arial"/>
      <w:b/>
      <w:sz w:val="22"/>
    </w:rPr>
  </w:style>
  <w:style w:type="paragraph" w:styleId="TOC1">
    <w:name w:val="toc 1"/>
    <w:basedOn w:val="Normal"/>
    <w:next w:val="Normal"/>
    <w:autoRedefine/>
    <w:uiPriority w:val="99"/>
    <w:rsid w:val="006D314E"/>
    <w:pPr>
      <w:spacing w:before="360"/>
    </w:pPr>
    <w:rPr>
      <w:rFonts w:ascii="Arial" w:hAnsi="Arial"/>
      <w:b/>
      <w:bCs/>
      <w:caps/>
      <w:szCs w:val="28"/>
    </w:rPr>
  </w:style>
  <w:style w:type="paragraph" w:styleId="TOC2">
    <w:name w:val="toc 2"/>
    <w:basedOn w:val="Normal"/>
    <w:next w:val="Normal"/>
    <w:autoRedefine/>
    <w:uiPriority w:val="99"/>
    <w:rsid w:val="006D314E"/>
    <w:pPr>
      <w:spacing w:before="240"/>
    </w:pPr>
    <w:rPr>
      <w:rFonts w:ascii="Times New Roman" w:hAnsi="Times New Roman"/>
      <w:b/>
      <w:bCs/>
      <w:szCs w:val="24"/>
    </w:rPr>
  </w:style>
  <w:style w:type="paragraph" w:styleId="TOC3">
    <w:name w:val="toc 3"/>
    <w:basedOn w:val="Normal"/>
    <w:next w:val="Normal"/>
    <w:autoRedefine/>
    <w:uiPriority w:val="99"/>
    <w:semiHidden/>
    <w:rsid w:val="006D314E"/>
    <w:pPr>
      <w:ind w:left="240"/>
    </w:pPr>
    <w:rPr>
      <w:rFonts w:ascii="Times New Roman" w:hAnsi="Times New Roman"/>
      <w:szCs w:val="24"/>
    </w:rPr>
  </w:style>
  <w:style w:type="paragraph" w:styleId="TOC4">
    <w:name w:val="toc 4"/>
    <w:basedOn w:val="Normal"/>
    <w:next w:val="Normal"/>
    <w:autoRedefine/>
    <w:uiPriority w:val="99"/>
    <w:semiHidden/>
    <w:rsid w:val="006D314E"/>
    <w:pPr>
      <w:ind w:left="480"/>
    </w:pPr>
    <w:rPr>
      <w:rFonts w:ascii="Times New Roman" w:hAnsi="Times New Roman"/>
      <w:szCs w:val="24"/>
    </w:rPr>
  </w:style>
  <w:style w:type="paragraph" w:styleId="TOC5">
    <w:name w:val="toc 5"/>
    <w:basedOn w:val="Normal"/>
    <w:next w:val="Normal"/>
    <w:autoRedefine/>
    <w:uiPriority w:val="99"/>
    <w:semiHidden/>
    <w:rsid w:val="006D314E"/>
    <w:pPr>
      <w:ind w:left="720"/>
    </w:pPr>
    <w:rPr>
      <w:rFonts w:ascii="Times New Roman" w:hAnsi="Times New Roman"/>
      <w:szCs w:val="24"/>
    </w:rPr>
  </w:style>
  <w:style w:type="paragraph" w:styleId="TOC6">
    <w:name w:val="toc 6"/>
    <w:basedOn w:val="Normal"/>
    <w:next w:val="Normal"/>
    <w:autoRedefine/>
    <w:uiPriority w:val="99"/>
    <w:semiHidden/>
    <w:rsid w:val="006D314E"/>
    <w:pPr>
      <w:ind w:left="960"/>
    </w:pPr>
    <w:rPr>
      <w:rFonts w:ascii="Times New Roman" w:hAnsi="Times New Roman"/>
      <w:szCs w:val="24"/>
    </w:rPr>
  </w:style>
  <w:style w:type="paragraph" w:styleId="TOC7">
    <w:name w:val="toc 7"/>
    <w:basedOn w:val="Normal"/>
    <w:next w:val="Normal"/>
    <w:autoRedefine/>
    <w:uiPriority w:val="99"/>
    <w:semiHidden/>
    <w:rsid w:val="006D314E"/>
    <w:pPr>
      <w:ind w:left="1200"/>
    </w:pPr>
    <w:rPr>
      <w:rFonts w:ascii="Times New Roman" w:hAnsi="Times New Roman"/>
      <w:szCs w:val="24"/>
    </w:rPr>
  </w:style>
  <w:style w:type="paragraph" w:styleId="TOC8">
    <w:name w:val="toc 8"/>
    <w:basedOn w:val="Normal"/>
    <w:next w:val="Normal"/>
    <w:autoRedefine/>
    <w:uiPriority w:val="99"/>
    <w:semiHidden/>
    <w:rsid w:val="006D314E"/>
    <w:pPr>
      <w:ind w:left="1440"/>
    </w:pPr>
    <w:rPr>
      <w:rFonts w:ascii="Times New Roman" w:hAnsi="Times New Roman"/>
      <w:szCs w:val="24"/>
    </w:rPr>
  </w:style>
  <w:style w:type="paragraph" w:styleId="TOC9">
    <w:name w:val="toc 9"/>
    <w:basedOn w:val="Normal"/>
    <w:next w:val="Normal"/>
    <w:autoRedefine/>
    <w:uiPriority w:val="99"/>
    <w:semiHidden/>
    <w:rsid w:val="006D314E"/>
    <w:pPr>
      <w:ind w:left="1680"/>
    </w:pPr>
    <w:rPr>
      <w:rFonts w:ascii="Times New Roman" w:hAnsi="Times New Roman"/>
      <w:szCs w:val="24"/>
    </w:rPr>
  </w:style>
  <w:style w:type="paragraph" w:customStyle="1" w:styleId="Text1">
    <w:name w:val="Text 1"/>
    <w:basedOn w:val="Normal"/>
    <w:uiPriority w:val="99"/>
    <w:rsid w:val="006D314E"/>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6D314E"/>
    <w:rPr>
      <w:rFonts w:cs="Times New Roman"/>
      <w:vertAlign w:val="superscript"/>
    </w:rPr>
  </w:style>
  <w:style w:type="paragraph" w:styleId="Index1">
    <w:name w:val="index 1"/>
    <w:basedOn w:val="Normal"/>
    <w:next w:val="Normal"/>
    <w:autoRedefine/>
    <w:uiPriority w:val="99"/>
    <w:semiHidden/>
    <w:rsid w:val="006D314E"/>
    <w:pPr>
      <w:ind w:left="240" w:hanging="240"/>
    </w:pPr>
    <w:rPr>
      <w:rFonts w:ascii="Times New Roman" w:hAnsi="Times New Roman"/>
      <w:szCs w:val="24"/>
    </w:rPr>
  </w:style>
  <w:style w:type="paragraph" w:styleId="Index2">
    <w:name w:val="index 2"/>
    <w:basedOn w:val="Normal"/>
    <w:next w:val="Normal"/>
    <w:autoRedefine/>
    <w:uiPriority w:val="99"/>
    <w:semiHidden/>
    <w:rsid w:val="006D314E"/>
    <w:pPr>
      <w:ind w:left="480" w:hanging="240"/>
    </w:pPr>
    <w:rPr>
      <w:rFonts w:ascii="Times New Roman" w:hAnsi="Times New Roman"/>
      <w:szCs w:val="24"/>
    </w:rPr>
  </w:style>
  <w:style w:type="paragraph" w:styleId="Index3">
    <w:name w:val="index 3"/>
    <w:basedOn w:val="Normal"/>
    <w:next w:val="Normal"/>
    <w:autoRedefine/>
    <w:uiPriority w:val="99"/>
    <w:semiHidden/>
    <w:rsid w:val="006D314E"/>
    <w:pPr>
      <w:ind w:left="720" w:hanging="240"/>
    </w:pPr>
    <w:rPr>
      <w:rFonts w:ascii="Times New Roman" w:hAnsi="Times New Roman"/>
      <w:szCs w:val="24"/>
    </w:rPr>
  </w:style>
  <w:style w:type="paragraph" w:styleId="Index4">
    <w:name w:val="index 4"/>
    <w:basedOn w:val="Normal"/>
    <w:next w:val="Normal"/>
    <w:autoRedefine/>
    <w:uiPriority w:val="99"/>
    <w:semiHidden/>
    <w:rsid w:val="006D314E"/>
    <w:pPr>
      <w:ind w:left="960" w:hanging="240"/>
    </w:pPr>
    <w:rPr>
      <w:rFonts w:ascii="Times New Roman" w:hAnsi="Times New Roman"/>
      <w:szCs w:val="24"/>
    </w:rPr>
  </w:style>
  <w:style w:type="paragraph" w:styleId="Index5">
    <w:name w:val="index 5"/>
    <w:basedOn w:val="Normal"/>
    <w:next w:val="Normal"/>
    <w:autoRedefine/>
    <w:uiPriority w:val="99"/>
    <w:semiHidden/>
    <w:rsid w:val="006D314E"/>
    <w:pPr>
      <w:ind w:left="1200" w:hanging="240"/>
    </w:pPr>
    <w:rPr>
      <w:rFonts w:ascii="Times New Roman" w:hAnsi="Times New Roman"/>
      <w:szCs w:val="24"/>
    </w:rPr>
  </w:style>
  <w:style w:type="paragraph" w:styleId="Index6">
    <w:name w:val="index 6"/>
    <w:basedOn w:val="Normal"/>
    <w:next w:val="Normal"/>
    <w:autoRedefine/>
    <w:uiPriority w:val="99"/>
    <w:semiHidden/>
    <w:rsid w:val="006D314E"/>
    <w:pPr>
      <w:ind w:left="1440" w:hanging="240"/>
    </w:pPr>
    <w:rPr>
      <w:rFonts w:ascii="Times New Roman" w:hAnsi="Times New Roman"/>
      <w:szCs w:val="24"/>
    </w:rPr>
  </w:style>
  <w:style w:type="paragraph" w:styleId="Index7">
    <w:name w:val="index 7"/>
    <w:basedOn w:val="Normal"/>
    <w:next w:val="Normal"/>
    <w:autoRedefine/>
    <w:uiPriority w:val="99"/>
    <w:semiHidden/>
    <w:rsid w:val="006D314E"/>
    <w:pPr>
      <w:ind w:left="1680" w:hanging="240"/>
    </w:pPr>
    <w:rPr>
      <w:rFonts w:ascii="Times New Roman" w:hAnsi="Times New Roman"/>
      <w:szCs w:val="24"/>
    </w:rPr>
  </w:style>
  <w:style w:type="paragraph" w:styleId="Index8">
    <w:name w:val="index 8"/>
    <w:basedOn w:val="Normal"/>
    <w:next w:val="Normal"/>
    <w:autoRedefine/>
    <w:uiPriority w:val="99"/>
    <w:semiHidden/>
    <w:rsid w:val="006D314E"/>
    <w:pPr>
      <w:ind w:left="1920" w:hanging="240"/>
    </w:pPr>
    <w:rPr>
      <w:rFonts w:ascii="Times New Roman" w:hAnsi="Times New Roman"/>
      <w:szCs w:val="24"/>
    </w:rPr>
  </w:style>
  <w:style w:type="paragraph" w:styleId="Index9">
    <w:name w:val="index 9"/>
    <w:basedOn w:val="Normal"/>
    <w:next w:val="Normal"/>
    <w:autoRedefine/>
    <w:uiPriority w:val="99"/>
    <w:semiHidden/>
    <w:rsid w:val="006D314E"/>
    <w:pPr>
      <w:ind w:left="2160" w:hanging="240"/>
    </w:pPr>
    <w:rPr>
      <w:rFonts w:ascii="Times New Roman" w:hAnsi="Times New Roman"/>
      <w:szCs w:val="24"/>
    </w:rPr>
  </w:style>
  <w:style w:type="paragraph" w:styleId="IndexHeading">
    <w:name w:val="index heading"/>
    <w:basedOn w:val="Normal"/>
    <w:next w:val="Index1"/>
    <w:uiPriority w:val="99"/>
    <w:semiHidden/>
    <w:rsid w:val="006D314E"/>
    <w:pPr>
      <w:spacing w:before="120" w:after="120"/>
    </w:pPr>
    <w:rPr>
      <w:rFonts w:ascii="Times New Roman" w:hAnsi="Times New Roman"/>
      <w:b/>
      <w:bCs/>
      <w:i/>
      <w:iCs/>
      <w:szCs w:val="24"/>
    </w:rPr>
  </w:style>
  <w:style w:type="paragraph" w:customStyle="1" w:styleId="EntEmet">
    <w:name w:val="EntEmet"/>
    <w:basedOn w:val="Normal"/>
    <w:uiPriority w:val="99"/>
    <w:rsid w:val="006D314E"/>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6D314E"/>
    <w:pPr>
      <w:spacing w:line="240" w:lineRule="auto"/>
    </w:pPr>
    <w:rPr>
      <w:rFonts w:ascii="Arial" w:hAnsi="Arial"/>
      <w:lang w:val="en-GB"/>
    </w:rPr>
  </w:style>
  <w:style w:type="paragraph" w:customStyle="1" w:styleId="Avsndare0">
    <w:name w:val="Avsndare"/>
    <w:basedOn w:val="Normal"/>
    <w:next w:val="Normal"/>
    <w:uiPriority w:val="99"/>
    <w:rsid w:val="006D314E"/>
    <w:pPr>
      <w:spacing w:line="240" w:lineRule="auto"/>
    </w:pPr>
    <w:rPr>
      <w:rFonts w:ascii="Arial" w:hAnsi="Arial"/>
      <w:i/>
      <w:lang w:val="en-GB"/>
    </w:rPr>
  </w:style>
  <w:style w:type="character" w:styleId="Hyperlink">
    <w:name w:val="Hyperlink"/>
    <w:basedOn w:val="DefaultParagraphFont"/>
    <w:uiPriority w:val="99"/>
    <w:rsid w:val="006D314E"/>
    <w:rPr>
      <w:rFonts w:cs="Times New Roman"/>
      <w:color w:val="0000FF"/>
      <w:u w:val="single"/>
    </w:rPr>
  </w:style>
  <w:style w:type="paragraph" w:styleId="DocumentMap">
    <w:name w:val="Document Map"/>
    <w:basedOn w:val="Normal"/>
    <w:link w:val="DocumentMapChar"/>
    <w:uiPriority w:val="99"/>
    <w:semiHidden/>
    <w:rsid w:val="006D314E"/>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1E65D1"/>
    <w:rPr>
      <w:sz w:val="0"/>
      <w:szCs w:val="0"/>
      <w:lang w:eastAsia="en-US"/>
    </w:rPr>
  </w:style>
  <w:style w:type="character" w:styleId="FollowedHyperlink">
    <w:name w:val="FollowedHyperlink"/>
    <w:basedOn w:val="DefaultParagraphFont"/>
    <w:uiPriority w:val="99"/>
    <w:rsid w:val="006D314E"/>
    <w:rPr>
      <w:rFonts w:cs="Times New Roman"/>
      <w:color w:val="800080"/>
      <w:u w:val="single"/>
    </w:rPr>
  </w:style>
  <w:style w:type="paragraph" w:customStyle="1" w:styleId="Par-number10">
    <w:name w:val="Par-number 1)"/>
    <w:basedOn w:val="Normal"/>
    <w:next w:val="Normal"/>
    <w:uiPriority w:val="99"/>
    <w:rsid w:val="006D314E"/>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6D314E"/>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6D314E"/>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6D314E"/>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6D314E"/>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6D314E"/>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6D314E"/>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6D314E"/>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6D314E"/>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6D314E"/>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6D314E"/>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6D314E"/>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1E65D1"/>
    <w:rPr>
      <w:rFonts w:ascii="OrigGarmnd BT" w:hAnsi="OrigGarmnd BT"/>
      <w:sz w:val="20"/>
      <w:szCs w:val="20"/>
      <w:lang w:eastAsia="en-US"/>
    </w:rPr>
  </w:style>
  <w:style w:type="paragraph" w:customStyle="1" w:styleId="EntRefer">
    <w:name w:val="EntRefer"/>
    <w:basedOn w:val="Normal"/>
    <w:uiPriority w:val="99"/>
    <w:rsid w:val="006D314E"/>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6D314E"/>
    <w:pPr>
      <w:spacing w:line="240" w:lineRule="auto"/>
    </w:pPr>
    <w:rPr>
      <w:rFonts w:ascii="Times New Roman" w:hAnsi="Times New Roman"/>
      <w:lang w:val="en-GB" w:eastAsia="fr-BE"/>
    </w:rPr>
  </w:style>
  <w:style w:type="paragraph" w:customStyle="1" w:styleId="Tiret1">
    <w:name w:val="Tiret 1"/>
    <w:basedOn w:val="Normal"/>
    <w:uiPriority w:val="99"/>
    <w:rsid w:val="006D314E"/>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6D314E"/>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6D314E"/>
    <w:pPr>
      <w:overflowPunct w:val="0"/>
      <w:autoSpaceDE w:val="0"/>
      <w:autoSpaceDN w:val="0"/>
      <w:adjustRightInd w:val="0"/>
      <w:ind w:left="1843"/>
      <w:textAlignment w:val="baseline"/>
    </w:pPr>
  </w:style>
  <w:style w:type="paragraph" w:customStyle="1" w:styleId="Brdtext0">
    <w:name w:val="Brˆdtext"/>
    <w:basedOn w:val="Normal"/>
    <w:uiPriority w:val="99"/>
    <w:rsid w:val="006D314E"/>
    <w:pPr>
      <w:spacing w:line="320" w:lineRule="exact"/>
    </w:pPr>
    <w:rPr>
      <w:rFonts w:ascii="Times New Roman" w:hAnsi="Times New Roman"/>
    </w:rPr>
  </w:style>
  <w:style w:type="character" w:customStyle="1" w:styleId="term">
    <w:name w:val="term"/>
    <w:basedOn w:val="DefaultParagraphFont"/>
    <w:uiPriority w:val="99"/>
    <w:rsid w:val="006D314E"/>
    <w:rPr>
      <w:rFonts w:cs="Times New Roman"/>
    </w:rPr>
  </w:style>
  <w:style w:type="paragraph" w:customStyle="1" w:styleId="Brdtexthuvud">
    <w:name w:val="Brödtext huvud"/>
    <w:basedOn w:val="Normal"/>
    <w:uiPriority w:val="99"/>
    <w:rsid w:val="006D314E"/>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70D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70DE2"/>
    <w:rPr>
      <w:rFonts w:ascii="Tahoma" w:hAnsi="Tahoma" w:cs="Tahoma"/>
      <w:sz w:val="16"/>
      <w:szCs w:val="16"/>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925B39"/>
    <w:pPr>
      <w:spacing w:line="240" w:lineRule="auto"/>
    </w:pPr>
    <w:rPr>
      <w:rFonts w:ascii="Times New Roman" w:hAnsi="Times New Roman"/>
      <w:szCs w:val="24"/>
      <w:lang w:val="pl-PL" w:eastAsia="pl-PL"/>
    </w:rPr>
  </w:style>
  <w:style w:type="character" w:customStyle="1" w:styleId="RKnormalChar">
    <w:name w:val="RKnormal Char"/>
    <w:link w:val="RKnormal"/>
    <w:uiPriority w:val="99"/>
    <w:locked/>
    <w:rsid w:val="00403C9F"/>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1244340489">
      <w:marLeft w:val="0"/>
      <w:marRight w:val="0"/>
      <w:marTop w:val="0"/>
      <w:marBottom w:val="0"/>
      <w:divBdr>
        <w:top w:val="none" w:sz="0" w:space="0" w:color="auto"/>
        <w:left w:val="none" w:sz="0" w:space="0" w:color="auto"/>
        <w:bottom w:val="none" w:sz="0" w:space="0" w:color="auto"/>
        <w:right w:val="none" w:sz="0" w:space="0" w:color="auto"/>
      </w:divBdr>
    </w:div>
    <w:div w:id="1244340490">
      <w:marLeft w:val="0"/>
      <w:marRight w:val="0"/>
      <w:marTop w:val="0"/>
      <w:marBottom w:val="0"/>
      <w:divBdr>
        <w:top w:val="none" w:sz="0" w:space="0" w:color="auto"/>
        <w:left w:val="none" w:sz="0" w:space="0" w:color="auto"/>
        <w:bottom w:val="none" w:sz="0" w:space="0" w:color="auto"/>
        <w:right w:val="none" w:sz="0" w:space="0" w:color="auto"/>
      </w:divBdr>
    </w:div>
    <w:div w:id="1244340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363</Words>
  <Characters>2228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2013-02-27T12:14:00Z</cp:lastPrinted>
  <dcterms:created xsi:type="dcterms:W3CDTF">2013-03-04T10:33:00Z</dcterms:created>
  <dcterms:modified xsi:type="dcterms:W3CDTF">2013-03-04T10:33:00Z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21015944-0579-4aa6-9742-c61146654f11</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JE6N4JFJXNNF-9-54156</vt:lpwstr>
  </property>
  <property fmtid="{D5CDD505-2E9C-101B-9397-08002B2CF9AE}" pid="18" name="_dlc_DocIdUrl">
    <vt:lpwstr>http://rkdhs-sb/enhet/EUKansli/_layouts/DocIdRedir.aspx?ID=JE6N4JFJXNNF-9-54156, JE6N4JFJXNNF-9-54156</vt:lpwstr>
  </property>
</Properties>
</file>