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6F89CD8096C4FC89F2E64C2717E024D"/>
        </w:placeholder>
        <w:text/>
      </w:sdtPr>
      <w:sdtEndPr/>
      <w:sdtContent>
        <w:p w:rsidRPr="009B062B" w:rsidR="00AF30DD" w:rsidP="009D3DE7" w:rsidRDefault="00AF30DD" w14:paraId="51191AA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f77358-3a1b-4786-9417-da380ecf41dd"/>
        <w:id w:val="-714121194"/>
        <w:lock w:val="sdtLocked"/>
      </w:sdtPr>
      <w:sdtEndPr/>
      <w:sdtContent>
        <w:p w:rsidR="00662A24" w:rsidRDefault="00114F5C" w14:paraId="51191A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cykelvänlig tågresa även inom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135D2A12F784B05B3D82767E1CD3B26"/>
        </w:placeholder>
        <w:text/>
      </w:sdtPr>
      <w:sdtEndPr/>
      <w:sdtContent>
        <w:p w:rsidRPr="009B062B" w:rsidR="006D79C9" w:rsidP="00333E95" w:rsidRDefault="006D79C9" w14:paraId="51191AA5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C110E9" w14:paraId="51191AA6" w14:textId="2E95DB6E">
      <w:pPr>
        <w:pStyle w:val="Normalutanindragellerluft"/>
      </w:pPr>
      <w:r>
        <w:t>De flesta tågoperatörer erbjuder möjligheten att ta med sin cykel men inte statligt ägda SJ.</w:t>
      </w:r>
      <w:r w:rsidR="000023AD">
        <w:t xml:space="preserve"> För mig ter det sig märkligt att Sverige inte</w:t>
      </w:r>
      <w:r w:rsidR="00FE374C">
        <w:t xml:space="preserve"> </w:t>
      </w:r>
      <w:r w:rsidR="000023AD">
        <w:t>kan erbjuda sina turister att varva tåg och cykelupplevelser.</w:t>
      </w:r>
      <w:r>
        <w:t xml:space="preserve"> Inom EU har </w:t>
      </w:r>
      <w:r w:rsidRPr="00B22AB4" w:rsidR="00B22AB4">
        <w:t>Europarlamentets utskott för</w:t>
      </w:r>
      <w:r>
        <w:t xml:space="preserve"> transport och turism </w:t>
      </w:r>
      <w:r w:rsidR="00B22AB4">
        <w:t>(</w:t>
      </w:r>
      <w:r>
        <w:t>TRAN</w:t>
      </w:r>
      <w:r w:rsidR="00B22AB4">
        <w:t>)</w:t>
      </w:r>
      <w:r>
        <w:t xml:space="preserve"> röstat igenom ett förslag att alla europeiska tågoperatörer måste tillåta minst åtta cyklar på varje lokal-</w:t>
      </w:r>
      <w:r w:rsidR="00B22AB4">
        <w:t xml:space="preserve"> och</w:t>
      </w:r>
      <w:r>
        <w:t xml:space="preserve"> regiontåg.</w:t>
      </w:r>
      <w:r w:rsidR="00305070">
        <w:t xml:space="preserve"> För att få en cykelvänlig tågresa borde det vara ett krav vid upphandling att </w:t>
      </w:r>
      <w:r w:rsidR="00FE374C">
        <w:t>det ska erbjudas möjlighet att ta med sin cykel i faktisk storlek</w:t>
      </w:r>
      <w:r w:rsidR="00305070">
        <w:t xml:space="preserve">. I dagsläget går det att ta med en cykel på SJ om den nedmonteras och fraktas i en cykelväska. </w:t>
      </w:r>
      <w:r w:rsidR="000023AD">
        <w:t xml:space="preserve">Detta fungerar inte om du använder cyklingen tillsammans med tågresan som pendelmöjlighet för att ta dig till ditt arbete. </w:t>
      </w:r>
    </w:p>
    <w:p w:rsidRPr="00FE374C" w:rsidR="00FE374C" w:rsidP="00FE374C" w:rsidRDefault="00FE374C" w14:paraId="51191AA7" w14:textId="77777777">
      <w:r>
        <w:t>För att få en ökad cykelturism samt en ökad cykelpendling vore det rimligt att samtliga tåg i Sverige erbjuder ett visst antal cykelplatser.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81BC2094AB47FCB9C8F42F781CF1EC"/>
        </w:placeholder>
      </w:sdtPr>
      <w:sdtEndPr>
        <w:rPr>
          <w:i w:val="0"/>
          <w:noProof w:val="0"/>
        </w:rPr>
      </w:sdtEndPr>
      <w:sdtContent>
        <w:p w:rsidR="009D3DE7" w:rsidP="009D3DE7" w:rsidRDefault="009D3DE7" w14:paraId="51191AA9" w14:textId="77777777"/>
        <w:p w:rsidRPr="008E0FE2" w:rsidR="004801AC" w:rsidP="009D3DE7" w:rsidRDefault="005920AF" w14:paraId="51191AA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C42E4" w:rsidRDefault="007C42E4" w14:paraId="51191AAE" w14:textId="77777777"/>
    <w:sectPr w:rsidR="007C42E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91AB0" w14:textId="77777777" w:rsidR="00CC6185" w:rsidRDefault="00CC6185" w:rsidP="000C1CAD">
      <w:pPr>
        <w:spacing w:line="240" w:lineRule="auto"/>
      </w:pPr>
      <w:r>
        <w:separator/>
      </w:r>
    </w:p>
  </w:endnote>
  <w:endnote w:type="continuationSeparator" w:id="0">
    <w:p w14:paraId="51191AB1" w14:textId="77777777" w:rsidR="00CC6185" w:rsidRDefault="00CC61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1A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1A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1ABF" w14:textId="77777777" w:rsidR="00262EA3" w:rsidRPr="009D3DE7" w:rsidRDefault="00262EA3" w:rsidP="009D3D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91AAE" w14:textId="77777777" w:rsidR="00CC6185" w:rsidRDefault="00CC6185" w:rsidP="000C1CAD">
      <w:pPr>
        <w:spacing w:line="240" w:lineRule="auto"/>
      </w:pPr>
      <w:r>
        <w:separator/>
      </w:r>
    </w:p>
  </w:footnote>
  <w:footnote w:type="continuationSeparator" w:id="0">
    <w:p w14:paraId="51191AAF" w14:textId="77777777" w:rsidR="00CC6185" w:rsidRDefault="00CC61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1191AB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191AC1" wp14:anchorId="51191A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920AF" w14:paraId="51191AC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C3966DB198471F87A09A339BE3637D"/>
                              </w:placeholder>
                              <w:text/>
                            </w:sdtPr>
                            <w:sdtEndPr/>
                            <w:sdtContent>
                              <w:r w:rsidR="00F709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115A180F334C03B2204234D9821579"/>
                              </w:placeholder>
                              <w:text/>
                            </w:sdtPr>
                            <w:sdtEndPr/>
                            <w:sdtContent>
                              <w:r w:rsidR="00327E09">
                                <w:t>1628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191AC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920AF" w14:paraId="51191AC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C3966DB198471F87A09A339BE3637D"/>
                        </w:placeholder>
                        <w:text/>
                      </w:sdtPr>
                      <w:sdtEndPr/>
                      <w:sdtContent>
                        <w:r w:rsidR="00F709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115A180F334C03B2204234D9821579"/>
                        </w:placeholder>
                        <w:text/>
                      </w:sdtPr>
                      <w:sdtEndPr/>
                      <w:sdtContent>
                        <w:r w:rsidR="00327E09">
                          <w:t>1628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191AB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1191AB4" w14:textId="77777777">
    <w:pPr>
      <w:jc w:val="right"/>
    </w:pPr>
  </w:p>
  <w:p w:rsidR="00262EA3" w:rsidP="00776B74" w:rsidRDefault="00262EA3" w14:paraId="51191AB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920AF" w14:paraId="51191AB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1191AC3" wp14:anchorId="51191A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920AF" w14:paraId="51191AB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09B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7E09">
          <w:t>1628</w:t>
        </w:r>
      </w:sdtContent>
    </w:sdt>
  </w:p>
  <w:p w:rsidRPr="008227B3" w:rsidR="00262EA3" w:rsidP="008227B3" w:rsidRDefault="005920AF" w14:paraId="51191AB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920AF" w14:paraId="51191AB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:1952</w:t>
        </w:r>
      </w:sdtContent>
    </w:sdt>
  </w:p>
  <w:p w:rsidR="00262EA3" w:rsidP="00E03A3D" w:rsidRDefault="005920AF" w14:paraId="51191AB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22AE1" w14:paraId="51191ABD" w14:textId="77777777">
        <w:pPr>
          <w:pStyle w:val="FSHRub2"/>
        </w:pPr>
        <w:r>
          <w:t>En cykelvänlig tågresa även inom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191AB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709B1"/>
    <w:rsid w:val="000000E0"/>
    <w:rsid w:val="00000761"/>
    <w:rsid w:val="000014AF"/>
    <w:rsid w:val="00002310"/>
    <w:rsid w:val="000023AD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1C3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4F5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E3A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070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713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E09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BAD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46A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0AF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5F8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AE1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A24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42E4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B9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3FAD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DE7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018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AB4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387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0E9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2EF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185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9B1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74C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191AA2"/>
  <w15:chartTrackingRefBased/>
  <w15:docId w15:val="{2C5AFA72-31A0-4756-A05F-B588E347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F89CD8096C4FC89F2E64C2717E0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791E-49E0-4263-A945-55A6DE3A1F44}"/>
      </w:docPartPr>
      <w:docPartBody>
        <w:p w:rsidR="007D1684" w:rsidRDefault="00B64F06">
          <w:pPr>
            <w:pStyle w:val="46F89CD8096C4FC89F2E64C2717E02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35D2A12F784B05B3D82767E1CD3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A189D-0AA8-456D-9D9F-D39058406E7E}"/>
      </w:docPartPr>
      <w:docPartBody>
        <w:p w:rsidR="007D1684" w:rsidRDefault="00B64F06">
          <w:pPr>
            <w:pStyle w:val="6135D2A12F784B05B3D82767E1CD3B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C3966DB198471F87A09A339BE36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5FED8-7B23-409B-A9F0-6B78DC5ECFE1}"/>
      </w:docPartPr>
      <w:docPartBody>
        <w:p w:rsidR="007D1684" w:rsidRDefault="00B64F06">
          <w:pPr>
            <w:pStyle w:val="11C3966DB198471F87A09A339BE363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115A180F334C03B2204234D9821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BE5A2-FD39-4F2B-8E64-78D944197285}"/>
      </w:docPartPr>
      <w:docPartBody>
        <w:p w:rsidR="007D1684" w:rsidRDefault="00B64F06">
          <w:pPr>
            <w:pStyle w:val="67115A180F334C03B2204234D9821579"/>
          </w:pPr>
          <w:r>
            <w:t xml:space="preserve"> </w:t>
          </w:r>
        </w:p>
      </w:docPartBody>
    </w:docPart>
    <w:docPart>
      <w:docPartPr>
        <w:name w:val="9D81BC2094AB47FCB9C8F42F781CF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95D35E-D400-4946-81D0-FC1D9CD2F673}"/>
      </w:docPartPr>
      <w:docPartBody>
        <w:p w:rsidR="002B1DEC" w:rsidRDefault="002B1D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06"/>
    <w:rsid w:val="000245A1"/>
    <w:rsid w:val="000C3F2F"/>
    <w:rsid w:val="00281601"/>
    <w:rsid w:val="002B1DEC"/>
    <w:rsid w:val="002D283C"/>
    <w:rsid w:val="007D1684"/>
    <w:rsid w:val="00B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F89CD8096C4FC89F2E64C2717E024D">
    <w:name w:val="46F89CD8096C4FC89F2E64C2717E024D"/>
  </w:style>
  <w:style w:type="paragraph" w:customStyle="1" w:styleId="AC6B4A197F394BDDA2003A36EEA4CA74">
    <w:name w:val="AC6B4A197F394BDDA2003A36EEA4CA7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998DFCDE1824E02A7F9B32B2DB6D203">
    <w:name w:val="A998DFCDE1824E02A7F9B32B2DB6D203"/>
  </w:style>
  <w:style w:type="paragraph" w:customStyle="1" w:styleId="6135D2A12F784B05B3D82767E1CD3B26">
    <w:name w:val="6135D2A12F784B05B3D82767E1CD3B26"/>
  </w:style>
  <w:style w:type="paragraph" w:customStyle="1" w:styleId="E1919CA46DF94FF393F108C89535E26D">
    <w:name w:val="E1919CA46DF94FF393F108C89535E26D"/>
  </w:style>
  <w:style w:type="paragraph" w:customStyle="1" w:styleId="F9367C21B3FB4C10996DCB88F994A4FA">
    <w:name w:val="F9367C21B3FB4C10996DCB88F994A4FA"/>
  </w:style>
  <w:style w:type="paragraph" w:customStyle="1" w:styleId="11C3966DB198471F87A09A339BE3637D">
    <w:name w:val="11C3966DB198471F87A09A339BE3637D"/>
  </w:style>
  <w:style w:type="paragraph" w:customStyle="1" w:styleId="67115A180F334C03B2204234D9821579">
    <w:name w:val="67115A180F334C03B2204234D9821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DCCBE-9598-4107-BF41-7B06F5144FCE}"/>
</file>

<file path=customXml/itemProps2.xml><?xml version="1.0" encoding="utf-8"?>
<ds:datastoreItem xmlns:ds="http://schemas.openxmlformats.org/officeDocument/2006/customXml" ds:itemID="{BEC71E7A-A77E-48CB-AF0F-636925A38D7C}"/>
</file>

<file path=customXml/itemProps3.xml><?xml version="1.0" encoding="utf-8"?>
<ds:datastoreItem xmlns:ds="http://schemas.openxmlformats.org/officeDocument/2006/customXml" ds:itemID="{AAC9639B-FF27-45DB-A1C5-EFEA5A0BD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929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M1628 En cykelvänlig tågresa även inom Sverige</vt:lpstr>
      <vt:lpstr>
      </vt:lpstr>
    </vt:vector>
  </TitlesOfParts>
  <Company>Sveriges riksdag</Company>
  <LinksUpToDate>false</LinksUpToDate>
  <CharactersWithSpaces>1100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