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489F8C7E14448EAA570C1669C7E1F0"/>
        </w:placeholder>
        <w:text/>
      </w:sdtPr>
      <w:sdtEndPr/>
      <w:sdtContent>
        <w:p w:rsidRPr="009B062B" w:rsidR="00AF30DD" w:rsidP="00DA28CE" w:rsidRDefault="00AF30DD" w14:paraId="229CC26F" w14:textId="77777777">
          <w:pPr>
            <w:pStyle w:val="Rubrik1"/>
            <w:spacing w:after="300"/>
          </w:pPr>
          <w:r w:rsidRPr="009B062B">
            <w:t>Förslag till riksdagsbeslut</w:t>
          </w:r>
        </w:p>
      </w:sdtContent>
    </w:sdt>
    <w:sdt>
      <w:sdtPr>
        <w:alias w:val="Yrkande 1"/>
        <w:tag w:val="eed68526-6f77-401a-b3f1-ce06dd8fb7cd"/>
        <w:id w:val="281309993"/>
        <w:lock w:val="sdtLocked"/>
      </w:sdtPr>
      <w:sdtEndPr/>
      <w:sdtContent>
        <w:p w:rsidR="00CA0943" w:rsidRDefault="00372BAC" w14:paraId="229CC270" w14:textId="77777777">
          <w:pPr>
            <w:pStyle w:val="Frslagstext"/>
            <w:numPr>
              <w:ilvl w:val="0"/>
              <w:numId w:val="0"/>
            </w:numPr>
          </w:pPr>
          <w:r>
            <w:t>Riksdagen ställer sig bakom det som anförs i motionen om att lagen bör skärpas gällande olaga intrång och straffen för brott som är kopplade till djurrättsaktivism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37B717266C947188E6298D5E365952E"/>
        </w:placeholder>
        <w:text/>
      </w:sdtPr>
      <w:sdtEndPr/>
      <w:sdtContent>
        <w:p w:rsidRPr="009B062B" w:rsidR="006D79C9" w:rsidP="00333E95" w:rsidRDefault="006D79C9" w14:paraId="229CC271" w14:textId="77777777">
          <w:pPr>
            <w:pStyle w:val="Rubrik1"/>
          </w:pPr>
          <w:r>
            <w:t>Motivering</w:t>
          </w:r>
        </w:p>
      </w:sdtContent>
    </w:sdt>
    <w:p w:rsidRPr="006F7100" w:rsidR="00471572" w:rsidP="006F7100" w:rsidRDefault="00471572" w14:paraId="229CC272" w14:textId="2F01EBE1">
      <w:pPr>
        <w:pStyle w:val="Normalutanindragellerluft"/>
      </w:pPr>
      <w:r w:rsidRPr="006F7100">
        <w:t>Många lantbrukare som arbetar med djur upplever en växande oro för att de ska angripas eller att deras djur ska skadas eller smittas av så kallade djurrättsaktivister. Enligt Lantbrukarnas Riksförbund (LRF) upplever lantbrukare i Sverige att angreppen från djurrättsaktivister har ökat de senaste två åren. Det handlar om intrång i bostäder, skadegörelse, telefonterror</w:t>
      </w:r>
      <w:r w:rsidRPr="006F7100" w:rsidR="00903509">
        <w:t>,</w:t>
      </w:r>
      <w:r w:rsidRPr="006F7100">
        <w:t xml:space="preserve"> hot och i vissa fall misshandel. Det utgör naturligtvis en stor psykisk belastning för lantbrukare men kan även vara vådligt för djuren då risken för smittspridning av virus och bakterier ökar i samband med intrång. Det förekommer dessutom att aktivister släpper djur lösa. Det är inte heller att värna om djuren då djur som har domesticerats har mycket stora svårigheter att överleva i det vilda. </w:t>
      </w:r>
    </w:p>
    <w:p w:rsidRPr="006F7100" w:rsidR="00471572" w:rsidP="006F7100" w:rsidRDefault="00471572" w14:paraId="229CC273" w14:textId="5ADB81FE">
      <w:r w:rsidRPr="006F7100">
        <w:t xml:space="preserve">Mot bakgrund av vad som framgår </w:t>
      </w:r>
      <w:r w:rsidRPr="006F7100" w:rsidR="00903509">
        <w:t>av</w:t>
      </w:r>
      <w:r w:rsidRPr="006F7100">
        <w:t xml:space="preserve"> motionen behöver lagen skärpas gällande olaga intrång och straffen för brott som är kopplade till djurrättsaktivism.</w:t>
      </w:r>
    </w:p>
    <w:bookmarkStart w:name="_GoBack" w:displacedByCustomXml="next" w:id="1"/>
    <w:bookmarkEnd w:displacedByCustomXml="next" w:id="1"/>
    <w:sdt>
      <w:sdtPr>
        <w:rPr>
          <w:i/>
          <w:noProof/>
        </w:rPr>
        <w:alias w:val="CC_Underskrifter"/>
        <w:tag w:val="CC_Underskrifter"/>
        <w:id w:val="583496634"/>
        <w:lock w:val="sdtContentLocked"/>
        <w:placeholder>
          <w:docPart w:val="F30043B1051448939A590EB004FD5FDE"/>
        </w:placeholder>
      </w:sdtPr>
      <w:sdtEndPr>
        <w:rPr>
          <w:i w:val="0"/>
          <w:noProof w:val="0"/>
        </w:rPr>
      </w:sdtEndPr>
      <w:sdtContent>
        <w:p w:rsidR="008F7A19" w:rsidP="008F7A19" w:rsidRDefault="008F7A19" w14:paraId="229CC275" w14:textId="77777777"/>
        <w:p w:rsidRPr="008E0FE2" w:rsidR="004801AC" w:rsidP="008F7A19" w:rsidRDefault="006F7100" w14:paraId="229CC2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9F3764" w:rsidRDefault="009F3764" w14:paraId="229CC27A" w14:textId="77777777"/>
    <w:sectPr w:rsidR="009F376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9CC27C" w14:textId="77777777" w:rsidR="005453F6" w:rsidRDefault="005453F6" w:rsidP="000C1CAD">
      <w:pPr>
        <w:spacing w:line="240" w:lineRule="auto"/>
      </w:pPr>
      <w:r>
        <w:separator/>
      </w:r>
    </w:p>
  </w:endnote>
  <w:endnote w:type="continuationSeparator" w:id="0">
    <w:p w14:paraId="229CC27D" w14:textId="77777777" w:rsidR="005453F6" w:rsidRDefault="005453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C2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C2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7A1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9CC28B" w14:textId="77777777" w:rsidR="00262EA3" w:rsidRPr="008F7A19" w:rsidRDefault="00262EA3" w:rsidP="008F7A1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9CC27A" w14:textId="77777777" w:rsidR="005453F6" w:rsidRDefault="005453F6" w:rsidP="000C1CAD">
      <w:pPr>
        <w:spacing w:line="240" w:lineRule="auto"/>
      </w:pPr>
      <w:r>
        <w:separator/>
      </w:r>
    </w:p>
  </w:footnote>
  <w:footnote w:type="continuationSeparator" w:id="0">
    <w:p w14:paraId="229CC27B" w14:textId="77777777" w:rsidR="005453F6" w:rsidRDefault="005453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29CC2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9CC28D" wp14:anchorId="229CC2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F7100" w14:paraId="229CC290" w14:textId="77777777">
                          <w:pPr>
                            <w:jc w:val="right"/>
                          </w:pPr>
                          <w:sdt>
                            <w:sdtPr>
                              <w:alias w:val="CC_Noformat_Partikod"/>
                              <w:tag w:val="CC_Noformat_Partikod"/>
                              <w:id w:val="-53464382"/>
                              <w:placeholder>
                                <w:docPart w:val="E3249E8004414816971196AE448A3000"/>
                              </w:placeholder>
                              <w:text/>
                            </w:sdtPr>
                            <w:sdtEndPr/>
                            <w:sdtContent>
                              <w:r w:rsidR="00471572">
                                <w:t>M</w:t>
                              </w:r>
                            </w:sdtContent>
                          </w:sdt>
                          <w:sdt>
                            <w:sdtPr>
                              <w:alias w:val="CC_Noformat_Partinummer"/>
                              <w:tag w:val="CC_Noformat_Partinummer"/>
                              <w:id w:val="-1709555926"/>
                              <w:placeholder>
                                <w:docPart w:val="AE654609D6B547EAB2BDD28E33580CD0"/>
                              </w:placeholder>
                              <w:text/>
                            </w:sdtPr>
                            <w:sdtEndPr/>
                            <w:sdtContent>
                              <w:r w:rsidR="00471572">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9CC2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F7100" w14:paraId="229CC290" w14:textId="77777777">
                    <w:pPr>
                      <w:jc w:val="right"/>
                    </w:pPr>
                    <w:sdt>
                      <w:sdtPr>
                        <w:alias w:val="CC_Noformat_Partikod"/>
                        <w:tag w:val="CC_Noformat_Partikod"/>
                        <w:id w:val="-53464382"/>
                        <w:placeholder>
                          <w:docPart w:val="E3249E8004414816971196AE448A3000"/>
                        </w:placeholder>
                        <w:text/>
                      </w:sdtPr>
                      <w:sdtEndPr/>
                      <w:sdtContent>
                        <w:r w:rsidR="00471572">
                          <w:t>M</w:t>
                        </w:r>
                      </w:sdtContent>
                    </w:sdt>
                    <w:sdt>
                      <w:sdtPr>
                        <w:alias w:val="CC_Noformat_Partinummer"/>
                        <w:tag w:val="CC_Noformat_Partinummer"/>
                        <w:id w:val="-1709555926"/>
                        <w:placeholder>
                          <w:docPart w:val="AE654609D6B547EAB2BDD28E33580CD0"/>
                        </w:placeholder>
                        <w:text/>
                      </w:sdtPr>
                      <w:sdtEndPr/>
                      <w:sdtContent>
                        <w:r w:rsidR="00471572">
                          <w:t>1413</w:t>
                        </w:r>
                      </w:sdtContent>
                    </w:sdt>
                  </w:p>
                </w:txbxContent>
              </v:textbox>
              <w10:wrap anchorx="page"/>
            </v:shape>
          </w:pict>
        </mc:Fallback>
      </mc:AlternateContent>
    </w:r>
  </w:p>
  <w:p w:rsidRPr="00293C4F" w:rsidR="00262EA3" w:rsidP="00776B74" w:rsidRDefault="00262EA3" w14:paraId="229CC2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29CC280" w14:textId="77777777">
    <w:pPr>
      <w:jc w:val="right"/>
    </w:pPr>
  </w:p>
  <w:p w:rsidR="00262EA3" w:rsidP="00776B74" w:rsidRDefault="00262EA3" w14:paraId="229CC2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F7100" w14:paraId="229CC2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9CC28F" wp14:anchorId="229CC2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F7100" w14:paraId="229CC2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1572">
          <w:t>M</w:t>
        </w:r>
      </w:sdtContent>
    </w:sdt>
    <w:sdt>
      <w:sdtPr>
        <w:alias w:val="CC_Noformat_Partinummer"/>
        <w:tag w:val="CC_Noformat_Partinummer"/>
        <w:id w:val="-2014525982"/>
        <w:text/>
      </w:sdtPr>
      <w:sdtEndPr/>
      <w:sdtContent>
        <w:r w:rsidR="00471572">
          <w:t>1413</w:t>
        </w:r>
      </w:sdtContent>
    </w:sdt>
  </w:p>
  <w:p w:rsidRPr="008227B3" w:rsidR="00262EA3" w:rsidP="008227B3" w:rsidRDefault="006F7100" w14:paraId="229CC2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F7100" w14:paraId="229CC2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:878</w:t>
        </w:r>
      </w:sdtContent>
    </w:sdt>
  </w:p>
  <w:p w:rsidR="00262EA3" w:rsidP="00E03A3D" w:rsidRDefault="006F7100" w14:paraId="229CC288"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471572" w14:paraId="229CC289" w14:textId="77777777">
        <w:pPr>
          <w:pStyle w:val="FSHRub2"/>
        </w:pPr>
        <w:r>
          <w:t>Åtgärder mot personer som angriper och terroriserar lantbrukare</w:t>
        </w:r>
      </w:p>
    </w:sdtContent>
  </w:sdt>
  <w:sdt>
    <w:sdtPr>
      <w:alias w:val="CC_Boilerplate_3"/>
      <w:tag w:val="CC_Boilerplate_3"/>
      <w:id w:val="1606463544"/>
      <w:lock w:val="sdtContentLocked"/>
      <w15:appearance w15:val="hidden"/>
      <w:text w:multiLine="1"/>
    </w:sdtPr>
    <w:sdtEndPr/>
    <w:sdtContent>
      <w:p w:rsidR="00262EA3" w:rsidP="00283E0F" w:rsidRDefault="00262EA3" w14:paraId="229CC2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4715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C7"/>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BA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572"/>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3EAA"/>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3F6"/>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10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19"/>
    <w:rsid w:val="008F7BEB"/>
    <w:rsid w:val="00900DFF"/>
    <w:rsid w:val="00900EB8"/>
    <w:rsid w:val="0090172D"/>
    <w:rsid w:val="0090195A"/>
    <w:rsid w:val="00902AB6"/>
    <w:rsid w:val="00902EE4"/>
    <w:rsid w:val="00903509"/>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764"/>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3C8B"/>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43"/>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AB1"/>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9CC26E"/>
  <w15:chartTrackingRefBased/>
  <w15:docId w15:val="{B29259EF-ADD7-4EC1-970B-C7E1A34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47157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489F8C7E14448EAA570C1669C7E1F0"/>
        <w:category>
          <w:name w:val="Allmänt"/>
          <w:gallery w:val="placeholder"/>
        </w:category>
        <w:types>
          <w:type w:val="bbPlcHdr"/>
        </w:types>
        <w:behaviors>
          <w:behavior w:val="content"/>
        </w:behaviors>
        <w:guid w:val="{9E892564-DA79-47F8-8A8F-68D0D104CB92}"/>
      </w:docPartPr>
      <w:docPartBody>
        <w:p w:rsidR="008C6B73" w:rsidRDefault="004B63F1">
          <w:pPr>
            <w:pStyle w:val="3A489F8C7E14448EAA570C1669C7E1F0"/>
          </w:pPr>
          <w:r w:rsidRPr="005A0A93">
            <w:rPr>
              <w:rStyle w:val="Platshllartext"/>
            </w:rPr>
            <w:t>Förslag till riksdagsbeslut</w:t>
          </w:r>
        </w:p>
      </w:docPartBody>
    </w:docPart>
    <w:docPart>
      <w:docPartPr>
        <w:name w:val="237B717266C947188E6298D5E365952E"/>
        <w:category>
          <w:name w:val="Allmänt"/>
          <w:gallery w:val="placeholder"/>
        </w:category>
        <w:types>
          <w:type w:val="bbPlcHdr"/>
        </w:types>
        <w:behaviors>
          <w:behavior w:val="content"/>
        </w:behaviors>
        <w:guid w:val="{A696C718-5FC3-4E0D-98B7-A64A1875E92D}"/>
      </w:docPartPr>
      <w:docPartBody>
        <w:p w:rsidR="008C6B73" w:rsidRDefault="004B63F1">
          <w:pPr>
            <w:pStyle w:val="237B717266C947188E6298D5E365952E"/>
          </w:pPr>
          <w:r w:rsidRPr="005A0A93">
            <w:rPr>
              <w:rStyle w:val="Platshllartext"/>
            </w:rPr>
            <w:t>Motivering</w:t>
          </w:r>
        </w:p>
      </w:docPartBody>
    </w:docPart>
    <w:docPart>
      <w:docPartPr>
        <w:name w:val="E3249E8004414816971196AE448A3000"/>
        <w:category>
          <w:name w:val="Allmänt"/>
          <w:gallery w:val="placeholder"/>
        </w:category>
        <w:types>
          <w:type w:val="bbPlcHdr"/>
        </w:types>
        <w:behaviors>
          <w:behavior w:val="content"/>
        </w:behaviors>
        <w:guid w:val="{55564BF3-D404-49E9-A958-81AB41C991D0}"/>
      </w:docPartPr>
      <w:docPartBody>
        <w:p w:rsidR="008C6B73" w:rsidRDefault="004B63F1">
          <w:pPr>
            <w:pStyle w:val="E3249E8004414816971196AE448A3000"/>
          </w:pPr>
          <w:r>
            <w:rPr>
              <w:rStyle w:val="Platshllartext"/>
            </w:rPr>
            <w:t xml:space="preserve"> </w:t>
          </w:r>
        </w:p>
      </w:docPartBody>
    </w:docPart>
    <w:docPart>
      <w:docPartPr>
        <w:name w:val="AE654609D6B547EAB2BDD28E33580CD0"/>
        <w:category>
          <w:name w:val="Allmänt"/>
          <w:gallery w:val="placeholder"/>
        </w:category>
        <w:types>
          <w:type w:val="bbPlcHdr"/>
        </w:types>
        <w:behaviors>
          <w:behavior w:val="content"/>
        </w:behaviors>
        <w:guid w:val="{C34DC761-CEA9-4FD9-A953-A84A92CEB08E}"/>
      </w:docPartPr>
      <w:docPartBody>
        <w:p w:rsidR="008C6B73" w:rsidRDefault="004B63F1">
          <w:pPr>
            <w:pStyle w:val="AE654609D6B547EAB2BDD28E33580CD0"/>
          </w:pPr>
          <w:r>
            <w:t xml:space="preserve"> </w:t>
          </w:r>
        </w:p>
      </w:docPartBody>
    </w:docPart>
    <w:docPart>
      <w:docPartPr>
        <w:name w:val="F30043B1051448939A590EB004FD5FDE"/>
        <w:category>
          <w:name w:val="Allmänt"/>
          <w:gallery w:val="placeholder"/>
        </w:category>
        <w:types>
          <w:type w:val="bbPlcHdr"/>
        </w:types>
        <w:behaviors>
          <w:behavior w:val="content"/>
        </w:behaviors>
        <w:guid w:val="{6B664F66-C0F3-4ADF-A4EC-503DE3284E75}"/>
      </w:docPartPr>
      <w:docPartBody>
        <w:p w:rsidR="00E07DDF" w:rsidRDefault="00E07D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3F1"/>
    <w:rsid w:val="004B63F1"/>
    <w:rsid w:val="008C6B73"/>
    <w:rsid w:val="00E07D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A489F8C7E14448EAA570C1669C7E1F0">
    <w:name w:val="3A489F8C7E14448EAA570C1669C7E1F0"/>
  </w:style>
  <w:style w:type="paragraph" w:customStyle="1" w:styleId="831665BD42B9404793FB3F65A80C3463">
    <w:name w:val="831665BD42B9404793FB3F65A80C346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7657C8148B4D56B959AAD56A0FEFA9">
    <w:name w:val="927657C8148B4D56B959AAD56A0FEFA9"/>
  </w:style>
  <w:style w:type="paragraph" w:customStyle="1" w:styleId="237B717266C947188E6298D5E365952E">
    <w:name w:val="237B717266C947188E6298D5E365952E"/>
  </w:style>
  <w:style w:type="paragraph" w:customStyle="1" w:styleId="A09CAC434433459489CB50C88284ED40">
    <w:name w:val="A09CAC434433459489CB50C88284ED40"/>
  </w:style>
  <w:style w:type="paragraph" w:customStyle="1" w:styleId="D815DEC20C994F808AF73D3B66BC1F54">
    <w:name w:val="D815DEC20C994F808AF73D3B66BC1F54"/>
  </w:style>
  <w:style w:type="paragraph" w:customStyle="1" w:styleId="E3249E8004414816971196AE448A3000">
    <w:name w:val="E3249E8004414816971196AE448A3000"/>
  </w:style>
  <w:style w:type="paragraph" w:customStyle="1" w:styleId="AE654609D6B547EAB2BDD28E33580CD0">
    <w:name w:val="AE654609D6B547EAB2BDD28E33580C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317437-DC45-49DB-A0FD-A19EAF8183DC}"/>
</file>

<file path=customXml/itemProps2.xml><?xml version="1.0" encoding="utf-8"?>
<ds:datastoreItem xmlns:ds="http://schemas.openxmlformats.org/officeDocument/2006/customXml" ds:itemID="{AE7AF175-1708-4C86-A04B-09FA2A6E3D30}"/>
</file>

<file path=customXml/itemProps3.xml><?xml version="1.0" encoding="utf-8"?>
<ds:datastoreItem xmlns:ds="http://schemas.openxmlformats.org/officeDocument/2006/customXml" ds:itemID="{809EA2A0-478B-4718-853F-D85F2914D400}"/>
</file>

<file path=docProps/app.xml><?xml version="1.0" encoding="utf-8"?>
<Properties xmlns="http://schemas.openxmlformats.org/officeDocument/2006/extended-properties" xmlns:vt="http://schemas.openxmlformats.org/officeDocument/2006/docPropsVTypes">
  <Template>Normal</Template>
  <TotalTime>4</TotalTime>
  <Pages>1</Pages>
  <Words>181</Words>
  <Characters>1011</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M1413 Åtgärder mot personer som angriper och terroriserar lantbrukare</vt:lpstr>
      <vt:lpstr>
      </vt:lpstr>
    </vt:vector>
  </TitlesOfParts>
  <Company>Sveriges riksdag</Company>
  <LinksUpToDate>false</LinksUpToDate>
  <CharactersWithSpaces>1185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