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AF8" w:rsidRPr="009D4CC7" w:rsidRDefault="00595AF8">
      <w:pPr>
        <w:pStyle w:val="Frslagsrubrik"/>
      </w:pPr>
      <w:r w:rsidRPr="009D4CC7">
        <w:t>Förslag till riksdagsbeslut</w:t>
      </w:r>
    </w:p>
    <w:p w:rsidR="00595AF8" w:rsidRPr="009D4CC7" w:rsidRDefault="00595AF8">
      <w:pPr>
        <w:pStyle w:val="Hemstlatt"/>
        <w:ind w:left="0"/>
      </w:pPr>
      <w:r w:rsidRPr="009D4CC7">
        <w:t xml:space="preserve">Riksdagen tillkännager för regeringen som sin mening vad som anförs i motionen om </w:t>
      </w:r>
      <w:r w:rsidRPr="009D4CC7">
        <w:rPr>
          <w:color w:val="000000"/>
          <w:szCs w:val="24"/>
        </w:rPr>
        <w:t>att regeringen via ett ägardirektiv till Posten bör se över brevbärarnas arbetsmiljö</w:t>
      </w:r>
      <w:r w:rsidRPr="009D4CC7">
        <w:t>.</w:t>
      </w:r>
    </w:p>
    <w:p w:rsidR="00595AF8" w:rsidRPr="009D4CC7" w:rsidRDefault="00595AF8">
      <w:pPr>
        <w:pStyle w:val="Rubrik1"/>
      </w:pPr>
      <w:r w:rsidRPr="009D4CC7">
        <w:t>Motivering</w:t>
      </w:r>
    </w:p>
    <w:p w:rsidR="00595AF8" w:rsidRPr="009D4CC7" w:rsidRDefault="00595AF8">
      <w:r w:rsidRPr="009D4CC7">
        <w:t>Postens verksamhet har en viktig funktion i samhället. Post ska fram till rätt adressat och ska alltid komma i tid. Trots att vi numera kommunicerar väldigt mycket med hjälp av internet har postens roll och efterfrågan på postens tjän</w:t>
      </w:r>
      <w:r w:rsidRPr="009D4CC7">
        <w:t>s</w:t>
      </w:r>
      <w:r w:rsidRPr="009D4CC7">
        <w:t>ter inte minskat. Snarare har den ökat med växande handel på inte</w:t>
      </w:r>
      <w:r w:rsidRPr="009D4CC7">
        <w:t>r</w:t>
      </w:r>
      <w:r w:rsidRPr="009D4CC7">
        <w:t>net.</w:t>
      </w:r>
    </w:p>
    <w:p w:rsidR="00595AF8" w:rsidRPr="009D4CC7" w:rsidRDefault="00595AF8">
      <w:pPr>
        <w:pStyle w:val="Normaltindrag"/>
      </w:pPr>
      <w:r w:rsidRPr="009D4CC7">
        <w:t>Därför är det viktigt att se över brevbärarnas arbetssituation. Posten a</w:t>
      </w:r>
      <w:r w:rsidRPr="009D4CC7">
        <w:t>n</w:t>
      </w:r>
      <w:r w:rsidRPr="009D4CC7">
        <w:t>vänder sig i stor omfattning av bilar. Det är anmärkningsvärt att postbilar saknar en klimatanläggning, som skulle reglera hettan under varma och soliga dagar. I postbilen, som är brevbärarens arbetsplats, kan temperaturen uppgå till över 40 grader, vilket kan utgöra en direkt fara för den anställde liksom för medtr</w:t>
      </w:r>
      <w:r w:rsidRPr="009D4CC7">
        <w:t>a</w:t>
      </w:r>
      <w:r w:rsidRPr="009D4CC7">
        <w:t>fikanter.</w:t>
      </w:r>
    </w:p>
    <w:p w:rsidR="00595AF8" w:rsidRPr="009D4CC7" w:rsidRDefault="00595AF8">
      <w:pPr>
        <w:pStyle w:val="Normaltindrag"/>
      </w:pPr>
      <w:r w:rsidRPr="009D4CC7">
        <w:t>Det finns en rad arbetsplatser där man arbetar i hetta, dock är man då inte ute i trafiken och kör inte rakt igenom exempelvis ett bostadsområde. Omo</w:t>
      </w:r>
      <w:r w:rsidRPr="009D4CC7">
        <w:t>r</w:t>
      </w:r>
      <w:r w:rsidRPr="009D4CC7">
        <w:t>gan</w:t>
      </w:r>
      <w:r w:rsidRPr="009D4CC7">
        <w:t>i</w:t>
      </w:r>
      <w:r w:rsidRPr="009D4CC7">
        <w:t>sationen inom Posten har dessutom lett till längre pass för brevbärare ute i bilarna, vilket gör situationen ännu svårare.</w:t>
      </w:r>
    </w:p>
    <w:p w:rsidR="00595AF8" w:rsidRPr="009D4CC7" w:rsidRDefault="00595AF8">
      <w:pPr>
        <w:pStyle w:val="Normaltindrag"/>
      </w:pPr>
      <w:r w:rsidRPr="009D4CC7">
        <w:t>Arbetsmarknadsutskottet har tidigare uttalat att brevbärarnas arbetsmiljö regleras av arbetsmiljölagstiftningen och att det är arbetsgivaren som har förstahandsansvaret för arbetsmiljön. Så är det ju på alla arbetsplatser. Men Posten är delvis av staten ägt företag, varför det finns anledning för utskottet att engagera sig i frågan. När staten förutsätter att det finns god arbetsmi</w:t>
      </w:r>
      <w:r w:rsidRPr="009D4CC7">
        <w:t>ljö på arbetsplatserna runt om i landet, måste staten själv vara ett föredöme när det gäller att tillförsäkra sina anställda en god arbetsmiljö.</w:t>
      </w:r>
    </w:p>
    <w:p w:rsidR="00595AF8" w:rsidRPr="009D4CC7" w:rsidRDefault="00595AF8">
      <w:pPr>
        <w:pStyle w:val="Normaltindrag"/>
      </w:pPr>
      <w:r w:rsidRPr="009D4CC7">
        <w:lastRenderedPageBreak/>
        <w:t>Även brevbärare och postbud borde garanterad en god arbetsmiljö och den anpassas så att den inte utgör en fara för övriga trafikanter.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CC7">
        <w:trPr>
          <w:cantSplit/>
        </w:trPr>
        <w:tc>
          <w:tcPr>
            <w:tcW w:w="3046" w:type="dxa"/>
          </w:tcPr>
          <w:p w:rsidR="00595AF8" w:rsidRPr="009D4CC7" w:rsidRDefault="00595AF8">
            <w:pPr>
              <w:pStyle w:val="UnderskriftDatum"/>
              <w:spacing w:before="240"/>
            </w:pPr>
            <w:r w:rsidRPr="009D4CC7">
              <w:t>Stockholm den 5 oktober 2012</w:t>
            </w:r>
          </w:p>
        </w:tc>
        <w:tc>
          <w:tcPr>
            <w:tcW w:w="3047" w:type="dxa"/>
          </w:tcPr>
          <w:p w:rsidR="00595AF8" w:rsidRPr="009D4CC7" w:rsidRDefault="00595AF8">
            <w:pPr>
              <w:pStyle w:val="Underskrifter"/>
              <w:spacing w:before="240"/>
            </w:pPr>
          </w:p>
        </w:tc>
      </w:tr>
      <w:tr w:rsidR="00000000" w:rsidRPr="009D4CC7">
        <w:trPr>
          <w:cantSplit/>
        </w:trPr>
        <w:tc>
          <w:tcPr>
            <w:tcW w:w="3046" w:type="dxa"/>
          </w:tcPr>
          <w:p w:rsidR="00595AF8" w:rsidRPr="009D4CC7" w:rsidRDefault="00595AF8">
            <w:pPr>
              <w:pStyle w:val="Underskrifter"/>
            </w:pPr>
            <w:r w:rsidRPr="009D4CC7">
              <w:t>Jasenko Omanovic (S)</w:t>
            </w:r>
          </w:p>
        </w:tc>
        <w:tc>
          <w:tcPr>
            <w:tcW w:w="3046" w:type="dxa"/>
          </w:tcPr>
          <w:p w:rsidR="00595AF8" w:rsidRPr="009D4CC7" w:rsidRDefault="00595AF8">
            <w:pPr>
              <w:pStyle w:val="Underskrifter"/>
            </w:pPr>
            <w:r w:rsidRPr="009D4CC7">
              <w:t>Christina Karlsson (S)</w:t>
            </w:r>
          </w:p>
        </w:tc>
      </w:tr>
    </w:tbl>
    <w:p w:rsidR="00595AF8" w:rsidRPr="009D4CC7" w:rsidRDefault="00595AF8">
      <w:pPr>
        <w:pStyle w:val="Normaltindrag"/>
      </w:pPr>
    </w:p>
    <w:sectPr w:rsidR="00595AF8" w:rsidRPr="009D4C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AF8" w:rsidRPr="009D4CC7" w:rsidRDefault="00595AF8">
      <w:r w:rsidRPr="009D4CC7">
        <w:separator/>
      </w:r>
    </w:p>
  </w:endnote>
  <w:endnote w:type="continuationSeparator" w:id="0">
    <w:p w:rsidR="00595AF8" w:rsidRPr="009D4CC7" w:rsidRDefault="00595AF8">
      <w:r w:rsidRPr="009D4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AF8" w:rsidRPr="009D4CC7" w:rsidRDefault="009D4CC7">
    <w:pPr>
      <w:pStyle w:val="Sidfot"/>
    </w:pPr>
    <w:r w:rsidRPr="009D4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5443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F8" w:rsidRDefault="00595A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5AF8" w:rsidRDefault="00595A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AF8" w:rsidRPr="009D4CC7" w:rsidRDefault="009D4CC7">
    <w:pPr>
      <w:pStyle w:val="Sidfot"/>
    </w:pPr>
    <w:r w:rsidRPr="009D4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467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F8" w:rsidRDefault="00595A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5AF8" w:rsidRDefault="00595A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AF8" w:rsidRPr="009D4CC7" w:rsidRDefault="009D4CC7">
    <w:pPr>
      <w:pStyle w:val="Sidfot"/>
    </w:pPr>
    <w:r w:rsidRPr="009D4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874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F8" w:rsidRDefault="00595A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5AF8" w:rsidRDefault="00595A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AF8" w:rsidRPr="009D4CC7" w:rsidRDefault="00595AF8">
      <w:r w:rsidRPr="009D4CC7">
        <w:separator/>
      </w:r>
    </w:p>
  </w:footnote>
  <w:footnote w:type="continuationSeparator" w:id="0">
    <w:p w:rsidR="00595AF8" w:rsidRPr="009D4CC7" w:rsidRDefault="00595AF8">
      <w:r w:rsidRPr="009D4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AF8" w:rsidRPr="009D4CC7" w:rsidRDefault="009D4CC7">
    <w:pPr>
      <w:pStyle w:val="Sidhuvud"/>
    </w:pPr>
    <w:r w:rsidRPr="009D4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377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F8" w:rsidRDefault="00595A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5AF8" w:rsidRDefault="00595A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AF8" w:rsidRPr="009D4CC7" w:rsidRDefault="009D4CC7">
    <w:pPr>
      <w:pStyle w:val="Sidhuvud"/>
    </w:pPr>
    <w:r w:rsidRPr="009D4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776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F8" w:rsidRDefault="00595A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5AF8" w:rsidRDefault="00595A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AF8" w:rsidRPr="009D4CC7" w:rsidRDefault="00595AF8">
    <w:pPr>
      <w:pStyle w:val="FSHNormal"/>
      <w:tabs>
        <w:tab w:val="right" w:pos="5840"/>
      </w:tabs>
    </w:pPr>
    <w:r w:rsidRPr="009D4CC7">
      <w:br/>
    </w:r>
    <w:r w:rsidRPr="009D4CC7">
      <w:fldChar w:fldCharType="begin" w:fldLock="1"/>
    </w:r>
    <w:r w:rsidRPr="009D4CC7">
      <w:instrText xml:space="preserve"> DOCPROPERTY</w:instrText>
    </w:r>
    <w:r w:rsidRPr="009D4CC7">
      <w:rPr>
        <w:sz w:val="18"/>
      </w:rPr>
      <w:instrText xml:space="preserve"> "YearUser" *\charformat </w:instrText>
    </w:r>
    <w:r w:rsidRPr="009D4CC7">
      <w:fldChar w:fldCharType="separate"/>
    </w:r>
    <w:r w:rsidRPr="009D4CC7">
      <w:t>2012/13</w:t>
    </w:r>
    <w:r w:rsidRPr="009D4CC7">
      <w:fldChar w:fldCharType="end"/>
    </w:r>
    <w:r w:rsidRPr="009D4CC7">
      <w:t xml:space="preserve"> </w:t>
    </w:r>
    <w:r w:rsidRPr="009D4CC7">
      <w:tab/>
      <w:t xml:space="preserve">mnr: </w:t>
    </w:r>
    <w:r w:rsidRPr="009D4CC7">
      <w:fldChar w:fldCharType="begin" w:fldLock="1"/>
    </w:r>
    <w:r w:rsidRPr="009D4CC7">
      <w:instrText xml:space="preserve"> DOCPROPERTY</w:instrText>
    </w:r>
    <w:r w:rsidRPr="009D4CC7">
      <w:rPr>
        <w:sz w:val="18"/>
      </w:rPr>
      <w:instrText xml:space="preserve"> "Motionsnummer" *\charformat </w:instrText>
    </w:r>
    <w:r w:rsidRPr="009D4CC7">
      <w:fldChar w:fldCharType="separate"/>
    </w:r>
    <w:r w:rsidRPr="009D4CC7">
      <w:t>T489</w:t>
    </w:r>
    <w:r w:rsidRPr="009D4CC7">
      <w:fldChar w:fldCharType="end"/>
    </w:r>
    <w:r w:rsidRPr="009D4CC7">
      <w:br/>
    </w:r>
    <w:r w:rsidRPr="009D4CC7">
      <w:fldChar w:fldCharType="begin" w:fldLock="1"/>
    </w:r>
    <w:r w:rsidRPr="009D4CC7">
      <w:instrText xml:space="preserve"> DOCPROPERTY</w:instrText>
    </w:r>
    <w:r w:rsidRPr="009D4CC7">
      <w:rPr>
        <w:sz w:val="18"/>
      </w:rPr>
      <w:instrText xml:space="preserve"> "Samling" *\charformat </w:instrText>
    </w:r>
    <w:r w:rsidRPr="009D4CC7">
      <w:fldChar w:fldCharType="end"/>
    </w:r>
    <w:r w:rsidRPr="009D4CC7">
      <w:tab/>
      <w:t xml:space="preserve">pnr: </w:t>
    </w:r>
    <w:r w:rsidRPr="009D4CC7">
      <w:fldChar w:fldCharType="begin" w:fldLock="1"/>
    </w:r>
    <w:r w:rsidRPr="009D4CC7">
      <w:instrText xml:space="preserve"> DOCPROPERTY</w:instrText>
    </w:r>
    <w:r w:rsidRPr="009D4CC7">
      <w:rPr>
        <w:sz w:val="18"/>
      </w:rPr>
      <w:instrText xml:space="preserve"> "Partinummer" *\charformat </w:instrText>
    </w:r>
    <w:r w:rsidRPr="009D4CC7">
      <w:fldChar w:fldCharType="separate"/>
    </w:r>
    <w:r w:rsidRPr="009D4CC7">
      <w:t>S5052</w:t>
    </w:r>
    <w:r w:rsidRPr="009D4CC7">
      <w:fldChar w:fldCharType="end"/>
    </w:r>
  </w:p>
  <w:p w:rsidR="00595AF8" w:rsidRPr="009D4CC7" w:rsidRDefault="00595AF8">
    <w:pPr>
      <w:pStyle w:val="FSHRub1"/>
    </w:pPr>
    <w:r w:rsidRPr="009D4CC7">
      <w:t>Motion till riksdagen</w:t>
    </w:r>
    <w:r w:rsidRPr="009D4CC7">
      <w:br/>
    </w:r>
    <w:r w:rsidRPr="009D4CC7">
      <w:fldChar w:fldCharType="begin" w:fldLock="1"/>
    </w:r>
    <w:r w:rsidRPr="009D4CC7">
      <w:instrText xml:space="preserve"> DOCPROPERTY "YearUser" *\charformat </w:instrText>
    </w:r>
    <w:r w:rsidRPr="009D4CC7">
      <w:fldChar w:fldCharType="separate"/>
    </w:r>
    <w:r w:rsidRPr="009D4CC7">
      <w:t>2012/13</w:t>
    </w:r>
    <w:r w:rsidRPr="009D4CC7">
      <w:fldChar w:fldCharType="end"/>
    </w:r>
    <w:r w:rsidRPr="009D4CC7">
      <w:t>:</w:t>
    </w:r>
    <w:r w:rsidRPr="009D4CC7">
      <w:fldChar w:fldCharType="begin" w:fldLock="1"/>
    </w:r>
    <w:r w:rsidRPr="009D4CC7">
      <w:instrText xml:space="preserve"> DOCPROPERTY "Motionsnummer" *\charformat </w:instrText>
    </w:r>
    <w:r w:rsidRPr="009D4CC7">
      <w:fldChar w:fldCharType="separate"/>
    </w:r>
    <w:r w:rsidRPr="009D4CC7">
      <w:t>T489</w:t>
    </w:r>
    <w:r w:rsidRPr="009D4CC7">
      <w:fldChar w:fldCharType="end"/>
    </w:r>
  </w:p>
  <w:p w:rsidR="00595AF8" w:rsidRPr="009D4CC7" w:rsidRDefault="00595AF8">
    <w:pPr>
      <w:pStyle w:val="FSHNormalS5"/>
    </w:pPr>
    <w:r w:rsidRPr="009D4CC7">
      <w:fldChar w:fldCharType="begin" w:fldLock="1"/>
    </w:r>
    <w:r w:rsidRPr="009D4CC7">
      <w:instrText xml:space="preserve"> DOCPROPERTY "MotionarText" *\charformat </w:instrText>
    </w:r>
    <w:r w:rsidRPr="009D4CC7">
      <w:fldChar w:fldCharType="separate"/>
    </w:r>
    <w:r w:rsidRPr="009D4CC7">
      <w:t>av Jasenko Omanovic och Christina Karlsson (S)</w:t>
    </w:r>
    <w:r w:rsidRPr="009D4CC7">
      <w:fldChar w:fldCharType="end"/>
    </w:r>
    <w:r w:rsidRPr="009D4CC7">
      <w:br/>
    </w:r>
    <w:r w:rsidRPr="009D4CC7">
      <w:fldChar w:fldCharType="begin" w:fldLock="1"/>
    </w:r>
    <w:r w:rsidRPr="009D4CC7">
      <w:instrText xml:space="preserve"> DOCPROPERTY "SvarFrasKort" *\charformat </w:instrText>
    </w:r>
    <w:r w:rsidRPr="009D4CC7">
      <w:fldChar w:fldCharType="end"/>
    </w:r>
  </w:p>
  <w:p w:rsidR="00595AF8" w:rsidRPr="009D4CC7" w:rsidRDefault="00595AF8">
    <w:pPr>
      <w:pStyle w:val="FSHTitel"/>
    </w:pPr>
    <w:r w:rsidRPr="009D4CC7">
      <w:fldChar w:fldCharType="begin" w:fldLock="1"/>
    </w:r>
    <w:r w:rsidRPr="009D4CC7">
      <w:instrText xml:space="preserve"> DOCPROPERTY</w:instrText>
    </w:r>
    <w:r w:rsidRPr="009D4CC7">
      <w:rPr>
        <w:sz w:val="18"/>
      </w:rPr>
      <w:instrText xml:space="preserve"> "RubrikSvar" *\charformat </w:instrText>
    </w:r>
    <w:r w:rsidRPr="009D4CC7">
      <w:fldChar w:fldCharType="separate"/>
    </w:r>
    <w:r w:rsidRPr="009D4CC7">
      <w:t>Brevbärarnas arbetsmiljö</w:t>
    </w:r>
    <w:r w:rsidRPr="009D4CC7">
      <w:fldChar w:fldCharType="end"/>
    </w:r>
  </w:p>
  <w:p w:rsidR="00595AF8" w:rsidRPr="009D4CC7" w:rsidRDefault="00595AF8">
    <w:pPr>
      <w:pStyle w:val="Normal00"/>
    </w:pPr>
  </w:p>
  <w:p w:rsidR="00595AF8" w:rsidRPr="009D4CC7" w:rsidRDefault="00595A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7913895">
    <w:abstractNumId w:val="13"/>
  </w:num>
  <w:num w:numId="2" w16cid:durableId="524903967">
    <w:abstractNumId w:val="11"/>
  </w:num>
  <w:num w:numId="3" w16cid:durableId="230163216">
    <w:abstractNumId w:val="14"/>
  </w:num>
  <w:num w:numId="4" w16cid:durableId="795835517">
    <w:abstractNumId w:val="8"/>
  </w:num>
  <w:num w:numId="5" w16cid:durableId="371535011">
    <w:abstractNumId w:val="3"/>
  </w:num>
  <w:num w:numId="6" w16cid:durableId="298535179">
    <w:abstractNumId w:val="2"/>
  </w:num>
  <w:num w:numId="7" w16cid:durableId="2082633878">
    <w:abstractNumId w:val="1"/>
  </w:num>
  <w:num w:numId="8" w16cid:durableId="1751190959">
    <w:abstractNumId w:val="0"/>
  </w:num>
  <w:num w:numId="9" w16cid:durableId="498354136">
    <w:abstractNumId w:val="9"/>
  </w:num>
  <w:num w:numId="10" w16cid:durableId="1718041432">
    <w:abstractNumId w:val="7"/>
  </w:num>
  <w:num w:numId="11" w16cid:durableId="1543135261">
    <w:abstractNumId w:val="6"/>
  </w:num>
  <w:num w:numId="12" w16cid:durableId="262081023">
    <w:abstractNumId w:val="5"/>
  </w:num>
  <w:num w:numId="13" w16cid:durableId="771825093">
    <w:abstractNumId w:val="4"/>
  </w:num>
  <w:num w:numId="14" w16cid:durableId="1210534119">
    <w:abstractNumId w:val="16"/>
  </w:num>
  <w:num w:numId="15" w16cid:durableId="1998221144">
    <w:abstractNumId w:val="12"/>
  </w:num>
  <w:num w:numId="16" w16cid:durableId="1575511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5"/>
    <w:docVar w:name="PersonGUIDs" w:val="{8A9B0722-5D95-4752-8653-C3D9C7EE09E0},{9248F608-36F5-4DF6-92E4-5771EA8B40DF}"/>
  </w:docVars>
  <w:rsids>
    <w:rsidRoot w:val="00932A65"/>
    <w:rsid w:val="00595AF8"/>
    <w:rsid w:val="00932A65"/>
    <w:rsid w:val="009D4C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D2A7D7-0800-4139-875C-77426A3F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1640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S5052</vt:lpstr>
    </vt:vector>
  </TitlesOfParts>
  <Company>Riksdagen</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S5052</dc:title>
  <dc:subject>S5052</dc:subject>
  <dc:creator>Riksdagen</dc:creator>
  <cp:keywords>Riksdagen</cp:keywords>
  <dc:description>Större EAN, fria namnval (prtimotion etc), a4-funktionen, nya v-loggan, grönmarkering, basdialogen mm</dc:description>
  <cp:lastModifiedBy>Lars Brink</cp:lastModifiedBy>
  <cp:revision>2</cp:revision>
  <cp:lastPrinted>2012-12-18T12:02:00Z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mot2000_603_2012-09-05</vt:lpwstr>
  </property>
  <property fmtid="{D5CDD505-2E9C-101B-9397-08002B2CF9AE}" pid="3" name="version">
    <vt:lpwstr>mot2000_603_2012-09-05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Brevbärarnas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Brevbärarnas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Christina Karlsson (S)</vt:lpwstr>
  </property>
  <property fmtid="{D5CDD505-2E9C-101B-9397-08002B2CF9AE}" pid="26" name="MotionarLista">
    <vt:lpwstr>Omanovic, Jasenko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20122013000000000083000050520069</vt:lpwstr>
  </property>
  <property fmtid="{D5CDD505-2E9C-101B-9397-08002B2CF9AE}" pid="47" name="datum">
    <vt:lpwstr>121005</vt:lpwstr>
  </property>
  <property fmtid="{D5CDD505-2E9C-101B-9397-08002B2CF9AE}" pid="48" name="avsändar-e-post">
    <vt:lpwstr>andreas.larses@riksdagen.se</vt:lpwstr>
  </property>
  <property fmtid="{D5CDD505-2E9C-101B-9397-08002B2CF9AE}" pid="49" name="id">
    <vt:lpwstr>20122013000000000083000050520069</vt:lpwstr>
  </property>
  <property fmtid="{D5CDD505-2E9C-101B-9397-08002B2CF9AE}" pid="50" name="nummer">
    <vt:lpwstr>489</vt:lpwstr>
  </property>
  <property fmtid="{D5CDD505-2E9C-101B-9397-08002B2CF9AE}" pid="51" name="utskottsbeteckning">
    <vt:lpwstr>T</vt:lpwstr>
  </property>
  <property fmtid="{D5CDD505-2E9C-101B-9397-08002B2CF9AE}" pid="52" name="GlobalUID">
    <vt:lpwstr>{4E8BEBE4-E26E-46BE-8E54-D755EF00BD1C}</vt:lpwstr>
  </property>
  <property fmtid="{D5CDD505-2E9C-101B-9397-08002B2CF9AE}" pid="53" name="Överföringar">
    <vt:i4>0</vt:i4>
  </property>
  <property fmtid="{D5CDD505-2E9C-101B-9397-08002B2CF9AE}" pid="54" name="Checksum">
    <vt:lpwstr>*0011883795662*</vt:lpwstr>
  </property>
  <property fmtid="{D5CDD505-2E9C-101B-9397-08002B2CF9AE}" pid="55" name="skuggnummer">
    <vt:lpwstr>2960</vt:lpwstr>
  </property>
  <property fmtid="{D5CDD505-2E9C-101B-9397-08002B2CF9AE}" pid="56" name="urixVersion">
    <vt:lpwstr>4.6.0.0</vt:lpwstr>
  </property>
  <property fmtid="{D5CDD505-2E9C-101B-9397-08002B2CF9AE}" pid="57" name="urixOrigin">
    <vt:lpwstr>121218 13:03:05.744</vt:lpwstr>
  </property>
  <property fmtid="{D5CDD505-2E9C-101B-9397-08002B2CF9AE}" pid="58" name="urixGuid">
    <vt:lpwstr>{AD12A03E-6C31-4995-A737-17B3D867C0B4}</vt:lpwstr>
  </property>
</Properties>
</file>