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357AE" w:rsidRDefault="00D70B99" w14:paraId="75899EA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980C4A61F804DE1927F40ADD272E0A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c74211c-8a41-472c-96a0-e84ef93d9922"/>
        <w:id w:val="1486587490"/>
        <w:lock w:val="sdtLocked"/>
      </w:sdtPr>
      <w:sdtEndPr/>
      <w:sdtContent>
        <w:p w:rsidR="00B932EE" w:rsidRDefault="00BE0AC5" w14:paraId="217DE84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utreda en ny modell för fordons- och bränslebeskattning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83B86ABE271466CB33A95179F1786C2"/>
        </w:placeholder>
        <w:text/>
      </w:sdtPr>
      <w:sdtEndPr/>
      <w:sdtContent>
        <w:p w:rsidRPr="009B062B" w:rsidR="006D79C9" w:rsidP="00333E95" w:rsidRDefault="006D79C9" w14:paraId="5A99893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70B99" w:rsidP="00D70B99" w:rsidRDefault="00A14FAC" w14:paraId="3AC62FAD" w14:textId="77777777">
      <w:pPr>
        <w:pStyle w:val="Normalutanindragellerluft"/>
      </w:pPr>
      <w:r>
        <w:t>Den nuvarande bränslebeskattningen bör avvecklas till förmån för en ny bränsle- och fordonsbeskattning som väger in fordonets bränsle, ålder och trängsel.</w:t>
      </w:r>
    </w:p>
    <w:p w:rsidR="00D70B99" w:rsidP="00D70B99" w:rsidRDefault="00A14FAC" w14:paraId="430D5450" w14:textId="77777777">
      <w:r>
        <w:t>I dagsläget beskattas vägtrafikens negativa klimat- och miljöpåverkan samt väg</w:t>
      </w:r>
      <w:r>
        <w:softHyphen/>
        <w:t xml:space="preserve">slitage huvudsakligen när bränslet tankas. Priset tas ut direkt vid bränslepumpen. En nackdel med detta system är att kostnaden blir olika för olika fordon beroende på var de </w:t>
      </w:r>
      <w:r w:rsidRPr="00D70B99">
        <w:rPr>
          <w:spacing w:val="-1"/>
        </w:rPr>
        <w:t>tankar sin diesel. Det snedvrider särskilt konkurrensen för tung trafik där den som tankat</w:t>
      </w:r>
      <w:r>
        <w:t xml:space="preserve"> diesel i ett annat land, där drivmedelspriset är lägre, får en lägre kör</w:t>
      </w:r>
      <w:r>
        <w:softHyphen/>
        <w:t>kostnad per mil på de svenska vägarna.</w:t>
      </w:r>
      <w:r w:rsidR="00B357AE">
        <w:t xml:space="preserve"> </w:t>
      </w:r>
      <w:r>
        <w:t xml:space="preserve">Ett </w:t>
      </w:r>
      <w:r w:rsidR="00B759B7">
        <w:t xml:space="preserve">ytterligare </w:t>
      </w:r>
      <w:r>
        <w:t>problem</w:t>
      </w:r>
      <w:r w:rsidR="00B759B7">
        <w:t>,</w:t>
      </w:r>
      <w:r w:rsidR="00984502">
        <w:t xml:space="preserve"> </w:t>
      </w:r>
      <w:r w:rsidR="00B759B7">
        <w:t xml:space="preserve">som debatteras i Norge bl.a., </w:t>
      </w:r>
      <w:r>
        <w:t>är att</w:t>
      </w:r>
      <w:r w:rsidR="00B759B7">
        <w:t xml:space="preserve"> fordons- och bränslebeskattningen kommer minska</w:t>
      </w:r>
      <w:r>
        <w:t xml:space="preserve"> varefter fler personer väljer </w:t>
      </w:r>
      <w:r w:rsidR="00B759B7">
        <w:t>att köra med</w:t>
      </w:r>
      <w:r w:rsidR="00B357AE">
        <w:t xml:space="preserve"> </w:t>
      </w:r>
      <w:r>
        <w:t>elfordon</w:t>
      </w:r>
      <w:r w:rsidR="00B759B7">
        <w:t>.</w:t>
      </w:r>
    </w:p>
    <w:p w:rsidR="00D70B99" w:rsidP="00D70B99" w:rsidRDefault="00A14FAC" w14:paraId="4D9928E3" w14:textId="028C8517">
      <w:r>
        <w:t>Med dagens moderna teknik</w:t>
      </w:r>
      <w:r w:rsidR="007F1734">
        <w:t xml:space="preserve"> </w:t>
      </w:r>
      <w:r>
        <w:t>kan vi skapa en modell som är avsevärt mer rättvis än dagens modell. Om varje fordon har en uppkoppling till ett digitalt trafikövervaknings</w:t>
      </w:r>
      <w:r w:rsidR="00D70B99">
        <w:softHyphen/>
      </w:r>
      <w:r>
        <w:t>system kan man betala skatt månadsvis utifrån vilken zon fordonet har befunnit sig i. Fördelen med detta är att vi kan komma bort från dagens överbeskattning av lands</w:t>
      </w:r>
      <w:r w:rsidR="00D70B99">
        <w:softHyphen/>
      </w:r>
      <w:r>
        <w:t>bygden samtidigt som vi kan få till en mer styrande beskattning i våra storstäder där trängsel</w:t>
      </w:r>
      <w:r w:rsidR="00B759B7">
        <w:t>n</w:t>
      </w:r>
      <w:r>
        <w:t xml:space="preserve"> samt miljöbelastning</w:t>
      </w:r>
      <w:r w:rsidR="004E1B96">
        <w:t>en</w:t>
      </w:r>
      <w:r>
        <w:t xml:space="preserve"> är som störst. Vi kan också arbeta med olika</w:t>
      </w:r>
      <w:r w:rsidR="004E1B96">
        <w:t xml:space="preserve"> typer av</w:t>
      </w:r>
      <w:r>
        <w:t xml:space="preserve"> beskattning vid olika tider på dygnet vilket </w:t>
      </w:r>
      <w:r w:rsidR="00B759B7">
        <w:t xml:space="preserve">skulle </w:t>
      </w:r>
      <w:r>
        <w:t xml:space="preserve">skapa en större styrning via </w:t>
      </w:r>
      <w:r w:rsidR="00D24AF4">
        <w:t xml:space="preserve">själva </w:t>
      </w:r>
      <w:r>
        <w:t>beskattningen. Vägtrafiken kommer således bli mer likvärdig flyget och järnvägen där de ”bästa” avgångstiderna har ett högre värde än de avgångar då resetrycket är lägre.</w:t>
      </w:r>
      <w:r w:rsidR="007F1734">
        <w:t xml:space="preserve"> </w:t>
      </w:r>
      <w:r>
        <w:t xml:space="preserve">Den användningsstyrda beskattningen har sin grund i </w:t>
      </w:r>
      <w:r w:rsidR="00D24AF4">
        <w:t xml:space="preserve">gps-styrd </w:t>
      </w:r>
      <w:r>
        <w:t>teknik</w:t>
      </w:r>
      <w:r w:rsidR="00D24AF4">
        <w:t>,</w:t>
      </w:r>
      <w:r>
        <w:t xml:space="preserve"> som redan idag </w:t>
      </w:r>
      <w:r w:rsidR="00D24AF4">
        <w:t>används</w:t>
      </w:r>
      <w:r>
        <w:t xml:space="preserve"> </w:t>
      </w:r>
      <w:r w:rsidR="00D24AF4">
        <w:t>av</w:t>
      </w:r>
      <w:r>
        <w:t xml:space="preserve"> många företag som följer sina fordon via olika former av digitala system. </w:t>
      </w:r>
      <w:r w:rsidR="00D24AF4">
        <w:t>När tekniken appliceras</w:t>
      </w:r>
      <w:r>
        <w:t xml:space="preserve"> måste värnandet av förarens integritet beaktas.</w:t>
      </w:r>
    </w:p>
    <w:p w:rsidR="00D70B99" w:rsidP="00D70B99" w:rsidRDefault="00A14FAC" w14:paraId="4A9330B6" w14:textId="77777777">
      <w:r>
        <w:lastRenderedPageBreak/>
        <w:t xml:space="preserve">Utöver </w:t>
      </w:r>
      <w:r w:rsidR="00D24AF4">
        <w:t>det</w:t>
      </w:r>
      <w:r>
        <w:t xml:space="preserve"> vi redan lyfter fram kan vi konstatera att Danmark är på väg att införa ett liknande system,</w:t>
      </w:r>
      <w:r w:rsidR="00BE0AC5">
        <w:t xml:space="preserve"> att</w:t>
      </w:r>
      <w:r>
        <w:t xml:space="preserve"> Tyskland </w:t>
      </w:r>
      <w:r w:rsidR="00BE0AC5">
        <w:t xml:space="preserve">redan </w:t>
      </w:r>
      <w:r>
        <w:t xml:space="preserve">använder sig av denna modell och </w:t>
      </w:r>
      <w:r w:rsidR="00D24AF4">
        <w:t xml:space="preserve">att </w:t>
      </w:r>
      <w:r>
        <w:t xml:space="preserve">Norge håller på att titta på en liknande lösning. Det är därför viktigt att Sverige inte halkar efter i denna utveckling. </w:t>
      </w:r>
    </w:p>
    <w:p w:rsidR="00D70B99" w:rsidP="00D70B99" w:rsidRDefault="007F1734" w14:paraId="172532A7" w14:textId="63DA76C1">
      <w:r>
        <w:t>Utifrån ovanstående argument</w:t>
      </w:r>
      <w:r w:rsidR="00FB017E">
        <w:t xml:space="preserve"> yrkar vi för att en utredning tillsätts för en ny modell av fordon- och bränslebeskattning</w:t>
      </w:r>
      <w:r>
        <w:t xml:space="preserve"> som tar hänsyn till vilken miljöbelastning fordonets körande har i hela trafiksystemet. Den nya modellen bör ta hänsyn till stad och lands</w:t>
      </w:r>
      <w:r w:rsidR="00D70B99">
        <w:softHyphen/>
      </w:r>
      <w:r>
        <w:t>bygd, trängsel, tid på dygnet samt fordonens miljöpåverkan</w:t>
      </w:r>
      <w:r w:rsidR="00FB017E">
        <w:t>. Beskattningsmodellen får heller inte leda till högre transportskatter och kan med fördel först införas inom de tunga godstransporterna och därefter utökas till att även omfatta personbilar.</w:t>
      </w:r>
    </w:p>
    <w:sdt>
      <w:sdtPr>
        <w:alias w:val="CC_Underskrifter"/>
        <w:tag w:val="CC_Underskrifter"/>
        <w:id w:val="583496634"/>
        <w:lock w:val="sdtContentLocked"/>
        <w:placeholder>
          <w:docPart w:val="56A027B4415047F8954576D6AD02FE5F"/>
        </w:placeholder>
      </w:sdtPr>
      <w:sdtEndPr/>
      <w:sdtContent>
        <w:p w:rsidR="00B357AE" w:rsidP="00B7579A" w:rsidRDefault="00B357AE" w14:paraId="06CE21AE" w14:textId="31FECDAD"/>
        <w:p w:rsidRPr="008E0FE2" w:rsidR="004801AC" w:rsidP="00B7579A" w:rsidRDefault="00D70B99" w14:paraId="3628CB05" w14:textId="1397E25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932EE" w14:paraId="5C3B8A39" w14:textId="77777777">
        <w:trPr>
          <w:cantSplit/>
        </w:trPr>
        <w:tc>
          <w:tcPr>
            <w:tcW w:w="50" w:type="pct"/>
            <w:vAlign w:val="bottom"/>
          </w:tcPr>
          <w:p w:rsidR="00B932EE" w:rsidRDefault="00BE0AC5" w14:paraId="649A40DA" w14:textId="77777777">
            <w:pPr>
              <w:pStyle w:val="Underskrifter"/>
              <w:spacing w:after="0"/>
            </w:pPr>
            <w:r>
              <w:t>Camilla Rinaldo Miller (KD)</w:t>
            </w:r>
          </w:p>
        </w:tc>
        <w:tc>
          <w:tcPr>
            <w:tcW w:w="50" w:type="pct"/>
            <w:vAlign w:val="bottom"/>
          </w:tcPr>
          <w:p w:rsidR="00B932EE" w:rsidRDefault="00BE0AC5" w14:paraId="0CB6CF4E" w14:textId="77777777">
            <w:pPr>
              <w:pStyle w:val="Underskrifter"/>
              <w:spacing w:after="0"/>
            </w:pPr>
            <w:r>
              <w:t>Magnus Jacobsson (KD)</w:t>
            </w:r>
          </w:p>
        </w:tc>
      </w:tr>
    </w:tbl>
    <w:p w:rsidR="00207379" w:rsidRDefault="00207379" w14:paraId="3F93DA08" w14:textId="77777777"/>
    <w:sectPr w:rsidR="00207379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65F67" w14:textId="77777777" w:rsidR="00640958" w:rsidRDefault="00640958" w:rsidP="000C1CAD">
      <w:pPr>
        <w:spacing w:line="240" w:lineRule="auto"/>
      </w:pPr>
      <w:r>
        <w:separator/>
      </w:r>
    </w:p>
  </w:endnote>
  <w:endnote w:type="continuationSeparator" w:id="0">
    <w:p w14:paraId="0C4D247A" w14:textId="77777777" w:rsidR="00640958" w:rsidRDefault="0064095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D399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60D7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E7674" w14:textId="116DA8BD" w:rsidR="00262EA3" w:rsidRPr="00B7579A" w:rsidRDefault="00262EA3" w:rsidP="00B7579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0CD79" w14:textId="77777777" w:rsidR="00640958" w:rsidRDefault="00640958" w:rsidP="000C1CAD">
      <w:pPr>
        <w:spacing w:line="240" w:lineRule="auto"/>
      </w:pPr>
      <w:r>
        <w:separator/>
      </w:r>
    </w:p>
  </w:footnote>
  <w:footnote w:type="continuationSeparator" w:id="0">
    <w:p w14:paraId="172971E3" w14:textId="77777777" w:rsidR="00640958" w:rsidRDefault="0064095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4D6C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F68D4A7" wp14:editId="53B2EDB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01CB14" w14:textId="746DD2E0" w:rsidR="00262EA3" w:rsidRDefault="00D70B9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571B9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68D4A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001CB14" w14:textId="746DD2E0" w:rsidR="00262EA3" w:rsidRDefault="00D70B9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571B9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DE17B7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5ECDC" w14:textId="77777777" w:rsidR="00262EA3" w:rsidRDefault="00262EA3" w:rsidP="008563AC">
    <w:pPr>
      <w:jc w:val="right"/>
    </w:pPr>
  </w:p>
  <w:p w14:paraId="2FFC81B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3372A" w14:textId="77777777" w:rsidR="00262EA3" w:rsidRDefault="00D70B9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256B0FF" wp14:editId="22D0D17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D980E8F" w14:textId="10A3D0D8" w:rsidR="00262EA3" w:rsidRDefault="00D70B9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7579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571B9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4D738F04" w14:textId="77777777" w:rsidR="00262EA3" w:rsidRPr="008227B3" w:rsidRDefault="00D70B9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5426B16" w14:textId="0102205E" w:rsidR="00262EA3" w:rsidRPr="008227B3" w:rsidRDefault="00D70B9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7579A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7579A">
          <w:t>:1381</w:t>
        </w:r>
      </w:sdtContent>
    </w:sdt>
  </w:p>
  <w:p w14:paraId="401314A4" w14:textId="508AC345" w:rsidR="00262EA3" w:rsidRDefault="00D70B9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B7579A">
          <w:t>av Camilla Rinaldo Miller och Magnus Jacobsson (båda 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DF919D5DDA844D0874DE76E27D3ED57"/>
      </w:placeholder>
      <w:text/>
    </w:sdtPr>
    <w:sdtEndPr/>
    <w:sdtContent>
      <w:p w14:paraId="370BB5C4" w14:textId="1C4D38C1" w:rsidR="00262EA3" w:rsidRDefault="00A14FAC" w:rsidP="00283E0F">
        <w:pPr>
          <w:pStyle w:val="FSHRub2"/>
        </w:pPr>
        <w:r>
          <w:t>En ny modell för beskattning av vägtrafiken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748E00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571B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1B9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0C77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9DF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4FD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379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3909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1B96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CDF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58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36A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34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7D6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4502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4FAC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7AE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579A"/>
    <w:rsid w:val="00B759B7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2EE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AC5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8A5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AF4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99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17E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A91F9D"/>
  <w15:chartTrackingRefBased/>
  <w15:docId w15:val="{D6779CE1-4A14-4F07-AD57-40E5B5EA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80C4A61F804DE1927F40ADD272E0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B33A58-A3D1-4136-9B0B-1A86E712B0AD}"/>
      </w:docPartPr>
      <w:docPartBody>
        <w:p w:rsidR="00136916" w:rsidRDefault="0070163A">
          <w:pPr>
            <w:pStyle w:val="9980C4A61F804DE1927F40ADD272E0A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3B86ABE271466CB33A95179F1786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9570FF-19C1-4374-9BA4-17533EF464BE}"/>
      </w:docPartPr>
      <w:docPartBody>
        <w:p w:rsidR="00136916" w:rsidRDefault="0070163A">
          <w:pPr>
            <w:pStyle w:val="883B86ABE271466CB33A95179F1786C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FB6674-C939-4019-97EA-C731A42F7C9B}"/>
      </w:docPartPr>
      <w:docPartBody>
        <w:p w:rsidR="00136916" w:rsidRDefault="00AA3963">
          <w:r w:rsidRPr="00D3592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DF919D5DDA844D0874DE76E27D3ED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F53034-AAA6-418F-9CA1-1D9CB5043F7A}"/>
      </w:docPartPr>
      <w:docPartBody>
        <w:p w:rsidR="00136916" w:rsidRDefault="00AA3963">
          <w:r w:rsidRPr="00D3592B">
            <w:rPr>
              <w:rStyle w:val="Platshllartext"/>
            </w:rPr>
            <w:t>[ange din text här]</w:t>
          </w:r>
        </w:p>
      </w:docPartBody>
    </w:docPart>
    <w:docPart>
      <w:docPartPr>
        <w:name w:val="56A027B4415047F8954576D6AD02FE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1FDF22-E865-49F8-95C4-38962D94A0FE}"/>
      </w:docPartPr>
      <w:docPartBody>
        <w:p w:rsidR="009B5BD0" w:rsidRDefault="009B5BD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63"/>
    <w:rsid w:val="000142C4"/>
    <w:rsid w:val="00136916"/>
    <w:rsid w:val="0070163A"/>
    <w:rsid w:val="009B5BD0"/>
    <w:rsid w:val="00AA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A3963"/>
    <w:rPr>
      <w:color w:val="F4B083" w:themeColor="accent2" w:themeTint="99"/>
    </w:rPr>
  </w:style>
  <w:style w:type="paragraph" w:customStyle="1" w:styleId="9980C4A61F804DE1927F40ADD272E0A4">
    <w:name w:val="9980C4A61F804DE1927F40ADD272E0A4"/>
  </w:style>
  <w:style w:type="paragraph" w:customStyle="1" w:styleId="883B86ABE271466CB33A95179F1786C2">
    <w:name w:val="883B86ABE271466CB33A95179F1786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6AAFD2-7513-4802-8017-005AE408BC0B}"/>
</file>

<file path=customXml/itemProps2.xml><?xml version="1.0" encoding="utf-8"?>
<ds:datastoreItem xmlns:ds="http://schemas.openxmlformats.org/officeDocument/2006/customXml" ds:itemID="{028ABE89-A5FC-4913-809E-87934760E765}"/>
</file>

<file path=customXml/itemProps3.xml><?xml version="1.0" encoding="utf-8"?>
<ds:datastoreItem xmlns:ds="http://schemas.openxmlformats.org/officeDocument/2006/customXml" ds:itemID="{901F6375-2315-4E92-9AB2-E6AD854C88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433</Words>
  <Characters>2414</Characters>
  <Application>Microsoft Office Word</Application>
  <DocSecurity>0</DocSecurity>
  <Lines>50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En ny modell för beskattning av vägtrafiken</vt:lpstr>
      <vt:lpstr>
      </vt:lpstr>
    </vt:vector>
  </TitlesOfParts>
  <Company>Sveriges riksdag</Company>
  <LinksUpToDate>false</LinksUpToDate>
  <CharactersWithSpaces>2836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