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A050C093214C63A5DD1735C5298448"/>
        </w:placeholder>
        <w15:appearance w15:val="hidden"/>
        <w:text/>
      </w:sdtPr>
      <w:sdtEndPr/>
      <w:sdtContent>
        <w:p w:rsidRPr="009B062B" w:rsidR="00AF30DD" w:rsidP="009B062B" w:rsidRDefault="00AF30DD" w14:paraId="1A7B325E" w14:textId="77777777">
          <w:pPr>
            <w:pStyle w:val="RubrikFrslagTIllRiksdagsbeslut"/>
          </w:pPr>
          <w:r w:rsidRPr="009B062B">
            <w:t>Förslag till riksdagsbeslut</w:t>
          </w:r>
        </w:p>
      </w:sdtContent>
    </w:sdt>
    <w:sdt>
      <w:sdtPr>
        <w:alias w:val="Yrkande 1"/>
        <w:tag w:val="7bb4c484-d5cc-4852-9ef7-a30276b56b67"/>
        <w:id w:val="-1768680132"/>
        <w:lock w:val="sdtLocked"/>
      </w:sdtPr>
      <w:sdtEndPr/>
      <w:sdtContent>
        <w:p w:rsidR="00794D04" w:rsidRDefault="009B5B8F" w14:paraId="1A7B325F" w14:textId="404DAF73">
          <w:pPr>
            <w:pStyle w:val="Frslagstext"/>
          </w:pPr>
          <w:r>
            <w:t xml:space="preserve">Riksdagen avslår propositionen i den del den avser sekretess i fråga om verksamhet med att kontrollera och intyga stödförklaringar i enlighet med förordning </w:t>
          </w:r>
          <w:r w:rsidR="00D12419">
            <w:t xml:space="preserve">(EU) </w:t>
          </w:r>
          <w:r>
            <w:t>211/2011 om medborgarinitiativ</w:t>
          </w:r>
          <w:r w:rsidR="00D12419">
            <w:t>et</w:t>
          </w:r>
          <w:bookmarkStart w:name="_GoBack" w:id="0"/>
          <w:bookmarkEnd w:id="0"/>
          <w:r>
            <w:t>.</w:t>
          </w:r>
        </w:p>
      </w:sdtContent>
    </w:sdt>
    <w:sdt>
      <w:sdtPr>
        <w:alias w:val="Yrkande 4"/>
        <w:tag w:val="aa573a7b-b6b4-47c5-837f-1808b1051a37"/>
        <w:id w:val="-1359431411"/>
        <w:lock w:val="sdtLocked"/>
      </w:sdtPr>
      <w:sdtEndPr/>
      <w:sdtContent>
        <w:p w:rsidR="00C763F9" w:rsidP="00C763F9" w:rsidRDefault="00C763F9" w14:paraId="5A09837A" w14:textId="64EF6796">
          <w:pPr>
            <w:pStyle w:val="Frslagstext"/>
          </w:pPr>
          <w:r>
            <w:t>Riksdagen avslår propositionen i den del den avser bibliotekssekretess.</w:t>
          </w:r>
        </w:p>
      </w:sdtContent>
    </w:sdt>
    <w:sdt>
      <w:sdtPr>
        <w:alias w:val="Yrkande 2"/>
        <w:tag w:val="17e448dc-0f50-4a54-b0b1-99c7dd3a2add"/>
        <w:id w:val="-334994881"/>
        <w:lock w:val="sdtLocked"/>
      </w:sdtPr>
      <w:sdtEndPr/>
      <w:sdtContent>
        <w:p w:rsidR="00794D04" w:rsidP="00C763F9" w:rsidRDefault="00C763F9" w14:paraId="1A7B3260" w14:textId="60AD02A3">
          <w:pPr>
            <w:pStyle w:val="Frslagstext"/>
          </w:pPr>
          <w:r w:rsidRPr="00C763F9">
            <w:t>Riksdagen ställer sig bakom det som anförs i motionen om att regeringen ska återkomma med ett nytt förslag om bibliotekssekretess och tillkännager detta för regeringen</w:t>
          </w:r>
          <w:r w:rsidR="009B5B8F">
            <w:t>.</w:t>
          </w:r>
        </w:p>
      </w:sdtContent>
    </w:sdt>
    <w:sdt>
      <w:sdtPr>
        <w:alias w:val="Yrkande 3"/>
        <w:tag w:val="5276ad66-e97b-40c6-abea-f7e7b06c2277"/>
        <w:id w:val="1493372948"/>
        <w:lock w:val="sdtLocked"/>
      </w:sdtPr>
      <w:sdtEndPr/>
      <w:sdtContent>
        <w:p w:rsidR="00794D04" w:rsidRDefault="009B5B8F" w14:paraId="1A7B3261" w14:textId="73C841AA">
          <w:pPr>
            <w:pStyle w:val="Frslagstext"/>
          </w:pPr>
          <w:r>
            <w:t>Riksdagen ställer sig bakom det som anförs i motionen om Advokatsamfundet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D1874CC2D2341098872E9832DDF6C76"/>
        </w:placeholder>
        <w15:appearance w15:val="hidden"/>
        <w:text/>
      </w:sdtPr>
      <w:sdtEndPr/>
      <w:sdtContent>
        <w:p w:rsidRPr="00B96DA4" w:rsidR="006D79C9" w:rsidP="00B96DA4" w:rsidRDefault="0083172C" w14:paraId="1A7B3262" w14:textId="2C5F7967">
          <w:pPr>
            <w:pStyle w:val="Rubrik1"/>
          </w:pPr>
          <w:r w:rsidRPr="00B96DA4">
            <w:t>Medborgarinitiativ</w:t>
          </w:r>
        </w:p>
      </w:sdtContent>
    </w:sdt>
    <w:p w:rsidR="002777CE" w:rsidP="00B96DA4" w:rsidRDefault="002777CE" w14:paraId="1A7B3265" w14:textId="63C41412">
      <w:pPr>
        <w:pStyle w:val="Normalutanindragellerluft"/>
        <w:rPr>
          <w:rStyle w:val="FrslagstextChar"/>
        </w:rPr>
      </w:pPr>
      <w:r>
        <w:t xml:space="preserve">Sverigedemokraterna anser i likhet med flera av remissinstanserna </w:t>
      </w:r>
      <w:r w:rsidRPr="00B96DA4">
        <w:t>såsom</w:t>
      </w:r>
      <w:r>
        <w:t xml:space="preserve"> </w:t>
      </w:r>
      <w:r w:rsidR="001D7571">
        <w:t>j</w:t>
      </w:r>
      <w:r w:rsidRPr="002777CE">
        <w:t>uridiska fakultetsstyrelsen vid Lunds universitet, Journalistförbundet, Tidningsutgivarna, Utgivarna och Fackförbundet ST</w:t>
      </w:r>
      <w:r>
        <w:t xml:space="preserve"> att förslaget inte bör genomföras. </w:t>
      </w:r>
      <w:r w:rsidR="00C7165E">
        <w:t xml:space="preserve">Som huvudregel bör det allmänna vara synnerligen restriktiv med att införa sekretessbestämmelser på områden där det inte redan finns. </w:t>
      </w:r>
      <w:r>
        <w:t>Som nyss nämnda instanser anfört i propositionen är det allmännas intresse av insyn</w:t>
      </w:r>
      <w:r w:rsidR="001D7571">
        <w:t xml:space="preserve"> i fråga om</w:t>
      </w:r>
      <w:r>
        <w:t xml:space="preserve"> vilka som kan tänkas stå bakom ett medborgarinitiativ</w:t>
      </w:r>
      <w:r w:rsidR="00C7165E">
        <w:t xml:space="preserve"> synnerligen stor. Argument som lyfts i propositionen är </w:t>
      </w:r>
      <w:r w:rsidR="001D7571">
        <w:t>t.ex.</w:t>
      </w:r>
      <w:r w:rsidR="00C7165E">
        <w:t xml:space="preserve"> att det finns </w:t>
      </w:r>
      <w:r w:rsidR="001D7571">
        <w:t>berättigade intresse av</w:t>
      </w:r>
      <w:r w:rsidR="00C7165E">
        <w:t xml:space="preserve"> att veta</w:t>
      </w:r>
      <w:r w:rsidRPr="00C7165E" w:rsidR="00C7165E">
        <w:t xml:space="preserve"> om ett visst initiativ stöds enbart, eller företrädesvis, av personer ur en viss socioekonomisk grupp eller från ett visst avgränsat geografiskt område och att kunna göra en kartläggning av hur anslutningen till ett visst medborgarinitiativ är representerad geografiskt och ekonomiskt. </w:t>
      </w:r>
      <w:r w:rsidR="00C7165E">
        <w:t>Det kan även finnas intresse av att känna till vilka som stöder ett medborgarinitiativ på individnivå</w:t>
      </w:r>
      <w:r w:rsidR="001D7571">
        <w:t>,</w:t>
      </w:r>
      <w:r w:rsidR="00C7165E">
        <w:t xml:space="preserve"> såsom religiösa, fackliga</w:t>
      </w:r>
      <w:r w:rsidR="001D7571">
        <w:t xml:space="preserve"> eller politiska </w:t>
      </w:r>
      <w:r w:rsidR="00C7165E">
        <w:t xml:space="preserve">företrädare </w:t>
      </w:r>
      <w:r w:rsidR="004D55A6">
        <w:t xml:space="preserve">eller företrädare </w:t>
      </w:r>
      <w:r w:rsidR="00C7165E">
        <w:t>för näringslivet.</w:t>
      </w:r>
      <w:r w:rsidR="00775468">
        <w:t xml:space="preserve"> Därtill kommer </w:t>
      </w:r>
      <w:r w:rsidRPr="00C7165E" w:rsidR="00C7165E">
        <w:t xml:space="preserve">att de kommunala instituten folkinitiativ och medborgarförslag </w:t>
      </w:r>
      <w:r w:rsidR="00775468">
        <w:t>inte omfattas av någon särskild sekretessregel och att</w:t>
      </w:r>
      <w:r w:rsidRPr="00C7165E" w:rsidR="00C7165E">
        <w:t xml:space="preserve"> </w:t>
      </w:r>
      <w:r w:rsidR="00775468">
        <w:t>n</w:t>
      </w:r>
      <w:r w:rsidRPr="00C7165E" w:rsidR="00C7165E">
        <w:t xml:space="preserve">ågra tydliga indikationer på att enskilda avstår </w:t>
      </w:r>
      <w:r w:rsidRPr="00C7165E" w:rsidR="00C7165E">
        <w:lastRenderedPageBreak/>
        <w:t xml:space="preserve">från att stödja ett folkinitiativ eller medborgarförslag på grund av </w:t>
      </w:r>
      <w:r w:rsidR="00775468">
        <w:t xml:space="preserve">detta inte finns. Vi ser därför ingen anledning att införa en särskild regel om sekretess för </w:t>
      </w:r>
      <w:r w:rsidR="00775468">
        <w:rPr>
          <w:rStyle w:val="FrslagstextChar"/>
        </w:rPr>
        <w:t xml:space="preserve">stödförklaringar i enlighet med förordning 211/2011 om </w:t>
      </w:r>
      <w:r w:rsidRPr="00BC3C24" w:rsidR="00775468">
        <w:rPr>
          <w:rStyle w:val="FrslagstextChar"/>
        </w:rPr>
        <w:t>medborgarinitiativ</w:t>
      </w:r>
      <w:r w:rsidR="00775468">
        <w:rPr>
          <w:rStyle w:val="FrslagstextChar"/>
        </w:rPr>
        <w:t xml:space="preserve">. Propositionen bör därför avslås i den delen. </w:t>
      </w:r>
    </w:p>
    <w:p w:rsidRPr="00B96DA4" w:rsidR="00B96DA4" w:rsidP="00B96DA4" w:rsidRDefault="00775468" w14:paraId="0C9939B9" w14:textId="3670ACD9">
      <w:pPr>
        <w:pStyle w:val="Rubrik1"/>
      </w:pPr>
      <w:r w:rsidRPr="00B96DA4">
        <w:t>Bibliotekssekretess</w:t>
      </w:r>
    </w:p>
    <w:p w:rsidRPr="006E5D24" w:rsidR="00775468" w:rsidP="006E5D24" w:rsidRDefault="00775468" w14:paraId="1A7B3266" w14:textId="669B72A7">
      <w:pPr>
        <w:pStyle w:val="Normalutanindragellerluft"/>
      </w:pPr>
      <w:r w:rsidRPr="006E5D24">
        <w:t>Det finns skäl att anta att web</w:t>
      </w:r>
      <w:r w:rsidRPr="006E5D24" w:rsidR="006E5D24">
        <w:t>b</w:t>
      </w:r>
      <w:r w:rsidRPr="006E5D24">
        <w:t xml:space="preserve">historik </w:t>
      </w:r>
      <w:r w:rsidRPr="006E5D24" w:rsidR="009E7463">
        <w:t xml:space="preserve">för många kan uppfattas som mer integritetskänsligt än vilka böcker man lånar på biblioteket. Sverigedemokraterna är därför inte motståndare till att regeringen ser över frågan </w:t>
      </w:r>
      <w:r w:rsidRPr="006E5D24" w:rsidR="006D383A">
        <w:t xml:space="preserve">om informationsteknik inom </w:t>
      </w:r>
      <w:r w:rsidRPr="006E5D24" w:rsidR="009E7463">
        <w:t xml:space="preserve">bibliotekssekretessen men i likhet med </w:t>
      </w:r>
      <w:r w:rsidR="006E5D24">
        <w:t>F</w:t>
      </w:r>
      <w:r w:rsidRPr="006E5D24" w:rsidR="009E7463">
        <w:t>ackförbundet ST anser vi att regeringen bör analysera behovet av sekretessbrytande regler innan förslaget genomförs.</w:t>
      </w:r>
      <w:r w:rsidR="006E5D24">
        <w:t xml:space="preserve"> Till exempel om vad som ska</w:t>
      </w:r>
      <w:r w:rsidRPr="006E5D24" w:rsidR="009E7463">
        <w:t xml:space="preserve"> gälla när uppgifter </w:t>
      </w:r>
      <w:r w:rsidR="006E5D24">
        <w:t>som rör informationsteknik ska</w:t>
      </w:r>
      <w:r w:rsidRPr="006E5D24" w:rsidR="009E7463">
        <w:t xml:space="preserve"> kommuniceras till andra myndigheter. Regeringen bör därför återkomma till </w:t>
      </w:r>
      <w:r w:rsidR="006E5D24">
        <w:t>r</w:t>
      </w:r>
      <w:r w:rsidRPr="006E5D24" w:rsidR="009E7463">
        <w:t xml:space="preserve">iksdagen med förslaget när dessa frågor har belysts. </w:t>
      </w:r>
    </w:p>
    <w:p w:rsidRPr="00B96DA4" w:rsidR="00B96DA4" w:rsidP="00B96DA4" w:rsidRDefault="005506A3" w14:paraId="6C3EFAA6" w14:textId="77777777">
      <w:pPr>
        <w:pStyle w:val="Rubrik1"/>
      </w:pPr>
      <w:r w:rsidRPr="00B96DA4">
        <w:t>Ändringar i bilagan till offentlighets- och sekretesslagen</w:t>
      </w:r>
    </w:p>
    <w:p w:rsidR="005506A3" w:rsidP="00B96DA4" w:rsidRDefault="005506A3" w14:paraId="1A7B3268" w14:textId="37C2D7C8">
      <w:pPr>
        <w:pStyle w:val="Normalutanindragellerluft"/>
      </w:pPr>
      <w:r w:rsidRPr="00B96DA4">
        <w:t>Utöver det tillägg i bilagan till offentlighets- och sekretesslagen som regeringen föreslår bör även Sveriges advokatsamfund läggas till. Advokatsamfundet är visserligen en privaträttslig organisation</w:t>
      </w:r>
      <w:r w:rsidR="0084681F">
        <w:t>,</w:t>
      </w:r>
      <w:r w:rsidRPr="00B96DA4">
        <w:t xml:space="preserve"> men </w:t>
      </w:r>
      <w:r w:rsidR="0084681F">
        <w:t xml:space="preserve">den </w:t>
      </w:r>
      <w:r w:rsidRPr="00B96DA4">
        <w:t>har i</w:t>
      </w:r>
      <w:r w:rsidR="0084681F">
        <w:t xml:space="preserve"> </w:t>
      </w:r>
      <w:r w:rsidRPr="00B96DA4">
        <w:t>dag ett praktiskt monopol på advokattjänster. Vidare är det en mäktig lobby- och remissorganisation som dessutom huvudsakligen finansierats med allmänna medel då medlemsavgiften betalas av yrkesutövare som har monopol på statliga tjänster. Av detta följer att full allmän insyn och offentlighet bör råda i verksamheten.</w:t>
      </w:r>
      <w:r w:rsidR="001D7571">
        <w:t>¨</w:t>
      </w:r>
    </w:p>
    <w:p w:rsidRPr="001D7571" w:rsidR="001D7571" w:rsidP="001D7571" w:rsidRDefault="001D7571" w14:paraId="480E7D7B" w14:textId="77777777"/>
    <w:sdt>
      <w:sdtPr>
        <w:alias w:val="CC_Underskrifter"/>
        <w:tag w:val="CC_Underskrifter"/>
        <w:id w:val="583496634"/>
        <w:lock w:val="sdtContentLocked"/>
        <w:placeholder>
          <w:docPart w:val="60E107F70F81433CAF6E996088071428"/>
        </w:placeholder>
        <w15:appearance w15:val="hidden"/>
      </w:sdtPr>
      <w:sdtEndPr/>
      <w:sdtContent>
        <w:p w:rsidR="004801AC" w:rsidP="005F5011" w:rsidRDefault="00D12419" w14:paraId="1A7B32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9E2981" w:rsidRDefault="009E2981" w14:paraId="1A7B326D" w14:textId="77777777"/>
    <w:sectPr w:rsidR="009E29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B326F" w14:textId="77777777" w:rsidR="00BC3C24" w:rsidRDefault="00BC3C24" w:rsidP="000C1CAD">
      <w:pPr>
        <w:spacing w:line="240" w:lineRule="auto"/>
      </w:pPr>
      <w:r>
        <w:separator/>
      </w:r>
    </w:p>
  </w:endnote>
  <w:endnote w:type="continuationSeparator" w:id="0">
    <w:p w14:paraId="1A7B3270" w14:textId="77777777" w:rsidR="00BC3C24" w:rsidRDefault="00BC3C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B327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B3276" w14:textId="7322496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241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B326D" w14:textId="77777777" w:rsidR="00BC3C24" w:rsidRDefault="00BC3C24" w:rsidP="000C1CAD">
      <w:pPr>
        <w:spacing w:line="240" w:lineRule="auto"/>
      </w:pPr>
      <w:r>
        <w:separator/>
      </w:r>
    </w:p>
  </w:footnote>
  <w:footnote w:type="continuationSeparator" w:id="0">
    <w:p w14:paraId="1A7B326E" w14:textId="77777777" w:rsidR="00BC3C24" w:rsidRDefault="00BC3C24"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A7B32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7B3280" wp14:anchorId="1A7B32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2419" w14:paraId="1A7B3281" w14:textId="77777777">
                          <w:pPr>
                            <w:jc w:val="right"/>
                          </w:pPr>
                          <w:sdt>
                            <w:sdtPr>
                              <w:alias w:val="CC_Noformat_Partikod"/>
                              <w:tag w:val="CC_Noformat_Partikod"/>
                              <w:id w:val="-53464382"/>
                              <w:placeholder>
                                <w:docPart w:val="E9588A7751B5437F9B5D18F2929DABB3"/>
                              </w:placeholder>
                              <w:text/>
                            </w:sdtPr>
                            <w:sdtEndPr/>
                            <w:sdtContent>
                              <w:r w:rsidR="00BC3C24">
                                <w:t>SD</w:t>
                              </w:r>
                            </w:sdtContent>
                          </w:sdt>
                          <w:sdt>
                            <w:sdtPr>
                              <w:alias w:val="CC_Noformat_Partinummer"/>
                              <w:tag w:val="CC_Noformat_Partinummer"/>
                              <w:id w:val="-1709555926"/>
                              <w:placeholder>
                                <w:docPart w:val="87B2554F01B64A7EBCB6BA756B4DA8D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xmlns:a="http://schemas.openxmlformats.org/drawingml/2006/main">
          <w:pict>
            <v:shapetype id="_x0000_t202" coordsize="21600,21600" o:spt="202" path="m,l,21600r21600,l21600,xe" w14:anchorId="1A7B32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69AE" w14:paraId="1A7B3281" w14:textId="77777777">
                    <w:pPr>
                      <w:jc w:val="right"/>
                    </w:pPr>
                    <w:sdt>
                      <w:sdtPr>
                        <w:alias w:val="CC_Noformat_Partikod"/>
                        <w:tag w:val="CC_Noformat_Partikod"/>
                        <w:id w:val="-53464382"/>
                        <w:placeholder>
                          <w:docPart w:val="E9588A7751B5437F9B5D18F2929DABB3"/>
                        </w:placeholder>
                        <w:text/>
                      </w:sdtPr>
                      <w:sdtEndPr/>
                      <w:sdtContent>
                        <w:r w:rsidR="00BC3C24">
                          <w:t>SD</w:t>
                        </w:r>
                      </w:sdtContent>
                    </w:sdt>
                    <w:sdt>
                      <w:sdtPr>
                        <w:alias w:val="CC_Noformat_Partinummer"/>
                        <w:tag w:val="CC_Noformat_Partinummer"/>
                        <w:id w:val="-1709555926"/>
                        <w:placeholder>
                          <w:docPart w:val="87B2554F01B64A7EBCB6BA756B4DA8D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A7B32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12419" w14:paraId="1A7B3273" w14:textId="77777777">
    <w:pPr>
      <w:jc w:val="right"/>
    </w:pPr>
    <w:sdt>
      <w:sdtPr>
        <w:alias w:val="CC_Noformat_Partikod"/>
        <w:tag w:val="CC_Noformat_Partikod"/>
        <w:id w:val="559911109"/>
        <w:placeholder>
          <w:docPart w:val="87B2554F01B64A7EBCB6BA756B4DA8DE"/>
        </w:placeholder>
        <w:text/>
      </w:sdtPr>
      <w:sdtEndPr/>
      <w:sdtContent>
        <w:r w:rsidR="00BC3C24">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A7B32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12419" w14:paraId="1A7B3277" w14:textId="77777777">
    <w:pPr>
      <w:jc w:val="right"/>
    </w:pPr>
    <w:sdt>
      <w:sdtPr>
        <w:alias w:val="CC_Noformat_Partikod"/>
        <w:tag w:val="CC_Noformat_Partikod"/>
        <w:id w:val="1471015553"/>
        <w:text/>
      </w:sdtPr>
      <w:sdtEndPr/>
      <w:sdtContent>
        <w:r w:rsidR="00BC3C2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12419" w14:paraId="1A7B32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2419" w14:paraId="1A7B327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2419" w14:paraId="1A7B32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w:t>
        </w:r>
      </w:sdtContent>
    </w:sdt>
  </w:p>
  <w:p w:rsidR="004F35FE" w:rsidP="00E03A3D" w:rsidRDefault="00D12419" w14:paraId="1A7B327B" w14:textId="77777777">
    <w:pPr>
      <w:pStyle w:val="Motionr"/>
    </w:pPr>
    <w:sdt>
      <w:sdtPr>
        <w:alias w:val="CC_Noformat_Avtext"/>
        <w:tag w:val="CC_Noformat_Avtext"/>
        <w:id w:val="-2020768203"/>
        <w:lock w:val="sdtContentLocked"/>
        <w15:appearance w15:val="hidden"/>
        <w:text/>
      </w:sdtPr>
      <w:sdtEndPr/>
      <w:sdtContent>
        <w:r>
          <w:t>av Jonas Millard och Fredrik Eriksson (båda SD)</w:t>
        </w:r>
      </w:sdtContent>
    </w:sdt>
  </w:p>
  <w:sdt>
    <w:sdtPr>
      <w:alias w:val="CC_Noformat_Rubtext"/>
      <w:tag w:val="CC_Noformat_Rubtext"/>
      <w:id w:val="-218060500"/>
      <w:lock w:val="sdtLocked"/>
      <w15:appearance w15:val="hidden"/>
      <w:text/>
    </w:sdtPr>
    <w:sdtEndPr/>
    <w:sdtContent>
      <w:p w:rsidR="004F35FE" w:rsidP="00283E0F" w:rsidRDefault="009B5B8F" w14:paraId="1A7B327C" w14:textId="245E56AA">
        <w:pPr>
          <w:pStyle w:val="FSHRub2"/>
        </w:pPr>
        <w:r>
          <w:t>med anledning av prop. 2016/17:208 Några frågor om offentlighet och sekretess</w:t>
        </w:r>
      </w:p>
    </w:sdtContent>
  </w:sdt>
  <w:sdt>
    <w:sdtPr>
      <w:alias w:val="CC_Boilerplate_3"/>
      <w:tag w:val="CC_Boilerplate_3"/>
      <w:id w:val="1606463544"/>
      <w:lock w:val="sdtContentLocked"/>
      <w15:appearance w15:val="hidden"/>
      <w:text w:multiLine="1"/>
    </w:sdtPr>
    <w:sdtEndPr/>
    <w:sdtContent>
      <w:p w:rsidR="004F35FE" w:rsidP="00283E0F" w:rsidRDefault="004F35FE" w14:paraId="1A7B32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368F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C2D4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083E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901F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D2CE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DE00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BCA0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5898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2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6FA"/>
    <w:rsid w:val="001C56A7"/>
    <w:rsid w:val="001C5944"/>
    <w:rsid w:val="001C756B"/>
    <w:rsid w:val="001C774A"/>
    <w:rsid w:val="001D0E3E"/>
    <w:rsid w:val="001D218A"/>
    <w:rsid w:val="001D2BAE"/>
    <w:rsid w:val="001D2FF1"/>
    <w:rsid w:val="001D3EE8"/>
    <w:rsid w:val="001D4A9A"/>
    <w:rsid w:val="001D5A93"/>
    <w:rsid w:val="001D5C51"/>
    <w:rsid w:val="001D6A7A"/>
    <w:rsid w:val="001D7571"/>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7CE"/>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5C2A"/>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5A6"/>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6A3"/>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11"/>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5EC"/>
    <w:rsid w:val="006D3730"/>
    <w:rsid w:val="006D383A"/>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D24"/>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781"/>
    <w:rsid w:val="00761CC9"/>
    <w:rsid w:val="007656BA"/>
    <w:rsid w:val="007660A9"/>
    <w:rsid w:val="0076741A"/>
    <w:rsid w:val="007676AE"/>
    <w:rsid w:val="007679AA"/>
    <w:rsid w:val="00767F7C"/>
    <w:rsid w:val="007716C7"/>
    <w:rsid w:val="00771909"/>
    <w:rsid w:val="0077318D"/>
    <w:rsid w:val="00774468"/>
    <w:rsid w:val="00774D00"/>
    <w:rsid w:val="00774F36"/>
    <w:rsid w:val="00775468"/>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D04"/>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72C"/>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81F"/>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6E4E"/>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B8F"/>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981"/>
    <w:rsid w:val="009E38DA"/>
    <w:rsid w:val="009E3C13"/>
    <w:rsid w:val="009E4336"/>
    <w:rsid w:val="009E59D5"/>
    <w:rsid w:val="009E5F5B"/>
    <w:rsid w:val="009E67EF"/>
    <w:rsid w:val="009E7463"/>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423"/>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1F6"/>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DA4"/>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C24"/>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65E"/>
    <w:rsid w:val="00C727E7"/>
    <w:rsid w:val="00C728C2"/>
    <w:rsid w:val="00C730C6"/>
    <w:rsid w:val="00C731B6"/>
    <w:rsid w:val="00C73200"/>
    <w:rsid w:val="00C73C3A"/>
    <w:rsid w:val="00C744E0"/>
    <w:rsid w:val="00C75D5B"/>
    <w:rsid w:val="00C763F9"/>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582"/>
    <w:rsid w:val="00CF746D"/>
    <w:rsid w:val="00D0136F"/>
    <w:rsid w:val="00D0227E"/>
    <w:rsid w:val="00D02ED2"/>
    <w:rsid w:val="00D03CE4"/>
    <w:rsid w:val="00D047CF"/>
    <w:rsid w:val="00D05CA6"/>
    <w:rsid w:val="00D0725D"/>
    <w:rsid w:val="00D12419"/>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9AE"/>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7B325D"/>
  <w15:chartTrackingRefBased/>
  <w15:docId w15:val="{D3EA8541-6E14-47BC-954D-16BDEE7A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A050C093214C63A5DD1735C5298448"/>
        <w:category>
          <w:name w:val="Allmänt"/>
          <w:gallery w:val="placeholder"/>
        </w:category>
        <w:types>
          <w:type w:val="bbPlcHdr"/>
        </w:types>
        <w:behaviors>
          <w:behavior w:val="content"/>
        </w:behaviors>
        <w:guid w:val="{10DF5185-7ED8-4E3D-8459-5E66D05B48BC}"/>
      </w:docPartPr>
      <w:docPartBody>
        <w:p w:rsidR="00C942E8" w:rsidRDefault="00A41C17">
          <w:pPr>
            <w:pStyle w:val="EEA050C093214C63A5DD1735C5298448"/>
          </w:pPr>
          <w:r w:rsidRPr="005A0A93">
            <w:rPr>
              <w:rStyle w:val="Platshllartext"/>
            </w:rPr>
            <w:t>Förslag till riksdagsbeslut</w:t>
          </w:r>
        </w:p>
      </w:docPartBody>
    </w:docPart>
    <w:docPart>
      <w:docPartPr>
        <w:name w:val="7D1874CC2D2341098872E9832DDF6C76"/>
        <w:category>
          <w:name w:val="Allmänt"/>
          <w:gallery w:val="placeholder"/>
        </w:category>
        <w:types>
          <w:type w:val="bbPlcHdr"/>
        </w:types>
        <w:behaviors>
          <w:behavior w:val="content"/>
        </w:behaviors>
        <w:guid w:val="{918C318F-1A66-4199-8119-B57CED73BCEE}"/>
      </w:docPartPr>
      <w:docPartBody>
        <w:p w:rsidR="00C942E8" w:rsidRDefault="00A41C17">
          <w:pPr>
            <w:pStyle w:val="7D1874CC2D2341098872E9832DDF6C76"/>
          </w:pPr>
          <w:r w:rsidRPr="005A0A93">
            <w:rPr>
              <w:rStyle w:val="Platshllartext"/>
            </w:rPr>
            <w:t>Motivering</w:t>
          </w:r>
        </w:p>
      </w:docPartBody>
    </w:docPart>
    <w:docPart>
      <w:docPartPr>
        <w:name w:val="60E107F70F81433CAF6E996088071428"/>
        <w:category>
          <w:name w:val="Allmänt"/>
          <w:gallery w:val="placeholder"/>
        </w:category>
        <w:types>
          <w:type w:val="bbPlcHdr"/>
        </w:types>
        <w:behaviors>
          <w:behavior w:val="content"/>
        </w:behaviors>
        <w:guid w:val="{7EE262F1-5751-42F3-88C6-129DF2AFE1FD}"/>
      </w:docPartPr>
      <w:docPartBody>
        <w:p w:rsidR="00C942E8" w:rsidRDefault="00A41C17">
          <w:pPr>
            <w:pStyle w:val="60E107F70F81433CAF6E996088071428"/>
          </w:pPr>
          <w:r w:rsidRPr="00490DAC">
            <w:rPr>
              <w:rStyle w:val="Platshllartext"/>
            </w:rPr>
            <w:t>Skriv ej här, motionärer infogas via panel!</w:t>
          </w:r>
        </w:p>
      </w:docPartBody>
    </w:docPart>
    <w:docPart>
      <w:docPartPr>
        <w:name w:val="E9588A7751B5437F9B5D18F2929DABB3"/>
        <w:category>
          <w:name w:val="Allmänt"/>
          <w:gallery w:val="placeholder"/>
        </w:category>
        <w:types>
          <w:type w:val="bbPlcHdr"/>
        </w:types>
        <w:behaviors>
          <w:behavior w:val="content"/>
        </w:behaviors>
        <w:guid w:val="{1BF6627E-D7C2-4720-83F9-2C4F46C2B9EA}"/>
      </w:docPartPr>
      <w:docPartBody>
        <w:p w:rsidR="00C942E8" w:rsidRDefault="00A41C17">
          <w:pPr>
            <w:pStyle w:val="E9588A7751B5437F9B5D18F2929DABB3"/>
          </w:pPr>
          <w:r>
            <w:rPr>
              <w:rStyle w:val="Platshllartext"/>
            </w:rPr>
            <w:t xml:space="preserve"> </w:t>
          </w:r>
        </w:p>
      </w:docPartBody>
    </w:docPart>
    <w:docPart>
      <w:docPartPr>
        <w:name w:val="87B2554F01B64A7EBCB6BA756B4DA8DE"/>
        <w:category>
          <w:name w:val="Allmänt"/>
          <w:gallery w:val="placeholder"/>
        </w:category>
        <w:types>
          <w:type w:val="bbPlcHdr"/>
        </w:types>
        <w:behaviors>
          <w:behavior w:val="content"/>
        </w:behaviors>
        <w:guid w:val="{E2C2664A-390E-4BE8-964D-DCCAA0B1F160}"/>
      </w:docPartPr>
      <w:docPartBody>
        <w:p w:rsidR="00C942E8" w:rsidRDefault="00A41C17">
          <w:pPr>
            <w:pStyle w:val="87B2554F01B64A7EBCB6BA756B4DA8DE"/>
          </w:pPr>
          <w:r>
            <w:t xml:space="preserve"> </w:t>
          </w:r>
        </w:p>
      </w:docPartBody>
    </w:docPart>
    <w:docPart>
      <w:docPartPr>
        <w:name w:val="DefaultPlaceholder_-1854013440"/>
        <w:category>
          <w:name w:val="Allmänt"/>
          <w:gallery w:val="placeholder"/>
        </w:category>
        <w:types>
          <w:type w:val="bbPlcHdr"/>
        </w:types>
        <w:behaviors>
          <w:behavior w:val="content"/>
        </w:behaviors>
        <w:guid w:val="{64C235F6-E05D-41A0-93BF-B47C87E18EE5}"/>
      </w:docPartPr>
      <w:docPartBody>
        <w:p w:rsidR="00C942E8" w:rsidRDefault="00A41C17">
          <w:r w:rsidRPr="005942B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17"/>
    <w:rsid w:val="00A41C17"/>
    <w:rsid w:val="00B57533"/>
    <w:rsid w:val="00C94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7533"/>
    <w:rPr>
      <w:color w:val="F4B083" w:themeColor="accent2" w:themeTint="99"/>
    </w:rPr>
  </w:style>
  <w:style w:type="paragraph" w:customStyle="1" w:styleId="EEA050C093214C63A5DD1735C5298448">
    <w:name w:val="EEA050C093214C63A5DD1735C5298448"/>
  </w:style>
  <w:style w:type="paragraph" w:customStyle="1" w:styleId="4CE3F73C3EC34C8BB239F4511B02141C">
    <w:name w:val="4CE3F73C3EC34C8BB239F4511B02141C"/>
  </w:style>
  <w:style w:type="paragraph" w:customStyle="1" w:styleId="436E217A08A341F2A719A577E506ADB2">
    <w:name w:val="436E217A08A341F2A719A577E506ADB2"/>
  </w:style>
  <w:style w:type="paragraph" w:customStyle="1" w:styleId="7D1874CC2D2341098872E9832DDF6C76">
    <w:name w:val="7D1874CC2D2341098872E9832DDF6C76"/>
  </w:style>
  <w:style w:type="paragraph" w:customStyle="1" w:styleId="60E107F70F81433CAF6E996088071428">
    <w:name w:val="60E107F70F81433CAF6E996088071428"/>
  </w:style>
  <w:style w:type="paragraph" w:customStyle="1" w:styleId="E9588A7751B5437F9B5D18F2929DABB3">
    <w:name w:val="E9588A7751B5437F9B5D18F2929DABB3"/>
  </w:style>
  <w:style w:type="paragraph" w:customStyle="1" w:styleId="87B2554F01B64A7EBCB6BA756B4DA8DE">
    <w:name w:val="87B2554F01B64A7EBCB6BA756B4DA8DE"/>
  </w:style>
  <w:style w:type="paragraph" w:customStyle="1" w:styleId="BAB3A0B6C0D444A3B1F24AB7D7C84E34">
    <w:name w:val="BAB3A0B6C0D444A3B1F24AB7D7C84E34"/>
    <w:rsid w:val="00B57533"/>
  </w:style>
  <w:style w:type="paragraph" w:customStyle="1" w:styleId="DD07D56867A34BA0A33CBE6B48B1222C">
    <w:name w:val="DD07D56867A34BA0A33CBE6B48B1222C"/>
    <w:rsid w:val="00B57533"/>
  </w:style>
  <w:style w:type="paragraph" w:customStyle="1" w:styleId="9CE8DC32EDDC494DBF4793A83D24F847">
    <w:name w:val="9CE8DC32EDDC494DBF4793A83D24F847"/>
    <w:rsid w:val="00B57533"/>
  </w:style>
  <w:style w:type="paragraph" w:customStyle="1" w:styleId="4D9B304F6AC34790928B641E6D533FAF">
    <w:name w:val="4D9B304F6AC34790928B641E6D533FAF"/>
    <w:rsid w:val="00B57533"/>
  </w:style>
  <w:style w:type="paragraph" w:customStyle="1" w:styleId="603FF00D95F5493BAF181FA5D287C5D9">
    <w:name w:val="603FF00D95F5493BAF181FA5D287C5D9"/>
    <w:rsid w:val="00B57533"/>
  </w:style>
  <w:style w:type="paragraph" w:customStyle="1" w:styleId="F93B624ACF1B445A9CE27323B198120B">
    <w:name w:val="F93B624ACF1B445A9CE27323B198120B"/>
    <w:rsid w:val="00B57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11262-5FDD-4E8E-8F7D-A220279A52CC}"/>
</file>

<file path=customXml/itemProps2.xml><?xml version="1.0" encoding="utf-8"?>
<ds:datastoreItem xmlns:ds="http://schemas.openxmlformats.org/officeDocument/2006/customXml" ds:itemID="{1C7654F9-317C-46A7-8483-05363033C5D1}"/>
</file>

<file path=customXml/itemProps3.xml><?xml version="1.0" encoding="utf-8"?>
<ds:datastoreItem xmlns:ds="http://schemas.openxmlformats.org/officeDocument/2006/customXml" ds:itemID="{03EE8FE1-AE97-4FA2-9C4E-B4F3C4695052}"/>
</file>

<file path=docProps/app.xml><?xml version="1.0" encoding="utf-8"?>
<Properties xmlns="http://schemas.openxmlformats.org/officeDocument/2006/extended-properties" xmlns:vt="http://schemas.openxmlformats.org/officeDocument/2006/docPropsVTypes">
  <Template>Normal</Template>
  <TotalTime>190</TotalTime>
  <Pages>2</Pages>
  <Words>474</Words>
  <Characters>2976</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2016 17 208  några frågor om offentlighet och sekretess</vt:lpstr>
      <vt:lpstr>
      </vt:lpstr>
    </vt:vector>
  </TitlesOfParts>
  <Company>Sveriges riksdag</Company>
  <LinksUpToDate>false</LinksUpToDate>
  <CharactersWithSpaces>3435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