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DCD7C730CF747779B06A828CC2E645E"/>
        </w:placeholder>
        <w:text/>
      </w:sdtPr>
      <w:sdtEndPr/>
      <w:sdtContent>
        <w:p w:rsidR="00AF30DD" w:rsidP="00EE6B8F" w:rsidRDefault="00AF30DD" w14:paraId="1ED81E2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9d6e8b7-399c-451d-b143-61d1c32700a0"/>
        <w:id w:val="-1348948456"/>
        <w:lock w:val="sdtLocked"/>
      </w:sdtPr>
      <w:sdtEndPr/>
      <w:sdtContent>
        <w:p w:rsidR="00967BAF" w:rsidP="00967BAF" w:rsidRDefault="00967BAF" w14:paraId="640A1390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2022 inom utgiftsområde</w:t>
          </w:r>
          <w:r w:rsidR="00770BA8">
            <w:t> </w:t>
          </w:r>
          <w:r>
            <w:t>4 Rättsväsendet enligt förslaget i tabell</w:t>
          </w:r>
          <w:r w:rsidR="00770BA8">
            <w:t>en</w:t>
          </w:r>
          <w:r>
            <w:t xml:space="preserve"> i motionen.</w:t>
          </w:r>
        </w:p>
      </w:sdtContent>
    </w:sdt>
    <w:bookmarkStart w:name="MotionsStart" w:displacedByCustomXml="next" w:id="0"/>
    <w:bookmarkEnd w:displacedByCustomXml="next" w:id="0"/>
    <w:sdt>
      <w:sdtPr>
        <w:rPr>
          <w:rFonts w:ascii="Times New Roman" w:hAnsi="Times New Roman" w:eastAsia="Times New Roman" w:cs="Times New Roman"/>
        </w:rPr>
        <w:alias w:val="CC_Motivering_Rubrik"/>
        <w:tag w:val="CC_Motivering_Rubrik"/>
        <w:id w:val="1433397530"/>
        <w:lock w:val="sdtLocked"/>
        <w:placeholder>
          <w:docPart w:val="5FA829088BC2410184D6E040C39288E8"/>
        </w:placeholder>
        <w:text/>
      </w:sdtPr>
      <w:sdtEndPr/>
      <w:sdtContent>
        <w:p w:rsidRPr="00AF2020" w:rsidR="006D79C9" w:rsidP="00333E95" w:rsidRDefault="00225CEF" w14:paraId="719D6123" w14:textId="77777777">
          <w:pPr>
            <w:pStyle w:val="Rubrik1"/>
          </w:pPr>
          <w:r w:rsidRPr="00225CEF">
            <w:rPr>
              <w:rFonts w:ascii="Times New Roman" w:hAnsi="Times New Roman" w:eastAsia="Times New Roman" w:cs="Times New Roman"/>
            </w:rPr>
            <w:t>Anslagsfördelning</w:t>
          </w:r>
        </w:p>
      </w:sdtContent>
    </w:sdt>
    <w:p w:rsidRPr="0094580F" w:rsidR="00290868" w:rsidP="0094580F" w:rsidRDefault="00290868" w14:paraId="69556226" w14:textId="0FEEEA31">
      <w:pPr>
        <w:pStyle w:val="Tabellrubrik"/>
      </w:pPr>
      <w:r w:rsidRPr="0094580F">
        <w:t>Anslagsförslag 2022 för utgiftsområde 4 Rättsväsendet</w:t>
      </w:r>
    </w:p>
    <w:p w:rsidRPr="0094580F" w:rsidR="00290868" w:rsidP="0094580F" w:rsidRDefault="00290868" w14:paraId="107CF35D" w14:textId="77777777">
      <w:pPr>
        <w:pStyle w:val="Tabellunderrubrik"/>
      </w:pPr>
      <w:r w:rsidRPr="0094580F">
        <w:t>Tusental kronor</w:t>
      </w:r>
    </w:p>
    <w:tbl>
      <w:tblPr>
        <w:tblW w:w="8505" w:type="dxa"/>
        <w:shd w:val="clear" w:color="auto" w:fill="FFFFFF"/>
        <w:tblLayout w:type="fixed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AF2020" w:rsidR="00290868" w:rsidTr="0094580F" w14:paraId="259E59EA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AF2020" w:rsidR="00290868" w:rsidP="00290868" w:rsidRDefault="00290868" w14:paraId="2490DF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AF2020" w:rsidR="00290868" w:rsidP="00290868" w:rsidRDefault="00290868" w14:paraId="64DCD0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AF2020" w:rsidR="00290868" w:rsidP="00290868" w:rsidRDefault="00290868" w14:paraId="0637CC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AF2020" w:rsidR="00290868" w:rsidTr="0094580F" w14:paraId="2543033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46EC36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F2020" w:rsidR="00290868" w:rsidP="0094580F" w:rsidRDefault="00290868" w14:paraId="6EF8A9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Polismyndigheten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548802B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32 985 967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00DC7A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70 000</w:t>
            </w:r>
          </w:p>
        </w:tc>
      </w:tr>
      <w:tr w:rsidRPr="00AF2020" w:rsidR="00290868" w:rsidTr="0094580F" w14:paraId="7D45B28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16DF1B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F2020" w:rsidR="00290868" w:rsidP="0094580F" w:rsidRDefault="00290868" w14:paraId="0822ED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Säkerhetspolisen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3EF836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1 828 382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53519EC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F2020" w:rsidR="00290868" w:rsidTr="0094580F" w14:paraId="758AFF4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75DFBF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F2020" w:rsidR="00290868" w:rsidP="0094580F" w:rsidRDefault="00290868" w14:paraId="23B47B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Åklagarmyndigheten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5DF4C8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1 942 249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12B645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10 000</w:t>
            </w:r>
          </w:p>
        </w:tc>
      </w:tr>
      <w:tr w:rsidRPr="00AF2020" w:rsidR="00290868" w:rsidTr="0094580F" w14:paraId="0A805FB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706F9F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F2020" w:rsidR="00290868" w:rsidP="0094580F" w:rsidRDefault="00290868" w14:paraId="055376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Ekobrottsmyndigheten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6E02BC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855 674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79F6C2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F2020" w:rsidR="00290868" w:rsidTr="0094580F" w14:paraId="10D44C7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79E3EE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F2020" w:rsidR="00290868" w:rsidP="0094580F" w:rsidRDefault="00290868" w14:paraId="384E199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Sveriges Domstolar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2737FF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6 632 674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2A476AA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10 000</w:t>
            </w:r>
          </w:p>
        </w:tc>
      </w:tr>
      <w:tr w:rsidRPr="00AF2020" w:rsidR="00290868" w:rsidTr="0094580F" w14:paraId="12E3510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3B8513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F2020" w:rsidR="00290868" w:rsidP="0094580F" w:rsidRDefault="00290868" w14:paraId="7B3C3D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Kriminalvården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5113D12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12 162 399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004C86F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F2020" w:rsidR="00290868" w:rsidTr="0094580F" w14:paraId="4F5FBAF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35A77C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F2020" w:rsidR="00290868" w:rsidP="0094580F" w:rsidRDefault="00290868" w14:paraId="7570E8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Brottsförebyggande rådet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079EBAF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177 371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6F7750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F2020" w:rsidR="00290868" w:rsidTr="0094580F" w14:paraId="5FD9FC9A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269585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F2020" w:rsidR="00290868" w:rsidP="0094580F" w:rsidRDefault="00290868" w14:paraId="513725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Rättsmedicinalverket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4BAC5A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552 653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2E1E6A1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F2020" w:rsidR="00290868" w:rsidTr="0094580F" w14:paraId="14B263B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48BC9B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F2020" w:rsidR="00290868" w:rsidP="0094580F" w:rsidRDefault="00290868" w14:paraId="06B4CA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Brottsoffermyndigheten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60D6C4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43 962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2A4E30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F2020" w:rsidR="00290868" w:rsidTr="0094580F" w14:paraId="2980904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1AA73A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F2020" w:rsidR="00290868" w:rsidP="0094580F" w:rsidRDefault="00290868" w14:paraId="1C7CC32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 för skador på grund av brott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795789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200 953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2E5261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F2020" w:rsidR="00290868" w:rsidTr="0094580F" w14:paraId="39EEA97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442BFA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F2020" w:rsidR="00290868" w:rsidP="0094580F" w:rsidRDefault="00290868" w14:paraId="6641E38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Rättsliga biträden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08C307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3 915 857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3CF5BA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F2020" w:rsidR="00290868" w:rsidTr="0094580F" w14:paraId="11CA8F7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13E7E4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F2020" w:rsidR="00290868" w:rsidP="0094580F" w:rsidRDefault="00290868" w14:paraId="42385A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Kostnader för vissa skaderegleringar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06E95A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39 987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413B0F6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F2020" w:rsidR="00290868" w:rsidTr="0094580F" w14:paraId="50486C0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22EE0EF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F2020" w:rsidR="00290868" w:rsidP="0094580F" w:rsidRDefault="00290868" w14:paraId="21C1BC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Avgifter till vissa internationella sammanslutningar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20591FA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19 174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161F77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F2020" w:rsidR="00290868" w:rsidTr="0094580F" w14:paraId="7CBB3E3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05662E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F2020" w:rsidR="00290868" w:rsidP="0094580F" w:rsidRDefault="00290868" w14:paraId="3C0C0C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lokalt brottsförebyggande arbete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35540E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70 157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74C9CC9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F2020" w:rsidR="00290868" w:rsidTr="0094580F" w14:paraId="62DDBA2A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364F5B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F2020" w:rsidR="00290868" w:rsidP="0094580F" w:rsidRDefault="00290868" w14:paraId="1D6C0C1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Säkerhets- och integritetsskyddsnämnden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55190C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24 804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3CF6CB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F2020" w:rsidR="00290868" w:rsidTr="0094580F" w14:paraId="5728FFA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6F3BD3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F2020" w:rsidR="00290868" w:rsidP="0094580F" w:rsidRDefault="00290868" w14:paraId="6524DB2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Domarnämnden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51F74B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9 823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1719E3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F2020" w:rsidR="00290868" w:rsidTr="0094580F" w14:paraId="75CA003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F2020" w:rsidR="00290868" w:rsidP="0094580F" w:rsidRDefault="00290868" w14:paraId="5AE3B8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F2020" w:rsidR="00290868" w:rsidP="0094580F" w:rsidRDefault="00290868" w14:paraId="6D2522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Från EU-budgeten finansierade insatser avseende EU:s inre säkerhet, gränsförvaltning och visering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AF2020" w:rsidR="00290868" w:rsidP="0094580F" w:rsidRDefault="00290868" w14:paraId="44A96A5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226 900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AF2020" w:rsidR="00290868" w:rsidP="0094580F" w:rsidRDefault="00290868" w14:paraId="326207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F2020" w:rsidR="00290868" w:rsidTr="0094580F" w14:paraId="5C3692F9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AF2020" w:rsidR="00290868" w:rsidP="0094580F" w:rsidRDefault="00290868" w14:paraId="617778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AF2020" w:rsidR="00290868" w:rsidP="0094580F" w:rsidRDefault="00290868" w14:paraId="3F613D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61 688 986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AF2020" w:rsidR="00290868" w:rsidP="0094580F" w:rsidRDefault="00290868" w14:paraId="108869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F2020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90 000</w:t>
            </w:r>
          </w:p>
        </w:tc>
      </w:tr>
    </w:tbl>
    <w:p w:rsidRPr="00AF2020" w:rsidR="009D49F9" w:rsidP="0076308A" w:rsidRDefault="0076308A" w14:paraId="0C5E42BA" w14:textId="77777777">
      <w:pPr>
        <w:pStyle w:val="Rubrik2"/>
      </w:pPr>
      <w:r w:rsidRPr="00AF2020">
        <w:lastRenderedPageBreak/>
        <w:t>Anslag 1:1 Polismyndigheten</w:t>
      </w:r>
    </w:p>
    <w:p w:rsidRPr="00AF2020" w:rsidR="00084133" w:rsidP="0094580F" w:rsidRDefault="00084133" w14:paraId="17328688" w14:textId="77777777">
      <w:pPr>
        <w:pStyle w:val="Rubrik3"/>
        <w:spacing w:before="150"/>
      </w:pPr>
      <w:r w:rsidRPr="00AF2020">
        <w:t>Akut hjälplinje 11</w:t>
      </w:r>
      <w:r w:rsidRPr="00AF2020" w:rsidR="00A8254A">
        <w:t>5</w:t>
      </w:r>
      <w:r w:rsidRPr="00AF2020">
        <w:t xml:space="preserve"> för kvinnor utsatta för mäns våld</w:t>
      </w:r>
    </w:p>
    <w:p w:rsidRPr="00AF2020" w:rsidR="0076308A" w:rsidP="0094580F" w:rsidRDefault="0076308A" w14:paraId="085FC249" w14:textId="0C063077">
      <w:pPr>
        <w:pStyle w:val="Normalutanindragellerluft"/>
      </w:pPr>
      <w:r w:rsidRPr="00AF2020">
        <w:t>Vi vill inrätta en särskild akut hjälplinje, som en 112, för kvinnor som utsätts för mäns våld. ”För akut hjälp med specialkompetens, ring 11</w:t>
      </w:r>
      <w:r w:rsidRPr="00AF2020" w:rsidR="00A8254A">
        <w:t>5</w:t>
      </w:r>
      <w:r w:rsidR="00C9272C">
        <w:t>.</w:t>
      </w:r>
      <w:r w:rsidRPr="00AF2020">
        <w:t xml:space="preserve">” Vi föreslår att denna akuta linje ska drivas av Polismyndigheten och bemannas av främst poliser, men även socionomer och sjuksköterskor som alla har särskild kompetens att hantera mäns våld mot kvinnor </w:t>
      </w:r>
      <w:r w:rsidRPr="0094580F">
        <w:rPr>
          <w:spacing w:val="-1"/>
        </w:rPr>
        <w:t>samt göra adekvata och akuta riskbedömningar. Läs mer om förslaget i motion</w:t>
      </w:r>
      <w:r w:rsidRPr="0094580F" w:rsidR="00975615">
        <w:rPr>
          <w:spacing w:val="-1"/>
        </w:rPr>
        <w:t>en</w:t>
      </w:r>
      <w:r w:rsidRPr="0094580F">
        <w:rPr>
          <w:spacing w:val="-1"/>
        </w:rPr>
        <w:t xml:space="preserve"> </w:t>
      </w:r>
      <w:r w:rsidRPr="0094580F" w:rsidR="007C1773">
        <w:rPr>
          <w:spacing w:val="-1"/>
        </w:rPr>
        <w:t>Stoppa</w:t>
      </w:r>
      <w:r w:rsidRPr="00AF2020" w:rsidR="007C1773">
        <w:t xml:space="preserve"> mäns våld mot kvinnor</w:t>
      </w:r>
      <w:r w:rsidRPr="00AF2020" w:rsidR="00975615">
        <w:t xml:space="preserve"> –</w:t>
      </w:r>
      <w:r w:rsidRPr="00AF2020" w:rsidR="007C1773">
        <w:t xml:space="preserve"> konkreta åtgärder</w:t>
      </w:r>
      <w:r w:rsidRPr="00AF2020" w:rsidR="00975615">
        <w:t xml:space="preserve"> (2021/22:</w:t>
      </w:r>
      <w:r w:rsidR="00C9272C">
        <w:t>2599</w:t>
      </w:r>
      <w:r w:rsidRPr="00AF2020" w:rsidR="00975615">
        <w:t>)</w:t>
      </w:r>
      <w:r w:rsidRPr="00AF2020" w:rsidR="007C1773">
        <w:t xml:space="preserve">. </w:t>
      </w:r>
      <w:r w:rsidRPr="00AF2020" w:rsidR="005811B4">
        <w:t>Vänsterpartiet satsar 20 miljoner kr</w:t>
      </w:r>
      <w:r w:rsidRPr="00AF2020" w:rsidR="00223C85">
        <w:t>onor</w:t>
      </w:r>
      <w:r w:rsidRPr="00AF2020" w:rsidR="005811B4">
        <w:t xml:space="preserve"> på en akut hjälplinje</w:t>
      </w:r>
      <w:r w:rsidRPr="00AF2020" w:rsidR="00223C85">
        <w:t xml:space="preserve"> för 2022.</w:t>
      </w:r>
    </w:p>
    <w:p w:rsidRPr="00AF2020" w:rsidR="00084133" w:rsidP="00084133" w:rsidRDefault="00084133" w14:paraId="5CAD2ACE" w14:textId="77777777">
      <w:pPr>
        <w:pStyle w:val="Rubrik3"/>
      </w:pPr>
      <w:r w:rsidRPr="00AF2020">
        <w:t>Mer resurser till Nationellt forensiskt centrum</w:t>
      </w:r>
    </w:p>
    <w:p w:rsidRPr="00AF2020" w:rsidR="00084133" w:rsidP="0094580F" w:rsidRDefault="00084133" w14:paraId="7A501B31" w14:textId="47108F94">
      <w:pPr>
        <w:pStyle w:val="Normalutanindragellerluft"/>
      </w:pPr>
      <w:r w:rsidRPr="00AF2020">
        <w:t xml:space="preserve">Nationellt forensiskt centrum </w:t>
      </w:r>
      <w:r w:rsidRPr="00AF2020" w:rsidR="00304290">
        <w:t>(</w:t>
      </w:r>
      <w:r w:rsidRPr="00AF2020">
        <w:t>NFC</w:t>
      </w:r>
      <w:r w:rsidRPr="00AF2020" w:rsidR="00304290">
        <w:t>)</w:t>
      </w:r>
      <w:r w:rsidRPr="00AF2020">
        <w:t xml:space="preserve"> är en avdelning inom Polismyndigheten. I nära samverkan med utredningsverksamheten leder, utvecklar och utför de forensiskt arbete för en framgångsrik brottsbekämpning. NFC behöver extra tillskott av pengar eftersom arbetet annars riskerar att bli en flaskhals i rättsväsendet som leder till att brottsutred</w:t>
      </w:r>
      <w:r w:rsidR="0094580F">
        <w:softHyphen/>
      </w:r>
      <w:r w:rsidRPr="00AF2020">
        <w:t xml:space="preserve">ningar och rättegångar drar ut på tiden. Vänsterpartiet satsar 40 miljoner kronor på NFC för 2022. </w:t>
      </w:r>
    </w:p>
    <w:p w:rsidRPr="00AF2020" w:rsidR="009D49F9" w:rsidP="009D49F9" w:rsidRDefault="009D49F9" w14:paraId="6E301864" w14:textId="3B6A852E">
      <w:pPr>
        <w:pStyle w:val="Rubrik2"/>
      </w:pPr>
      <w:r w:rsidRPr="00AF2020">
        <w:t xml:space="preserve">Anslag 1:1 Polismyndigheten, </w:t>
      </w:r>
      <w:r w:rsidR="00C9272C">
        <w:t>a</w:t>
      </w:r>
      <w:r w:rsidRPr="00AF2020">
        <w:t>nslag 1:3 Åklagarmyndigheten</w:t>
      </w:r>
      <w:r w:rsidR="00C9272C">
        <w:t xml:space="preserve"> och</w:t>
      </w:r>
      <w:r w:rsidRPr="00AF2020">
        <w:t xml:space="preserve"> </w:t>
      </w:r>
      <w:r w:rsidR="00C9272C">
        <w:t>a</w:t>
      </w:r>
      <w:r w:rsidRPr="00AF2020">
        <w:t xml:space="preserve">nslag 1:5 Sveriges </w:t>
      </w:r>
      <w:r w:rsidRPr="00AF2020" w:rsidR="00C9272C">
        <w:t>Domstolar</w:t>
      </w:r>
    </w:p>
    <w:p w:rsidRPr="00AF2020" w:rsidR="007C1773" w:rsidP="0094580F" w:rsidRDefault="00827B15" w14:paraId="46249C41" w14:textId="7BC4786C">
      <w:pPr>
        <w:pStyle w:val="Normalutanindragellerluft"/>
      </w:pPr>
      <w:r w:rsidRPr="00AF2020">
        <w:t xml:space="preserve">Vi föreslår ett femicidpaket där polis, åklagare och domare ska ingå i syfte att mäns våld mot kvinnor, sexköp och människohandel för sexuella ändamål ska hanteras med ökad våldskompetens, rättssäkerhet och seriositet i hela rättskedjan. Kompetensutvecklingen ska också inkludera hanteringen av det nya barnfridsbrottet (barn som bevittnat brott, som ofta handlar om mäns våld) och möjligheterna att genomföra bra barnförhör. </w:t>
      </w:r>
      <w:r w:rsidRPr="00AF2020" w:rsidR="0076308A">
        <w:t>Läs mer om förslaget i motion</w:t>
      </w:r>
      <w:r w:rsidRPr="00AF2020" w:rsidR="00F50FE9">
        <w:t>en</w:t>
      </w:r>
      <w:r w:rsidRPr="00AF2020" w:rsidR="007C1773">
        <w:t xml:space="preserve"> Stoppa mäns våld mot kvinnor</w:t>
      </w:r>
      <w:r w:rsidRPr="00AF2020" w:rsidR="00F50FE9">
        <w:t xml:space="preserve"> –</w:t>
      </w:r>
      <w:r w:rsidRPr="00AF2020" w:rsidR="007C1773">
        <w:t xml:space="preserve"> konkreta åtgärder</w:t>
      </w:r>
      <w:r w:rsidRPr="00AF2020" w:rsidR="00F50FE9">
        <w:t xml:space="preserve"> (2021/22:</w:t>
      </w:r>
      <w:r w:rsidR="00C9272C">
        <w:t>2599</w:t>
      </w:r>
      <w:r w:rsidRPr="00AF2020" w:rsidR="00F50FE9">
        <w:t>)</w:t>
      </w:r>
      <w:r w:rsidRPr="00AF2020" w:rsidR="007C1773">
        <w:t xml:space="preserve">. </w:t>
      </w:r>
      <w:r w:rsidRPr="00AF2020" w:rsidR="005811B4">
        <w:t>Vänsterpartiet föreslår en ökning av anslagen med 10</w:t>
      </w:r>
      <w:r w:rsidR="00C9272C">
        <w:t> </w:t>
      </w:r>
      <w:r w:rsidRPr="00AF2020" w:rsidR="005811B4">
        <w:t xml:space="preserve">miljoner kronor för respektive myndighet jämfört med regeringens förslag 2022. Den totala satsningen är 30 miljoner kronor för 2022. </w:t>
      </w:r>
    </w:p>
    <w:sdt>
      <w:sdtPr>
        <w:alias w:val="CC_Underskrifter"/>
        <w:tag w:val="CC_Underskrifter"/>
        <w:id w:val="583496634"/>
        <w:lock w:val="sdtContentLocked"/>
        <w:placeholder>
          <w:docPart w:val="BC72554DE38148AF96B6D92239E9E7AF"/>
        </w:placeholder>
      </w:sdtPr>
      <w:sdtEndPr/>
      <w:sdtContent>
        <w:p w:rsidR="00EE6B8F" w:rsidP="00AF2020" w:rsidRDefault="00EE6B8F" w14:paraId="058B410F" w14:textId="77777777"/>
        <w:p w:rsidRPr="008E0FE2" w:rsidR="004801AC" w:rsidP="00AF2020" w:rsidRDefault="0094580F" w14:paraId="4A4B8EF3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A2094" w14:paraId="4D75920D" w14:textId="77777777">
        <w:trPr>
          <w:cantSplit/>
        </w:trPr>
        <w:tc>
          <w:tcPr>
            <w:tcW w:w="50" w:type="pct"/>
            <w:vAlign w:val="bottom"/>
          </w:tcPr>
          <w:p w:rsidR="00BA2094" w:rsidRDefault="00C9272C" w14:paraId="0B640D58" w14:textId="77777777">
            <w:pPr>
              <w:pStyle w:val="Underskrifter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 w:rsidR="00BA2094" w:rsidRDefault="00BA2094" w14:paraId="18609D0C" w14:textId="77777777">
            <w:pPr>
              <w:pStyle w:val="Underskrifter"/>
            </w:pPr>
          </w:p>
        </w:tc>
      </w:tr>
      <w:tr w:rsidR="00BA2094" w14:paraId="126CA0B9" w14:textId="77777777">
        <w:trPr>
          <w:cantSplit/>
        </w:trPr>
        <w:tc>
          <w:tcPr>
            <w:tcW w:w="50" w:type="pct"/>
            <w:vAlign w:val="bottom"/>
          </w:tcPr>
          <w:p w:rsidR="00BA2094" w:rsidRDefault="00C9272C" w14:paraId="3270DB82" w14:textId="77777777">
            <w:pPr>
              <w:pStyle w:val="Underskrifter"/>
              <w:spacing w:after="0"/>
            </w:pPr>
            <w:r>
              <w:t>Hanna Gunnarsson (V)</w:t>
            </w:r>
          </w:p>
        </w:tc>
        <w:tc>
          <w:tcPr>
            <w:tcW w:w="50" w:type="pct"/>
            <w:vAlign w:val="bottom"/>
          </w:tcPr>
          <w:p w:rsidR="00BA2094" w:rsidRDefault="00C9272C" w14:paraId="2EA1DB73" w14:textId="77777777">
            <w:pPr>
              <w:pStyle w:val="Underskrifter"/>
              <w:spacing w:after="0"/>
            </w:pPr>
            <w:r>
              <w:t>Tony Haddou (V)</w:t>
            </w:r>
          </w:p>
        </w:tc>
      </w:tr>
      <w:tr w:rsidR="00BA2094" w14:paraId="7DA19837" w14:textId="77777777">
        <w:trPr>
          <w:cantSplit/>
        </w:trPr>
        <w:tc>
          <w:tcPr>
            <w:tcW w:w="50" w:type="pct"/>
            <w:vAlign w:val="bottom"/>
          </w:tcPr>
          <w:p w:rsidR="00BA2094" w:rsidRDefault="00C9272C" w14:paraId="6C5E99CB" w14:textId="77777777">
            <w:pPr>
              <w:pStyle w:val="Underskrifter"/>
              <w:spacing w:after="0"/>
            </w:pPr>
            <w:r>
              <w:t>Maj Karlsson (V)</w:t>
            </w:r>
          </w:p>
        </w:tc>
        <w:tc>
          <w:tcPr>
            <w:tcW w:w="50" w:type="pct"/>
            <w:vAlign w:val="bottom"/>
          </w:tcPr>
          <w:p w:rsidR="00BA2094" w:rsidRDefault="00C9272C" w14:paraId="043EF09E" w14:textId="77777777">
            <w:pPr>
              <w:pStyle w:val="Underskrifter"/>
              <w:spacing w:after="0"/>
            </w:pPr>
            <w:r>
              <w:t>Karin Rågsjö (V)</w:t>
            </w:r>
          </w:p>
        </w:tc>
      </w:tr>
      <w:tr w:rsidR="00BA2094" w14:paraId="2F5AC3D9" w14:textId="77777777">
        <w:trPr>
          <w:cantSplit/>
        </w:trPr>
        <w:tc>
          <w:tcPr>
            <w:tcW w:w="50" w:type="pct"/>
            <w:vAlign w:val="bottom"/>
          </w:tcPr>
          <w:p w:rsidR="00BA2094" w:rsidRDefault="00C9272C" w14:paraId="3B596660" w14:textId="77777777">
            <w:pPr>
              <w:pStyle w:val="Underskrifter"/>
              <w:spacing w:after="0"/>
            </w:pPr>
            <w:r>
              <w:t>Håkan Svenneling (V)</w:t>
            </w:r>
          </w:p>
        </w:tc>
        <w:tc>
          <w:tcPr>
            <w:tcW w:w="50" w:type="pct"/>
            <w:vAlign w:val="bottom"/>
          </w:tcPr>
          <w:p w:rsidR="00BA2094" w:rsidRDefault="00C9272C" w14:paraId="6FB93608" w14:textId="77777777">
            <w:pPr>
              <w:pStyle w:val="Underskrifter"/>
              <w:spacing w:after="0"/>
            </w:pPr>
            <w:r>
              <w:t>Jessica Wetterling (V)</w:t>
            </w:r>
          </w:p>
        </w:tc>
      </w:tr>
      <w:tr w:rsidR="00BA2094" w14:paraId="752E9109" w14:textId="77777777">
        <w:trPr>
          <w:cantSplit/>
        </w:trPr>
        <w:tc>
          <w:tcPr>
            <w:tcW w:w="50" w:type="pct"/>
            <w:vAlign w:val="bottom"/>
          </w:tcPr>
          <w:p w:rsidR="00BA2094" w:rsidRDefault="00C9272C" w14:paraId="481827E2" w14:textId="77777777">
            <w:pPr>
              <w:pStyle w:val="Underskrifter"/>
              <w:spacing w:after="0"/>
            </w:pPr>
            <w:r>
              <w:t>Linda Westerlund Snecker (V)</w:t>
            </w:r>
          </w:p>
        </w:tc>
        <w:tc>
          <w:tcPr>
            <w:tcW w:w="50" w:type="pct"/>
            <w:vAlign w:val="bottom"/>
          </w:tcPr>
          <w:p w:rsidR="00BA2094" w:rsidRDefault="00BA2094" w14:paraId="61BEF0F3" w14:textId="77777777">
            <w:pPr>
              <w:pStyle w:val="Underskrifter"/>
            </w:pPr>
          </w:p>
        </w:tc>
      </w:tr>
    </w:tbl>
    <w:p w:rsidR="001E0C4B" w:rsidRDefault="001E0C4B" w14:paraId="75319A62" w14:textId="77777777"/>
    <w:sectPr w:rsidR="001E0C4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713A" w14:textId="77777777" w:rsidR="00C50C76" w:rsidRDefault="00C50C76" w:rsidP="000C1CAD">
      <w:pPr>
        <w:spacing w:line="240" w:lineRule="auto"/>
      </w:pPr>
      <w:r>
        <w:separator/>
      </w:r>
    </w:p>
  </w:endnote>
  <w:endnote w:type="continuationSeparator" w:id="0">
    <w:p w14:paraId="4021A7D0" w14:textId="77777777" w:rsidR="00C50C76" w:rsidRDefault="00C50C7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C532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C84E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4CCA" w14:textId="77777777" w:rsidR="00262EA3" w:rsidRPr="00AF2020" w:rsidRDefault="00262EA3" w:rsidP="00AF202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F17B6" w14:textId="77777777" w:rsidR="00C50C76" w:rsidRDefault="00C50C76" w:rsidP="000C1CAD">
      <w:pPr>
        <w:spacing w:line="240" w:lineRule="auto"/>
      </w:pPr>
      <w:r>
        <w:separator/>
      </w:r>
    </w:p>
  </w:footnote>
  <w:footnote w:type="continuationSeparator" w:id="0">
    <w:p w14:paraId="0A7B54EF" w14:textId="77777777" w:rsidR="00C50C76" w:rsidRDefault="00C50C7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BF1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CE585C" wp14:editId="7A207CB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BB88ED" w14:textId="77777777" w:rsidR="00262EA3" w:rsidRDefault="0094580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3BD6AB16F0249E1B197EC065B835480"/>
                              </w:placeholder>
                              <w:text/>
                            </w:sdtPr>
                            <w:sdtEndPr/>
                            <w:sdtContent>
                              <w:r w:rsidR="00FD6B58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4E4450F3EB9488B910B192FB7DCC6D5"/>
                              </w:placeholder>
                              <w:text/>
                            </w:sdtPr>
                            <w:sdtEndPr/>
                            <w:sdtContent>
                              <w:r w:rsidR="00FD6B58">
                                <w:t>636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CE585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CBB88ED" w14:textId="77777777" w:rsidR="00262EA3" w:rsidRDefault="0094580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3BD6AB16F0249E1B197EC065B835480"/>
                        </w:placeholder>
                        <w:text/>
                      </w:sdtPr>
                      <w:sdtEndPr/>
                      <w:sdtContent>
                        <w:r w:rsidR="00FD6B58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4E4450F3EB9488B910B192FB7DCC6D5"/>
                        </w:placeholder>
                        <w:text/>
                      </w:sdtPr>
                      <w:sdtEndPr/>
                      <w:sdtContent>
                        <w:r w:rsidR="00FD6B58">
                          <w:t>636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696978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1B414" w14:textId="77777777" w:rsidR="00262EA3" w:rsidRDefault="00262EA3" w:rsidP="008563AC">
    <w:pPr>
      <w:jc w:val="right"/>
    </w:pPr>
  </w:p>
  <w:p w14:paraId="59963C5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7E47" w14:textId="77777777" w:rsidR="00262EA3" w:rsidRDefault="0094580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5C5FC7" wp14:editId="31D3283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52F6F8A" w14:textId="77777777" w:rsidR="00262EA3" w:rsidRDefault="0094580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645FE"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D6B58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D6B58">
          <w:t>636</w:t>
        </w:r>
      </w:sdtContent>
    </w:sdt>
  </w:p>
  <w:p w14:paraId="67D6E3D0" w14:textId="77777777" w:rsidR="00262EA3" w:rsidRPr="008227B3" w:rsidRDefault="0094580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9EE84DE" w14:textId="77777777" w:rsidR="00262EA3" w:rsidRPr="008227B3" w:rsidRDefault="0094580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45FE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45FE">
          <w:t>:3360</w:t>
        </w:r>
      </w:sdtContent>
    </w:sdt>
  </w:p>
  <w:p w14:paraId="0E6C1E7B" w14:textId="77777777" w:rsidR="00262EA3" w:rsidRDefault="0094580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CBD20BB67054D2C8A816F1F5EEC478F"/>
        </w:placeholder>
        <w15:appearance w15:val="hidden"/>
        <w:text/>
      </w:sdtPr>
      <w:sdtEndPr/>
      <w:sdtContent>
        <w:r w:rsidR="006645FE">
          <w:t>av Nooshi Dadgostar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4DA0263" w14:textId="77777777" w:rsidR="00262EA3" w:rsidRDefault="00FD6B58" w:rsidP="00283E0F">
        <w:pPr>
          <w:pStyle w:val="FSHRub2"/>
        </w:pPr>
        <w:r>
          <w:t>Utgiftsområde 4 Rättsväsendet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9A888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D6B5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133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2F87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0C4B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3C85"/>
    <w:rsid w:val="00224466"/>
    <w:rsid w:val="00224866"/>
    <w:rsid w:val="00225404"/>
    <w:rsid w:val="002257F5"/>
    <w:rsid w:val="00225CEF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0868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290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0D44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363"/>
    <w:rsid w:val="003F0C65"/>
    <w:rsid w:val="003F0DD3"/>
    <w:rsid w:val="003F11B3"/>
    <w:rsid w:val="003F1473"/>
    <w:rsid w:val="003F1CA9"/>
    <w:rsid w:val="003F1E52"/>
    <w:rsid w:val="003F2909"/>
    <w:rsid w:val="003F2D43"/>
    <w:rsid w:val="003F4320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0C94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00E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0D6F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1B4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73B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45FE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20E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74D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78F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08A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BA8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773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1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4C4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80B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80F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A2D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BAF"/>
    <w:rsid w:val="00967C48"/>
    <w:rsid w:val="00970635"/>
    <w:rsid w:val="0097178B"/>
    <w:rsid w:val="00972DC8"/>
    <w:rsid w:val="009733BD"/>
    <w:rsid w:val="00973AC0"/>
    <w:rsid w:val="00974566"/>
    <w:rsid w:val="00974758"/>
    <w:rsid w:val="00975615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4B5A"/>
    <w:rsid w:val="00995213"/>
    <w:rsid w:val="0099543C"/>
    <w:rsid w:val="00995820"/>
    <w:rsid w:val="00995DD1"/>
    <w:rsid w:val="00996068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9F9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54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4F03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020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094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1C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50F4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C76"/>
    <w:rsid w:val="00C512E7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C1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72C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824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6B8F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0FE9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58"/>
    <w:rsid w:val="00FD70AA"/>
    <w:rsid w:val="00FD739D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AD78417"/>
  <w15:chartTrackingRefBased/>
  <w15:docId w15:val="{E76BB882-32A1-440C-BF9F-EA5E1020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225CE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CD7C730CF747779B06A828CC2E64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7A6EC6-6BEF-4784-AD4E-AC10370DAED0}"/>
      </w:docPartPr>
      <w:docPartBody>
        <w:p w:rsidR="007515FD" w:rsidRDefault="00D61FBC">
          <w:pPr>
            <w:pStyle w:val="3DCD7C730CF747779B06A828CC2E645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A829088BC2410184D6E040C39288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87D849-72E4-48F7-A122-FDD74E8E2C59}"/>
      </w:docPartPr>
      <w:docPartBody>
        <w:p w:rsidR="007515FD" w:rsidRDefault="00D61FBC">
          <w:pPr>
            <w:pStyle w:val="5FA829088BC2410184D6E040C39288E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BD6AB16F0249E1B197EC065B8354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3124A7-821B-4666-8B36-69C0F2C7ECDE}"/>
      </w:docPartPr>
      <w:docPartBody>
        <w:p w:rsidR="007515FD" w:rsidRDefault="00D61FBC">
          <w:pPr>
            <w:pStyle w:val="F3BD6AB16F0249E1B197EC065B8354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E4450F3EB9488B910B192FB7DCC6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477255-F003-4302-A354-72F1510F705A}"/>
      </w:docPartPr>
      <w:docPartBody>
        <w:p w:rsidR="007515FD" w:rsidRDefault="00D61FBC">
          <w:pPr>
            <w:pStyle w:val="94E4450F3EB9488B910B192FB7DCC6D5"/>
          </w:pPr>
          <w:r>
            <w:t xml:space="preserve"> </w:t>
          </w:r>
        </w:p>
      </w:docPartBody>
    </w:docPart>
    <w:docPart>
      <w:docPartPr>
        <w:name w:val="ACBD20BB67054D2C8A816F1F5EEC47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671499-6506-4468-BA98-66456EB29CFA}"/>
      </w:docPartPr>
      <w:docPartBody>
        <w:p w:rsidR="007515FD" w:rsidRDefault="00D61FBC" w:rsidP="00D61FBC">
          <w:pPr>
            <w:pStyle w:val="ACBD20BB67054D2C8A816F1F5EEC478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C72554DE38148AF96B6D92239E9E7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A83C66-8B5D-4BFE-B281-05160B87614D}"/>
      </w:docPartPr>
      <w:docPartBody>
        <w:p w:rsidR="00901C31" w:rsidRDefault="00901C3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BC"/>
    <w:rsid w:val="00124276"/>
    <w:rsid w:val="004F5DE6"/>
    <w:rsid w:val="007515FD"/>
    <w:rsid w:val="00901C31"/>
    <w:rsid w:val="00D61FBC"/>
    <w:rsid w:val="00F1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24276"/>
    <w:rPr>
      <w:color w:val="F4B083" w:themeColor="accent2" w:themeTint="99"/>
    </w:rPr>
  </w:style>
  <w:style w:type="paragraph" w:customStyle="1" w:styleId="3DCD7C730CF747779B06A828CC2E645E">
    <w:name w:val="3DCD7C730CF747779B06A828CC2E645E"/>
  </w:style>
  <w:style w:type="paragraph" w:customStyle="1" w:styleId="5FA829088BC2410184D6E040C39288E8">
    <w:name w:val="5FA829088BC2410184D6E040C39288E8"/>
  </w:style>
  <w:style w:type="paragraph" w:customStyle="1" w:styleId="F3BD6AB16F0249E1B197EC065B835480">
    <w:name w:val="F3BD6AB16F0249E1B197EC065B835480"/>
  </w:style>
  <w:style w:type="paragraph" w:customStyle="1" w:styleId="94E4450F3EB9488B910B192FB7DCC6D5">
    <w:name w:val="94E4450F3EB9488B910B192FB7DCC6D5"/>
  </w:style>
  <w:style w:type="paragraph" w:customStyle="1" w:styleId="ACBD20BB67054D2C8A816F1F5EEC478F">
    <w:name w:val="ACBD20BB67054D2C8A816F1F5EEC478F"/>
    <w:rsid w:val="00D61F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78CBF8-EE10-4B8F-9E0B-AA19888BA4E7}"/>
</file>

<file path=customXml/itemProps2.xml><?xml version="1.0" encoding="utf-8"?>
<ds:datastoreItem xmlns:ds="http://schemas.openxmlformats.org/officeDocument/2006/customXml" ds:itemID="{AF25BBE0-0E3D-4FAD-91AD-30045919A7AA}"/>
</file>

<file path=customXml/itemProps3.xml><?xml version="1.0" encoding="utf-8"?>
<ds:datastoreItem xmlns:ds="http://schemas.openxmlformats.org/officeDocument/2006/customXml" ds:itemID="{2B65CA7E-813F-4165-8E53-2EBB871D84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475</Words>
  <Characters>2788</Characters>
  <Application>Microsoft Office Word</Application>
  <DocSecurity>0</DocSecurity>
  <Lines>132</Lines>
  <Paragraphs>108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V636 Utgiftsområde 4 Rättsväsendet</vt:lpstr>
      <vt:lpstr>
      </vt:lpstr>
    </vt:vector>
  </TitlesOfParts>
  <Company>Sveriges riksdag</Company>
  <LinksUpToDate>false</LinksUpToDate>
  <CharactersWithSpaces>3155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