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1AF3E6212104CC3BD97E17AF455FA42"/>
        </w:placeholder>
        <w15:appearance w15:val="hidden"/>
        <w:text/>
      </w:sdtPr>
      <w:sdtEndPr/>
      <w:sdtContent>
        <w:p w:rsidRPr="009B062B" w:rsidR="00AF30DD" w:rsidP="009B062B" w:rsidRDefault="00AF30DD" w14:paraId="1C40060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4cf983d-8953-4820-8483-39595d593bb1"/>
        <w:id w:val="-333377198"/>
        <w:lock w:val="sdtLocked"/>
      </w:sdtPr>
      <w:sdtEndPr/>
      <w:sdtContent>
        <w:p w:rsidR="00A7187C" w:rsidRDefault="006302ED" w14:paraId="1C40060A" w14:textId="5B45E297">
          <w:pPr>
            <w:pStyle w:val="Frslagstext"/>
          </w:pPr>
          <w:r>
            <w:t>Riksdagen ställer sig bakom det som anförs i motionen om att regeringen</w:t>
          </w:r>
          <w:r w:rsidR="0069446F">
            <w:t xml:space="preserve"> bör</w:t>
          </w:r>
          <w:r>
            <w:t xml:space="preserve"> utred</w:t>
          </w:r>
          <w:r w:rsidR="0069446F">
            <w:t>a</w:t>
          </w:r>
          <w:r>
            <w:t xml:space="preserve"> om ett förordnande </w:t>
          </w:r>
          <w:r w:rsidR="0069446F">
            <w:t xml:space="preserve">om </w:t>
          </w:r>
          <w:r>
            <w:t>årliga uppdateringar av beredskapsplanen och ett minsta antal övningar per år är ändamålsenligt och tillkännager detta för regeringen.</w:t>
          </w:r>
        </w:p>
      </w:sdtContent>
    </w:sdt>
    <w:sdt>
      <w:sdtPr>
        <w:alias w:val="Yrkande 2"/>
        <w:tag w:val="2193a5d0-7262-4acf-a123-24f8d6a4fb0f"/>
        <w:id w:val="-1331131157"/>
        <w:lock w:val="sdtLocked"/>
      </w:sdtPr>
      <w:sdtEndPr/>
      <w:sdtContent>
        <w:p w:rsidR="00A7187C" w:rsidRDefault="006302ED" w14:paraId="1C40060B" w14:textId="77777777">
          <w:pPr>
            <w:pStyle w:val="Frslagstext"/>
          </w:pPr>
          <w:r>
            <w:t>Riksdagen ställer sig bakom det som anförs i motionen om att utreda behovet av en översyn av mallen för utlandsmyndigheternas beredskapsplanering och tillkännager detta för regeringen.</w:t>
          </w:r>
        </w:p>
      </w:sdtContent>
    </w:sdt>
    <w:sdt>
      <w:sdtPr>
        <w:alias w:val="Yrkande 3"/>
        <w:tag w:val="9e855700-3fc2-437e-95c8-7c7cc526665e"/>
        <w:id w:val="1725940341"/>
        <w:lock w:val="sdtLocked"/>
      </w:sdtPr>
      <w:sdtEndPr/>
      <w:sdtContent>
        <w:p w:rsidR="00A7187C" w:rsidRDefault="006302ED" w14:paraId="1C40060C" w14:textId="4428877A">
          <w:pPr>
            <w:pStyle w:val="Frslagstext"/>
          </w:pPr>
          <w:r>
            <w:t>Riksdagen ställer sig bakom det som anförs i motionen om att regeringen</w:t>
          </w:r>
          <w:r w:rsidR="0069446F">
            <w:t xml:space="preserve"> bör</w:t>
          </w:r>
          <w:r>
            <w:t xml:space="preserve"> vidta lämpliga åtgärder för att höja utlandsmyndigheternas beredskapsförmåga och tillkännager detta för regeringen.</w:t>
          </w:r>
        </w:p>
      </w:sdtContent>
    </w:sdt>
    <w:sdt>
      <w:sdtPr>
        <w:alias w:val="Yrkande 4"/>
        <w:tag w:val="be1ac88a-29b3-4ea0-adce-bdd771d259b2"/>
        <w:id w:val="1602680785"/>
        <w:lock w:val="sdtLocked"/>
      </w:sdtPr>
      <w:sdtEndPr/>
      <w:sdtContent>
        <w:p w:rsidR="00A7187C" w:rsidRDefault="006302ED" w14:paraId="1C40060D" w14:textId="528EABC6">
          <w:pPr>
            <w:pStyle w:val="Frslagstext"/>
          </w:pPr>
          <w:r>
            <w:t>Riksdagen ställer sig bakom det som anförs i motionen om att regeringen</w:t>
          </w:r>
          <w:r w:rsidR="0069446F">
            <w:t xml:space="preserve"> bör</w:t>
          </w:r>
          <w:r>
            <w:t xml:space="preserve"> vidta</w:t>
          </w:r>
          <w:r w:rsidR="0069446F">
            <w:t xml:space="preserve"> en</w:t>
          </w:r>
          <w:r>
            <w:t xml:space="preserve"> lämplig åtgärd för att tillse att varje övning hos utlandsmyndighet</w:t>
          </w:r>
          <w:r w:rsidR="0069446F">
            <w:t>erna</w:t>
          </w:r>
          <w:r>
            <w:t xml:space="preserve"> utvärderas och dokumenteras skriftligt</w:t>
          </w:r>
          <w:r w:rsidR="0069446F">
            <w:t>,</w:t>
          </w:r>
          <w:r>
            <w:t xml:space="preserve"> och</w:t>
          </w:r>
          <w:r w:rsidR="0069446F">
            <w:t xml:space="preserve"> detta</w:t>
          </w:r>
          <w:r>
            <w:t xml:space="preserve"> tillkännager </w:t>
          </w:r>
          <w:r w:rsidR="0069446F">
            <w:t xml:space="preserve">riksdagen </w:t>
          </w:r>
          <w:r>
            <w:t>för regeringen.</w:t>
          </w:r>
        </w:p>
      </w:sdtContent>
    </w:sdt>
    <w:p w:rsidR="00AF30DD" w:rsidP="009B062B" w:rsidRDefault="000156D9" w14:paraId="1C40060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230F5D" w:rsidR="00D8424E" w:rsidP="00230F5D" w:rsidRDefault="00D8424E" w14:paraId="1C400610" w14:textId="6031EF74">
      <w:pPr>
        <w:pStyle w:val="Normalutanindragellerluft"/>
      </w:pPr>
      <w:r w:rsidRPr="00230F5D">
        <w:t xml:space="preserve">Riksrevisionen granskar i </w:t>
      </w:r>
      <w:r w:rsidRPr="00230F5D" w:rsidR="00026053">
        <w:t>r</w:t>
      </w:r>
      <w:r w:rsidRPr="00230F5D" w:rsidR="00E87B99">
        <w:t>apport 2016:13</w:t>
      </w:r>
      <w:r w:rsidRPr="00230F5D">
        <w:t xml:space="preserve"> utrikesförvaltningens konsulära krisberedskap. </w:t>
      </w:r>
      <w:r w:rsidRPr="00230F5D" w:rsidR="00861AC9">
        <w:t>Rapportens slutsatser ger överlag bilden av en väl fungera</w:t>
      </w:r>
      <w:r w:rsidR="00230F5D">
        <w:t>n</w:t>
      </w:r>
      <w:r w:rsidRPr="00230F5D" w:rsidR="00861AC9">
        <w:t xml:space="preserve">de organisation med tillräcklig beredskap för att uppfylla de mål som förvaltningen har vid kriser utomlands. Riksrevisionen ger även vissa synpunkter på möjliga förbättringar. I den här motionen avser Sverigedemokraterna, med utgångspunkt från </w:t>
      </w:r>
      <w:r w:rsidRPr="00230F5D" w:rsidR="003672F6">
        <w:t>rapporten</w:t>
      </w:r>
      <w:r w:rsidRPr="00230F5D" w:rsidR="00861AC9">
        <w:t xml:space="preserve">, </w:t>
      </w:r>
      <w:r w:rsidR="00230F5D">
        <w:t xml:space="preserve">att </w:t>
      </w:r>
      <w:r w:rsidRPr="00230F5D" w:rsidR="00861AC9">
        <w:t xml:space="preserve">ge sina förslag på hur den konsulära krisberedskapen kan förbättras.    </w:t>
      </w:r>
    </w:p>
    <w:p w:rsidRPr="00230F5D" w:rsidR="003719EC" w:rsidP="00230F5D" w:rsidRDefault="00230F5D" w14:paraId="1C400611" w14:textId="02BB83DC">
      <w:pPr>
        <w:pStyle w:val="Rubrik2"/>
      </w:pPr>
      <w:r>
        <w:lastRenderedPageBreak/>
        <w:t xml:space="preserve">1. </w:t>
      </w:r>
      <w:r w:rsidRPr="00230F5D" w:rsidR="003719EC">
        <w:t>Beredskapsplanering</w:t>
      </w:r>
    </w:p>
    <w:p w:rsidRPr="00230F5D" w:rsidR="00D8424E" w:rsidP="00230F5D" w:rsidRDefault="00861AC9" w14:paraId="1C400612" w14:textId="6EBE4D7C">
      <w:pPr>
        <w:pStyle w:val="Normalutanindragellerluft"/>
      </w:pPr>
      <w:r w:rsidRPr="00230F5D">
        <w:t>Riksrevisionen anser</w:t>
      </w:r>
      <w:r w:rsidRPr="00230F5D" w:rsidR="003719EC">
        <w:t xml:space="preserve"> att krisberedskapsmodellen utgör en </w:t>
      </w:r>
      <w:r w:rsidRPr="00230F5D">
        <w:t>stabil</w:t>
      </w:r>
      <w:r w:rsidRPr="00230F5D" w:rsidR="003719EC">
        <w:t xml:space="preserve"> grund för beredskapsplaneringen in</w:t>
      </w:r>
      <w:r w:rsidRPr="00230F5D">
        <w:t xml:space="preserve">om </w:t>
      </w:r>
      <w:r w:rsidRPr="00230F5D" w:rsidR="003719EC">
        <w:t xml:space="preserve">förvaltningen men att utlandsmyndigheterna kan förbättra delar av sin beredskapsplanering. </w:t>
      </w:r>
      <w:r w:rsidRPr="00230F5D">
        <w:t>Riksrevisionen påpekar</w:t>
      </w:r>
      <w:r w:rsidRPr="00230F5D" w:rsidR="003719EC">
        <w:t xml:space="preserve"> att fler utlandsmyndigheter bör uppdatera plan</w:t>
      </w:r>
      <w:r w:rsidRPr="00230F5D">
        <w:t>en årligen</w:t>
      </w:r>
      <w:r w:rsidRPr="00230F5D" w:rsidR="003719EC">
        <w:t xml:space="preserve"> och fler bör </w:t>
      </w:r>
      <w:r w:rsidRPr="00230F5D">
        <w:t>göra</w:t>
      </w:r>
      <w:r w:rsidRPr="00230F5D" w:rsidR="003719EC">
        <w:t xml:space="preserve"> beredskapsövningar. </w:t>
      </w:r>
      <w:r w:rsidRPr="00230F5D" w:rsidR="00E87B99">
        <w:t>Hos</w:t>
      </w:r>
      <w:r w:rsidRPr="00230F5D">
        <w:t xml:space="preserve"> utlandsmyndigheterna kan även p</w:t>
      </w:r>
      <w:r w:rsidRPr="00230F5D" w:rsidR="003719EC">
        <w:t>ersonale</w:t>
      </w:r>
      <w:r w:rsidRPr="00230F5D">
        <w:t>ns kännedom om beredskapsplanen</w:t>
      </w:r>
      <w:r w:rsidRPr="00230F5D" w:rsidR="003719EC">
        <w:t xml:space="preserve"> förbättras.</w:t>
      </w:r>
    </w:p>
    <w:p w:rsidR="003672F6" w:rsidP="00D8424E" w:rsidRDefault="00861AC9" w14:paraId="1C400613" w14:textId="77777777">
      <w:r>
        <w:t xml:space="preserve">Riksrevisionen påpekar att </w:t>
      </w:r>
      <w:r w:rsidR="00D8424E">
        <w:t xml:space="preserve">det finns indikationer på att </w:t>
      </w:r>
      <w:r>
        <w:t xml:space="preserve">beredskapsplanerna </w:t>
      </w:r>
      <w:r w:rsidR="00D8424E">
        <w:t>inte</w:t>
      </w:r>
      <w:r>
        <w:t xml:space="preserve"> </w:t>
      </w:r>
      <w:r w:rsidR="00D8424E">
        <w:t>är optimal</w:t>
      </w:r>
      <w:r>
        <w:t xml:space="preserve">a som stöd i </w:t>
      </w:r>
      <w:r w:rsidR="00D8424E">
        <w:t>krisarbete</w:t>
      </w:r>
      <w:r>
        <w:t>t och att</w:t>
      </w:r>
      <w:r w:rsidR="00D8424E">
        <w:t xml:space="preserve"> </w:t>
      </w:r>
      <w:r>
        <w:t xml:space="preserve">det kan </w:t>
      </w:r>
      <w:r w:rsidR="003672F6">
        <w:t>finnas anledning att se över</w:t>
      </w:r>
      <w:r w:rsidR="00D8424E">
        <w:t xml:space="preserve"> de stödjand</w:t>
      </w:r>
      <w:r w:rsidR="003672F6">
        <w:t>e dokumenten</w:t>
      </w:r>
      <w:r>
        <w:t xml:space="preserve">. </w:t>
      </w:r>
      <w:r w:rsidR="003672F6">
        <w:t>Revisionen anser</w:t>
      </w:r>
      <w:r>
        <w:t xml:space="preserve"> att den gemensamma m</w:t>
      </w:r>
      <w:r w:rsidR="00D8424E">
        <w:t>all</w:t>
      </w:r>
      <w:r w:rsidR="0034418D">
        <w:t>en</w:t>
      </w:r>
      <w:r w:rsidR="00D8424E">
        <w:t xml:space="preserve"> kan behöva </w:t>
      </w:r>
      <w:r w:rsidR="0034418D">
        <w:t>delas upp i</w:t>
      </w:r>
      <w:r w:rsidR="00D8424E">
        <w:t xml:space="preserve"> </w:t>
      </w:r>
      <w:r w:rsidR="0034418D">
        <w:t>en</w:t>
      </w:r>
      <w:r w:rsidR="00D8424E">
        <w:t xml:space="preserve"> manual för aktiv krishantering och ett annat dokument som anger inriktningen för </w:t>
      </w:r>
      <w:r w:rsidR="003672F6">
        <w:t>det</w:t>
      </w:r>
      <w:r w:rsidR="00D8424E">
        <w:t xml:space="preserve"> löpande och förberedande</w:t>
      </w:r>
      <w:r w:rsidR="00026053">
        <w:t xml:space="preserve"> arbetet med krisberedskap</w:t>
      </w:r>
      <w:r w:rsidR="003672F6">
        <w:t xml:space="preserve"> och följning av</w:t>
      </w:r>
      <w:r w:rsidR="00D8424E">
        <w:t xml:space="preserve"> insatser. </w:t>
      </w:r>
    </w:p>
    <w:p w:rsidRPr="00230F5D" w:rsidR="003672F6" w:rsidP="00230F5D" w:rsidRDefault="003672F6" w14:paraId="1C400614" w14:textId="798BDE72">
      <w:r w:rsidRPr="00230F5D">
        <w:t>E</w:t>
      </w:r>
      <w:r w:rsidRPr="00230F5D" w:rsidR="00D8424E">
        <w:t xml:space="preserve">ndast 6,7 procent av de beredskapsansvariga tjänstemännen </w:t>
      </w:r>
      <w:r w:rsidRPr="00230F5D">
        <w:t xml:space="preserve">på </w:t>
      </w:r>
      <w:r w:rsidRPr="00230F5D" w:rsidR="00D8424E">
        <w:t>utlandsmyndigheterna</w:t>
      </w:r>
      <w:r w:rsidRPr="00230F5D">
        <w:t xml:space="preserve"> anser</w:t>
      </w:r>
      <w:r w:rsidRPr="00230F5D" w:rsidR="00D8424E">
        <w:t xml:space="preserve"> att de helt och hållet lever upp till beredskapsansvaret. </w:t>
      </w:r>
      <w:r w:rsidRPr="00230F5D" w:rsidR="00026053">
        <w:t xml:space="preserve">Den </w:t>
      </w:r>
      <w:r w:rsidRPr="00230F5D">
        <w:t>siffran är alldeles för låg</w:t>
      </w:r>
      <w:r w:rsidRPr="00230F5D" w:rsidR="00026053">
        <w:t>.</w:t>
      </w:r>
      <w:r w:rsidRPr="00230F5D">
        <w:t xml:space="preserve"> </w:t>
      </w:r>
      <w:r w:rsidRPr="00230F5D" w:rsidR="00026053">
        <w:t>R</w:t>
      </w:r>
      <w:r w:rsidRPr="00230F5D">
        <w:t xml:space="preserve">egeringen bör därför vidta lämpliga åtgärder för att </w:t>
      </w:r>
      <w:r w:rsidRPr="00230F5D" w:rsidR="00D8424E">
        <w:t xml:space="preserve">höja </w:t>
      </w:r>
      <w:r w:rsidRPr="00230F5D">
        <w:t>utlandsmyndigheternas</w:t>
      </w:r>
      <w:r w:rsidRPr="00230F5D" w:rsidR="00D8424E">
        <w:t xml:space="preserve"> beredskapsförmåga.</w:t>
      </w:r>
    </w:p>
    <w:p w:rsidRPr="00230F5D" w:rsidR="006A059B" w:rsidP="00230F5D" w:rsidRDefault="00230F5D" w14:paraId="1C400616" w14:textId="05E1AAC3">
      <w:pPr>
        <w:pStyle w:val="Rubrik2"/>
      </w:pPr>
      <w:r>
        <w:t xml:space="preserve">2. </w:t>
      </w:r>
      <w:r w:rsidRPr="00230F5D" w:rsidR="003719EC">
        <w:t>Dokumentation av krisarbete och utvärdering</w:t>
      </w:r>
    </w:p>
    <w:p w:rsidRPr="00230F5D" w:rsidR="00E87B99" w:rsidP="00230F5D" w:rsidRDefault="00230F5D" w14:paraId="1C400617" w14:textId="53BB904A">
      <w:pPr>
        <w:pStyle w:val="Normalutanindragellerluft"/>
      </w:pPr>
      <w:r>
        <w:t>Enligt R</w:t>
      </w:r>
      <w:r w:rsidRPr="00230F5D" w:rsidR="006A059B">
        <w:t>iksrevisionen</w:t>
      </w:r>
      <w:r w:rsidRPr="00230F5D" w:rsidR="003672F6">
        <w:t xml:space="preserve"> finns brister i utvärdering</w:t>
      </w:r>
      <w:r w:rsidRPr="00230F5D" w:rsidR="006A059B">
        <w:t>en</w:t>
      </w:r>
      <w:r w:rsidRPr="00230F5D" w:rsidR="005C02DE">
        <w:t xml:space="preserve"> och dokumentationen</w:t>
      </w:r>
      <w:r w:rsidRPr="00230F5D" w:rsidR="006A059B">
        <w:t xml:space="preserve"> av krisberedskapsarbetet,</w:t>
      </w:r>
      <w:r w:rsidRPr="00230F5D" w:rsidR="003672F6">
        <w:t xml:space="preserve"> </w:t>
      </w:r>
      <w:r w:rsidRPr="00230F5D" w:rsidR="006A059B">
        <w:t>vilket medför risken</w:t>
      </w:r>
      <w:r w:rsidRPr="00230F5D" w:rsidR="003672F6">
        <w:t xml:space="preserve"> att viktiga lärdomar och erfarenheter inte fångas upp</w:t>
      </w:r>
      <w:r w:rsidRPr="00230F5D" w:rsidR="006A059B">
        <w:t xml:space="preserve"> och att det blir svårt </w:t>
      </w:r>
      <w:r w:rsidRPr="00230F5D" w:rsidR="003672F6">
        <w:t>att överblicka</w:t>
      </w:r>
      <w:r w:rsidRPr="00230F5D" w:rsidR="006A059B">
        <w:t xml:space="preserve"> arbetet</w:t>
      </w:r>
      <w:r w:rsidRPr="00230F5D" w:rsidR="003672F6">
        <w:t xml:space="preserve"> för den som står utanför</w:t>
      </w:r>
      <w:r w:rsidRPr="00230F5D" w:rsidR="006A059B">
        <w:t xml:space="preserve"> </w:t>
      </w:r>
      <w:r w:rsidRPr="00230F5D" w:rsidR="003672F6">
        <w:t xml:space="preserve">organisationen. </w:t>
      </w:r>
      <w:r w:rsidRPr="00230F5D" w:rsidR="006A059B">
        <w:t xml:space="preserve">Även på </w:t>
      </w:r>
      <w:r w:rsidRPr="00230F5D" w:rsidR="003672F6">
        <w:t>utlandsmyndigheterna finns</w:t>
      </w:r>
      <w:r>
        <w:t>, enligt R</w:t>
      </w:r>
      <w:r w:rsidRPr="00230F5D" w:rsidR="006A059B">
        <w:t>iksrevisionen</w:t>
      </w:r>
      <w:r w:rsidRPr="00230F5D" w:rsidR="00026053">
        <w:t>,</w:t>
      </w:r>
      <w:r w:rsidRPr="00230F5D" w:rsidR="003672F6">
        <w:t xml:space="preserve"> brister </w:t>
      </w:r>
      <w:r w:rsidRPr="00230F5D" w:rsidR="006A059B">
        <w:t>i</w:t>
      </w:r>
      <w:r w:rsidRPr="00230F5D" w:rsidR="003672F6">
        <w:t xml:space="preserve"> utvärdering och uppföljning. </w:t>
      </w:r>
      <w:r>
        <w:t>75 procent</w:t>
      </w:r>
      <w:r w:rsidRPr="00230F5D" w:rsidR="006A059B">
        <w:t xml:space="preserve"> </w:t>
      </w:r>
      <w:r w:rsidRPr="00230F5D" w:rsidR="005C02DE">
        <w:t xml:space="preserve">av myndigheterna </w:t>
      </w:r>
      <w:r w:rsidRPr="00230F5D" w:rsidR="003672F6">
        <w:t>har</w:t>
      </w:r>
      <w:r w:rsidRPr="00230F5D" w:rsidR="006A059B">
        <w:t xml:space="preserve"> en person eller funktion med ansvar för utvä</w:t>
      </w:r>
      <w:r>
        <w:t>rdering av övningar och 61 procent</w:t>
      </w:r>
      <w:r w:rsidRPr="00230F5D" w:rsidR="003672F6">
        <w:t xml:space="preserve"> uppger att de </w:t>
      </w:r>
      <w:r w:rsidRPr="00230F5D" w:rsidR="006A059B">
        <w:t xml:space="preserve">faktiskt har utvärderat den senaste övningen. Omkring hälften av </w:t>
      </w:r>
      <w:r w:rsidRPr="00230F5D" w:rsidR="003672F6">
        <w:t>myndigheterna uppger a</w:t>
      </w:r>
      <w:r w:rsidRPr="00230F5D" w:rsidR="006A059B">
        <w:t xml:space="preserve">tt det finns någon </w:t>
      </w:r>
      <w:r w:rsidRPr="00230F5D" w:rsidR="006A059B">
        <w:lastRenderedPageBreak/>
        <w:t>som ansvarar för dokumentation av u</w:t>
      </w:r>
      <w:r>
        <w:t>tvärderingar, men bara runt 20 procent</w:t>
      </w:r>
      <w:r w:rsidRPr="00230F5D" w:rsidR="003672F6">
        <w:t xml:space="preserve"> </w:t>
      </w:r>
      <w:r w:rsidR="00B43098">
        <w:t xml:space="preserve">har </w:t>
      </w:r>
      <w:bookmarkStart w:name="_GoBack" w:id="1"/>
      <w:bookmarkEnd w:id="1"/>
      <w:r w:rsidRPr="00230F5D" w:rsidR="003672F6">
        <w:t xml:space="preserve">dokumenterat den senaste utvärderingen skriftligt. </w:t>
      </w:r>
      <w:r w:rsidRPr="00230F5D" w:rsidR="00E87B99">
        <w:t>Vi anser att utvärderings</w:t>
      </w:r>
      <w:r>
        <w:t>-</w:t>
      </w:r>
      <w:r w:rsidRPr="00230F5D" w:rsidR="00E87B99">
        <w:t xml:space="preserve"> och dokumentationsarbetet bör förbättras och att varje övning som utlandsmyndigheterna gör </w:t>
      </w:r>
      <w:r>
        <w:t xml:space="preserve">bör </w:t>
      </w:r>
      <w:r w:rsidRPr="00230F5D" w:rsidR="00E87B99">
        <w:t>utvärderas och dokumenteras skriftligt.</w:t>
      </w:r>
    </w:p>
    <w:p w:rsidR="00E87B99" w:rsidP="00E87B99" w:rsidRDefault="00E87B99" w14:paraId="1C400618" w14:textId="77777777"/>
    <w:sdt>
      <w:sdtPr>
        <w:alias w:val="CC_Underskrifter"/>
        <w:tag w:val="CC_Underskrifter"/>
        <w:id w:val="583496634"/>
        <w:lock w:val="sdtContentLocked"/>
        <w:placeholder>
          <w:docPart w:val="B28DF37F89F147E29937D38FAAA4B594"/>
        </w:placeholder>
        <w15:appearance w15:val="hidden"/>
      </w:sdtPr>
      <w:sdtEndPr/>
      <w:sdtContent>
        <w:p w:rsidR="004801AC" w:rsidP="00D9065A" w:rsidRDefault="00B43098" w14:paraId="1C40061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936D2" w:rsidRDefault="005936D2" w14:paraId="1C400623" w14:textId="77777777"/>
    <w:sectPr w:rsidR="005936D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00625" w14:textId="77777777" w:rsidR="005F744F" w:rsidRDefault="005F744F" w:rsidP="000C1CAD">
      <w:pPr>
        <w:spacing w:line="240" w:lineRule="auto"/>
      </w:pPr>
      <w:r>
        <w:separator/>
      </w:r>
    </w:p>
  </w:endnote>
  <w:endnote w:type="continuationSeparator" w:id="0">
    <w:p w14:paraId="1C400626" w14:textId="77777777" w:rsidR="005F744F" w:rsidRDefault="005F74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0062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0062C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430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00623" w14:textId="77777777" w:rsidR="005F744F" w:rsidRDefault="005F744F" w:rsidP="000C1CAD">
      <w:pPr>
        <w:spacing w:line="240" w:lineRule="auto"/>
      </w:pPr>
      <w:r>
        <w:separator/>
      </w:r>
    </w:p>
  </w:footnote>
  <w:footnote w:type="continuationSeparator" w:id="0">
    <w:p w14:paraId="1C400624" w14:textId="77777777" w:rsidR="005F744F" w:rsidRDefault="005F74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C4006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400637" wp14:anchorId="1C4006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43098" w14:paraId="1C4006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AF72D5A94B48798B898061B0705392"/>
                              </w:placeholder>
                              <w:text/>
                            </w:sdtPr>
                            <w:sdtEndPr/>
                            <w:sdtContent>
                              <w:r w:rsidR="003719E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81B7FE6DCF40CC88BF957D2C29275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C40063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30F5D" w14:paraId="1C4006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AF72D5A94B48798B898061B0705392"/>
                        </w:placeholder>
                        <w:text/>
                      </w:sdtPr>
                      <w:sdtEndPr/>
                      <w:sdtContent>
                        <w:r w:rsidR="003719E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81B7FE6DCF40CC88BF957D2C292750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C4006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43098" w14:paraId="1C40062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719EC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1C4006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43098" w14:paraId="1C40062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719E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B43098" w14:paraId="11E714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="007A5507" w:rsidP="00A314CF" w:rsidRDefault="007A5507" w14:paraId="6F189BAE" w14:textId="77777777">
    <w:pPr>
      <w:pStyle w:val="FSHNormal"/>
      <w:spacing w:before="40"/>
    </w:pPr>
  </w:p>
  <w:p w:rsidRPr="008227B3" w:rsidR="007A5507" w:rsidP="008227B3" w:rsidRDefault="00B43098" w14:paraId="1C4006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43098" w14:paraId="1C4006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:3578</w:t>
        </w:r>
      </w:sdtContent>
    </w:sdt>
  </w:p>
  <w:p w:rsidR="007A5507" w:rsidP="00E03A3D" w:rsidRDefault="00B43098" w14:paraId="1C4006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9446F" w14:paraId="1C400633" w14:textId="5C2EDAF3">
        <w:pPr>
          <w:pStyle w:val="FSHRub2"/>
        </w:pPr>
        <w:r>
          <w:t>med anledning av skr. 2016/17:53 Riksrevisionens rapport om Utrikesförvaltningens konsulära krisberedskap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C4006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73C7E2D"/>
    <w:multiLevelType w:val="hybridMultilevel"/>
    <w:tmpl w:val="878685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D0A93"/>
    <w:multiLevelType w:val="hybridMultilevel"/>
    <w:tmpl w:val="494088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8"/>
  </w:num>
  <w:num w:numId="15">
    <w:abstractNumId w:val="13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1"/>
  </w:num>
  <w:num w:numId="37">
    <w:abstractNumId w:val="19"/>
  </w:num>
  <w:num w:numId="38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719EC"/>
    <w:rsid w:val="000014AF"/>
    <w:rsid w:val="00002F9E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053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0F5D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4140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418D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672F6"/>
    <w:rsid w:val="00370C71"/>
    <w:rsid w:val="003711D4"/>
    <w:rsid w:val="003719EC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77A8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52B7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36D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2DE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5F744F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2ED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46F"/>
    <w:rsid w:val="00694848"/>
    <w:rsid w:val="006963AF"/>
    <w:rsid w:val="00696B2A"/>
    <w:rsid w:val="00697CD5"/>
    <w:rsid w:val="006A059B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9D7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18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2DB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1FDB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2ED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1AC9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06B71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BE0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187C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3CC"/>
    <w:rsid w:val="00B42EC0"/>
    <w:rsid w:val="00B43098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2E40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14B2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24E"/>
    <w:rsid w:val="00D8468E"/>
    <w:rsid w:val="00D9065A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BFE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87B99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400608"/>
  <w15:chartTrackingRefBased/>
  <w15:docId w15:val="{64ABE291-D502-4601-B7C4-ED86E8F0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AF3E6212104CC3BD97E17AF455F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4EC40-7B0B-474A-AA87-99B59E006F0E}"/>
      </w:docPartPr>
      <w:docPartBody>
        <w:p w:rsidR="00727441" w:rsidRDefault="006521C7">
          <w:pPr>
            <w:pStyle w:val="F1AF3E6212104CC3BD97E17AF455FA4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8DF37F89F147E29937D38FAAA4B5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1A4DB-0CAF-460B-8FD5-E79D2501F54D}"/>
      </w:docPartPr>
      <w:docPartBody>
        <w:p w:rsidR="00727441" w:rsidRDefault="006521C7">
          <w:pPr>
            <w:pStyle w:val="B28DF37F89F147E29937D38FAAA4B59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0AF72D5A94B48798B898061B0705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A61DB-8207-4FA2-AD4B-D74E9DCB20A1}"/>
      </w:docPartPr>
      <w:docPartBody>
        <w:p w:rsidR="00727441" w:rsidRDefault="006521C7">
          <w:pPr>
            <w:pStyle w:val="E0AF72D5A94B48798B898061B07053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81B7FE6DCF40CC88BF957D2C292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6B133-A189-46CD-8553-1F360C146739}"/>
      </w:docPartPr>
      <w:docPartBody>
        <w:p w:rsidR="00727441" w:rsidRDefault="006521C7">
          <w:pPr>
            <w:pStyle w:val="3D81B7FE6DCF40CC88BF957D2C29275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C7"/>
    <w:rsid w:val="006521C7"/>
    <w:rsid w:val="00727441"/>
    <w:rsid w:val="009B0128"/>
    <w:rsid w:val="00C4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27441"/>
    <w:rPr>
      <w:color w:val="F4B083" w:themeColor="accent2" w:themeTint="99"/>
    </w:rPr>
  </w:style>
  <w:style w:type="paragraph" w:customStyle="1" w:styleId="F1AF3E6212104CC3BD97E17AF455FA42">
    <w:name w:val="F1AF3E6212104CC3BD97E17AF455FA42"/>
  </w:style>
  <w:style w:type="paragraph" w:customStyle="1" w:styleId="15B35372EC6449AFBAF3F29976775C79">
    <w:name w:val="15B35372EC6449AFBAF3F29976775C79"/>
  </w:style>
  <w:style w:type="paragraph" w:customStyle="1" w:styleId="D2DB1DEE55DC4A63B756C4B5C8242ED5">
    <w:name w:val="D2DB1DEE55DC4A63B756C4B5C8242ED5"/>
  </w:style>
  <w:style w:type="paragraph" w:customStyle="1" w:styleId="B28DF37F89F147E29937D38FAAA4B594">
    <w:name w:val="B28DF37F89F147E29937D38FAAA4B594"/>
  </w:style>
  <w:style w:type="paragraph" w:customStyle="1" w:styleId="E0AF72D5A94B48798B898061B0705392">
    <w:name w:val="E0AF72D5A94B48798B898061B0705392"/>
  </w:style>
  <w:style w:type="paragraph" w:customStyle="1" w:styleId="3D81B7FE6DCF40CC88BF957D2C292750">
    <w:name w:val="3D81B7FE6DCF40CC88BF957D2C292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10144</RubrikLookup>
    <MotionGuid xmlns="00d11361-0b92-4bae-a181-288d6a55b763">47c3b7b4-7794-4aae-ba78-0d801b9ec182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D8C75-D3BE-4BE6-B3C8-B2930DB73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2C362-C727-4E2F-862A-F404FA668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8FE62-A0E3-4BE6-9E74-1B69CC26B044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19EBDCFA-93FF-4F16-AC41-56397351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25</TotalTime>
  <Pages>2</Pages>
  <Words>475</Words>
  <Characters>3044</Characters>
  <Application>Microsoft Office Word</Application>
  <DocSecurity>0</DocSecurity>
  <Lines>55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Regeringens skrivelse  2016 17 53  Riksrevisionens rapport om Utrikesförvaltningens konsulära krisberedskap</vt:lpstr>
      <vt:lpstr/>
    </vt:vector>
  </TitlesOfParts>
  <Company>Sveriges riksdag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Regeringens skrivelse  2016 17 53  Riksrevisionens rapport om Utrikesförvaltningens konsulära krisberedskap</dc:title>
  <dc:subject/>
  <dc:creator>Ludvig Aspling</dc:creator>
  <cp:keywords/>
  <dc:description/>
  <cp:lastModifiedBy>Kerstin Carlqvist</cp:lastModifiedBy>
  <cp:revision>7</cp:revision>
  <cp:lastPrinted>2016-06-13T12:10:00Z</cp:lastPrinted>
  <dcterms:created xsi:type="dcterms:W3CDTF">2017-01-13T11:15:00Z</dcterms:created>
  <dcterms:modified xsi:type="dcterms:W3CDTF">2017-04-18T10:14:00Z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*T79F116DD66FD*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https://filur.riksdagen.se/drop/DropOffLibrary/T79F116DD66FD.docx</vt:lpwstr>
  </property>
  <property fmtid="{D5CDD505-2E9C-101B-9397-08002B2CF9AE}" pid="13" name="RevisionsOn">
    <vt:lpwstr>1</vt:lpwstr>
  </property>
</Properties>
</file>