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C41C6" w:rsidRDefault="002B1ADB" w14:paraId="0E545FBD" w14:textId="77777777">
      <w:pPr>
        <w:pStyle w:val="RubrikFrslagTIllRiksdagsbeslut"/>
      </w:pPr>
      <w:sdt>
        <w:sdtPr>
          <w:alias w:val="CC_Boilerplate_4"/>
          <w:tag w:val="CC_Boilerplate_4"/>
          <w:id w:val="-1644581176"/>
          <w:lock w:val="sdtContentLocked"/>
          <w:placeholder>
            <w:docPart w:val="9E6C2A190E744BCD819E2F169CF848BA"/>
          </w:placeholder>
          <w:text/>
        </w:sdtPr>
        <w:sdtEndPr/>
        <w:sdtContent>
          <w:r w:rsidRPr="009B062B" w:rsidR="00AF30DD">
            <w:t>Förslag till riksdagsbeslut</w:t>
          </w:r>
        </w:sdtContent>
      </w:sdt>
      <w:bookmarkEnd w:id="0"/>
      <w:bookmarkEnd w:id="1"/>
    </w:p>
    <w:sdt>
      <w:sdtPr>
        <w:alias w:val="Yrkande 1"/>
        <w:tag w:val="c4846c48-e698-4e08-abee-1042c964687c"/>
        <w:id w:val="-1745792647"/>
        <w:lock w:val="sdtLocked"/>
      </w:sdtPr>
      <w:sdtEndPr/>
      <w:sdtContent>
        <w:p w:rsidR="00BE3901" w:rsidRDefault="00914F80" w14:paraId="21977F3C" w14:textId="77777777">
          <w:pPr>
            <w:pStyle w:val="Frslagstext"/>
          </w:pPr>
          <w:r>
            <w:t>Riksdagen ställer sig bakom det som anförs i motionen om att regeringen bör ta initiativ till en utbyggnad av cykelinfrastruktur i Roslagen och tillkännager detta för regeringen.</w:t>
          </w:r>
        </w:p>
      </w:sdtContent>
    </w:sdt>
    <w:sdt>
      <w:sdtPr>
        <w:alias w:val="Yrkande 2"/>
        <w:tag w:val="defaa95d-d67a-4834-9eb4-5833ea132549"/>
        <w:id w:val="-451015024"/>
        <w:lock w:val="sdtLocked"/>
      </w:sdtPr>
      <w:sdtEndPr/>
      <w:sdtContent>
        <w:p w:rsidR="00BE3901" w:rsidRDefault="00914F80" w14:paraId="70511B41" w14:textId="77777777">
          <w:pPr>
            <w:pStyle w:val="Frslagstext"/>
          </w:pPr>
          <w:r>
            <w:t>Riksdagen ställer sig bakom det som anförs i motionen om att regeringen bör ta initiativ till att utreda ett särskilt statligt stödprogram för utbyggnad av cykelinfrastruktur på landsbygden och i glesbygd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C363C7FE6E44C29ADB5A6D0C37D7F9"/>
        </w:placeholder>
        <w:text/>
      </w:sdtPr>
      <w:sdtEndPr/>
      <w:sdtContent>
        <w:p w:rsidRPr="009B062B" w:rsidR="006D79C9" w:rsidP="00333E95" w:rsidRDefault="006D79C9" w14:paraId="7A72BE91" w14:textId="77777777">
          <w:pPr>
            <w:pStyle w:val="Rubrik1"/>
          </w:pPr>
          <w:r>
            <w:t>Motivering</w:t>
          </w:r>
        </w:p>
      </w:sdtContent>
    </w:sdt>
    <w:bookmarkEnd w:displacedByCustomXml="prev" w:id="3"/>
    <w:bookmarkEnd w:displacedByCustomXml="prev" w:id="4"/>
    <w:p w:rsidR="00A55BA9" w:rsidP="00A55BA9" w:rsidRDefault="00A55BA9" w14:paraId="00DF148E" w14:textId="3DFEA06A">
      <w:pPr>
        <w:pStyle w:val="Normalutanindragellerluft"/>
        <w:rPr>
          <w:rFonts w:eastAsia="MS Mincho"/>
        </w:rPr>
      </w:pPr>
      <w:r w:rsidRPr="00A55BA9">
        <w:rPr>
          <w:rFonts w:eastAsia="MS Mincho"/>
        </w:rPr>
        <w:t>Roslagen är en unik del av Sverige – med levande kulturlandskap, sjönära skärgårds</w:t>
      </w:r>
      <w:r w:rsidR="002B1ADB">
        <w:rPr>
          <w:rFonts w:eastAsia="MS Mincho"/>
        </w:rPr>
        <w:softHyphen/>
      </w:r>
      <w:r w:rsidRPr="00A55BA9">
        <w:rPr>
          <w:rFonts w:eastAsia="MS Mincho"/>
        </w:rPr>
        <w:t>samhällen och tätorter inbäddade i en storslagen natur. Här finns flera vandringsleder: Roslagsleden, Upplandsleden och S:t Ola</w:t>
      </w:r>
      <w:r w:rsidR="00CE2FE1">
        <w:rPr>
          <w:rFonts w:eastAsia="MS Mincho"/>
        </w:rPr>
        <w:t>v</w:t>
      </w:r>
      <w:r w:rsidRPr="00A55BA9">
        <w:rPr>
          <w:rFonts w:eastAsia="MS Mincho"/>
        </w:rPr>
        <w:t>sleden, för att nämna några. Här förenas jordbrukets historiska prägel med växande orter som attraherar såväl nya invånare som besökare. Men infrastrukturen har inte följt med i utvecklingen. Det gäller inte minst cykelinfrastrukturen.</w:t>
      </w:r>
    </w:p>
    <w:p w:rsidR="00A55BA9" w:rsidP="00A55BA9" w:rsidRDefault="00A55BA9" w14:paraId="04214148" w14:textId="6017F146">
      <w:pPr>
        <w:rPr>
          <w:rFonts w:eastAsia="MS Mincho"/>
        </w:rPr>
      </w:pPr>
      <w:r w:rsidRPr="00A55BA9">
        <w:rPr>
          <w:rFonts w:eastAsia="MS Mincho"/>
        </w:rPr>
        <w:t>Att cykla i Roslagen i dag är i praktiken ofta att tvingas ut på smala landsvägar, utan vägren, tillsammans med tung trafik. Det gäller arbetspendlare, fritidscyklister, barn och unga samt besökare på upptäcktsfärd längs kusten. Detta är ohållbart ur både säkerhet</w:t>
      </w:r>
      <w:r w:rsidR="00CE2FE1">
        <w:rPr>
          <w:rFonts w:eastAsia="MS Mincho"/>
        </w:rPr>
        <w:t>s-,</w:t>
      </w:r>
      <w:r w:rsidRPr="00A55BA9">
        <w:rPr>
          <w:rFonts w:eastAsia="MS Mincho"/>
        </w:rPr>
        <w:t xml:space="preserve"> klimat- och jämlikhets- och jämställdhetsperspektiv.</w:t>
      </w:r>
    </w:p>
    <w:p w:rsidRPr="00A55BA9" w:rsidR="00A55BA9" w:rsidP="00A55BA9" w:rsidRDefault="00A55BA9" w14:paraId="1C38E263" w14:textId="6C5CCB69">
      <w:pPr>
        <w:rPr>
          <w:rFonts w:eastAsia="MS Mincho"/>
        </w:rPr>
      </w:pPr>
      <w:r w:rsidRPr="00A55BA9">
        <w:rPr>
          <w:rFonts w:eastAsia="MS Mincho"/>
        </w:rPr>
        <w:t>Särskilt iögonfallande är att många samhällen i Roslagen saknar säkra och separerade cykelvägar mellan bostadsområden, skolor och kollektivtrafik. Det begränsar männi</w:t>
      </w:r>
      <w:r w:rsidR="002B1ADB">
        <w:rPr>
          <w:rFonts w:eastAsia="MS Mincho"/>
        </w:rPr>
        <w:softHyphen/>
      </w:r>
      <w:r w:rsidRPr="00A55BA9">
        <w:rPr>
          <w:rFonts w:eastAsia="MS Mincho"/>
        </w:rPr>
        <w:t>skors rörelsefrihet, gör vardagslogistiken bilberoende och försämrar förutsättningarna för en aktiv och hållbar livsstil.</w:t>
      </w:r>
    </w:p>
    <w:p w:rsidRPr="00A55BA9" w:rsidR="00A55BA9" w:rsidP="00A55BA9" w:rsidRDefault="00A55BA9" w14:paraId="4D51A96F" w14:textId="77777777">
      <w:pPr>
        <w:pStyle w:val="Rubrik2"/>
      </w:pPr>
      <w:r w:rsidRPr="00A55BA9">
        <w:lastRenderedPageBreak/>
        <w:t>Stora vinster för hållbar utveckling</w:t>
      </w:r>
    </w:p>
    <w:p w:rsidRPr="00A55BA9" w:rsidR="00A55BA9" w:rsidP="00A55BA9" w:rsidRDefault="00A55BA9" w14:paraId="50DDED60" w14:textId="118FEB9D">
      <w:pPr>
        <w:pStyle w:val="Normalutanindragellerluft"/>
        <w:rPr>
          <w:rFonts w:eastAsia="MS Mincho"/>
        </w:rPr>
      </w:pPr>
      <w:r w:rsidRPr="00A55BA9">
        <w:rPr>
          <w:rFonts w:eastAsia="MS Mincho"/>
        </w:rPr>
        <w:t>Samtidigt finns enorm potential. En väl utbyggd cykelinfrastruktur i Roslagen skulle</w:t>
      </w:r>
    </w:p>
    <w:p w:rsidRPr="00A55BA9" w:rsidR="00A55BA9" w:rsidP="00A55BA9" w:rsidRDefault="00CE2FE1" w14:paraId="6CE864D9" w14:textId="3C684CD2">
      <w:pPr>
        <w:pStyle w:val="ListaPunkt"/>
        <w:rPr>
          <w:rFonts w:eastAsia="MS Mincho"/>
        </w:rPr>
      </w:pPr>
      <w:r>
        <w:rPr>
          <w:rFonts w:eastAsia="MS Mincho"/>
        </w:rPr>
        <w:t>g</w:t>
      </w:r>
      <w:r w:rsidRPr="00A55BA9" w:rsidR="00A55BA9">
        <w:rPr>
          <w:rFonts w:eastAsia="MS Mincho"/>
        </w:rPr>
        <w:t>öra vardagliga resor enklare, säkrare och mer hållbara, oavsett ålder och bostadsort</w:t>
      </w:r>
    </w:p>
    <w:p w:rsidRPr="00A55BA9" w:rsidR="00A55BA9" w:rsidP="00A55BA9" w:rsidRDefault="00CE2FE1" w14:paraId="2A71C508" w14:textId="7E22F21E">
      <w:pPr>
        <w:pStyle w:val="ListaPunkt"/>
        <w:rPr>
          <w:rFonts w:eastAsia="MS Mincho"/>
        </w:rPr>
      </w:pPr>
      <w:r>
        <w:rPr>
          <w:rFonts w:eastAsia="MS Mincho"/>
        </w:rPr>
        <w:t>m</w:t>
      </w:r>
      <w:r w:rsidRPr="00A55BA9" w:rsidR="00A55BA9">
        <w:rPr>
          <w:rFonts w:eastAsia="MS Mincho"/>
        </w:rPr>
        <w:t>inska klimatpåverkan genom att skapa realistiska alternativ till bil på kortare sträckor</w:t>
      </w:r>
    </w:p>
    <w:p w:rsidRPr="00A55BA9" w:rsidR="00A55BA9" w:rsidP="00A55BA9" w:rsidRDefault="00CE2FE1" w14:paraId="69A08278" w14:textId="4ACAC8B3">
      <w:pPr>
        <w:pStyle w:val="ListaPunkt"/>
        <w:rPr>
          <w:rFonts w:eastAsia="MS Mincho"/>
        </w:rPr>
      </w:pPr>
      <w:r>
        <w:rPr>
          <w:rFonts w:eastAsia="MS Mincho"/>
        </w:rPr>
        <w:t>s</w:t>
      </w:r>
      <w:r w:rsidRPr="00A55BA9" w:rsidR="00A55BA9">
        <w:rPr>
          <w:rFonts w:eastAsia="MS Mincho"/>
        </w:rPr>
        <w:t>tärka den lokala besöksnäringen, som redan lockar tiotusentals turister årligen – men där hållbar mobilitet saknas</w:t>
      </w:r>
    </w:p>
    <w:p w:rsidRPr="00A55BA9" w:rsidR="00A55BA9" w:rsidP="00A55BA9" w:rsidRDefault="00CE2FE1" w14:paraId="4DBA2922" w14:textId="5D0BEB4D">
      <w:pPr>
        <w:pStyle w:val="ListaPunkt"/>
        <w:rPr>
          <w:rFonts w:eastAsia="MS Mincho"/>
        </w:rPr>
      </w:pPr>
      <w:r>
        <w:rPr>
          <w:rFonts w:eastAsia="MS Mincho"/>
        </w:rPr>
        <w:t>s</w:t>
      </w:r>
      <w:r w:rsidRPr="00A55BA9" w:rsidR="00A55BA9">
        <w:rPr>
          <w:rFonts w:eastAsia="MS Mincho"/>
        </w:rPr>
        <w:t>kydda och lyfta fram kulturlandskapet genom att göra det tillgängligt i en mer mänsklig hastighet</w:t>
      </w:r>
    </w:p>
    <w:p w:rsidRPr="00A55BA9" w:rsidR="00A55BA9" w:rsidP="00A55BA9" w:rsidRDefault="00CE2FE1" w14:paraId="79C8DAA2" w14:textId="264F6411">
      <w:pPr>
        <w:pStyle w:val="ListaPunkt"/>
        <w:rPr>
          <w:rFonts w:eastAsia="MS Mincho"/>
        </w:rPr>
      </w:pPr>
      <w:r>
        <w:rPr>
          <w:rFonts w:eastAsia="MS Mincho"/>
        </w:rPr>
        <w:t>k</w:t>
      </w:r>
      <w:r w:rsidRPr="00A55BA9" w:rsidR="00A55BA9">
        <w:rPr>
          <w:rFonts w:eastAsia="MS Mincho"/>
        </w:rPr>
        <w:t>nyta ihop glesbygder och tätorter på ett sätt som inte kräver nya stora vägsatsningar</w:t>
      </w:r>
    </w:p>
    <w:p w:rsidRPr="00A55BA9" w:rsidR="00A55BA9" w:rsidP="00A55BA9" w:rsidRDefault="00CE2FE1" w14:paraId="29787E86" w14:textId="64BD16BB">
      <w:pPr>
        <w:pStyle w:val="ListaPunkt"/>
        <w:rPr>
          <w:rFonts w:eastAsia="MS Mincho"/>
        </w:rPr>
      </w:pPr>
      <w:r>
        <w:rPr>
          <w:rFonts w:eastAsia="MS Mincho"/>
        </w:rPr>
        <w:t>u</w:t>
      </w:r>
      <w:r w:rsidRPr="00A55BA9" w:rsidR="00A55BA9">
        <w:rPr>
          <w:rFonts w:eastAsia="MS Mincho"/>
        </w:rPr>
        <w:t>nderlätta friluftslivet</w:t>
      </w:r>
      <w:r>
        <w:rPr>
          <w:rFonts w:eastAsia="MS Mincho"/>
        </w:rPr>
        <w:t>.</w:t>
      </w:r>
    </w:p>
    <w:p w:rsidRPr="00A55BA9" w:rsidR="00A55BA9" w:rsidP="0047222E" w:rsidRDefault="00A55BA9" w14:paraId="0E9AB652" w14:textId="00D5F3C2">
      <w:pPr>
        <w:pStyle w:val="Normalutanindragellerluft"/>
        <w:rPr>
          <w:rFonts w:eastAsia="MS Mincho"/>
        </w:rPr>
      </w:pPr>
      <w:r w:rsidRPr="00A55BA9">
        <w:rPr>
          <w:rFonts w:eastAsia="MS Mincho"/>
        </w:rPr>
        <w:t>Men i dag är statens verktyg för att stödja utbyggnaden av cykelvägar utanför stadskärnor otillräckliga. Trafikverket bygger i första hand cykelvägar i tätorter eller längs större statliga vägar med hög gång- och cykeltrafik. Kommunerna sakna</w:t>
      </w:r>
      <w:r w:rsidR="007319EB">
        <w:rPr>
          <w:rFonts w:eastAsia="MS Mincho"/>
        </w:rPr>
        <w:t>r</w:t>
      </w:r>
      <w:r w:rsidRPr="00A55BA9">
        <w:rPr>
          <w:rFonts w:eastAsia="MS Mincho"/>
        </w:rPr>
        <w:t xml:space="preserve"> ekonomiska resurser för annat än mycket begränsade insatser. Roslagen – med sina många små samhällen, skolor och fritidshusområden – hamnar därmed i kläm.</w:t>
      </w:r>
    </w:p>
    <w:p w:rsidRPr="00A55BA9" w:rsidR="00A55BA9" w:rsidP="00A55BA9" w:rsidRDefault="00A55BA9" w14:paraId="605120E2" w14:textId="77777777">
      <w:pPr>
        <w:pStyle w:val="Rubrik2"/>
      </w:pPr>
      <w:r w:rsidRPr="00A55BA9">
        <w:t>Ett statligt initiativ för Roslagen och ett program för cykelinfrastruktur i landsbygd</w:t>
      </w:r>
    </w:p>
    <w:p w:rsidR="00A55BA9" w:rsidP="00A55BA9" w:rsidRDefault="00A55BA9" w14:paraId="50A2B3E9" w14:textId="3913E1EB">
      <w:pPr>
        <w:pStyle w:val="Normalutanindragellerluft"/>
        <w:rPr>
          <w:rFonts w:eastAsia="MS Mincho"/>
        </w:rPr>
      </w:pPr>
      <w:r w:rsidRPr="00A55BA9">
        <w:rPr>
          <w:rFonts w:eastAsia="MS Mincho"/>
        </w:rPr>
        <w:t>För att stärka Roslagen både för boende och som besöksmål krävs ett statligt initiativ till en utbyggnad av cykelinfrastruktur i Roslagen. Såväl lokala cykelbanor som längre cykelvägar som binder ihop tätorterna behövs. På många ställen finns gamla banvallar, kyrkstigar och ett finare vägnät att utgå ifrån. En satsning på cykli</w:t>
      </w:r>
      <w:r w:rsidR="007319EB">
        <w:rPr>
          <w:rFonts w:eastAsia="MS Mincho"/>
        </w:rPr>
        <w:t>ngen</w:t>
      </w:r>
      <w:r w:rsidRPr="00A55BA9">
        <w:rPr>
          <w:rFonts w:eastAsia="MS Mincho"/>
        </w:rPr>
        <w:t xml:space="preserve"> skulle bidra till de lokala näringarna</w:t>
      </w:r>
      <w:r w:rsidR="003B49AC">
        <w:rPr>
          <w:rFonts w:eastAsia="MS Mincho"/>
        </w:rPr>
        <w:t>,</w:t>
      </w:r>
      <w:r w:rsidRPr="00A55BA9">
        <w:rPr>
          <w:rFonts w:eastAsia="MS Mincho"/>
        </w:rPr>
        <w:t xml:space="preserve"> såsom små hotell, gårdsbutiker, caféer och restauranger. Med sin historia och placering mellan skärgården, jordbruket och de gamla bruken har Roslagen potential att bli ett starkt besöksmål, ett ”Upplands Österlen”. </w:t>
      </w:r>
      <w:r w:rsidR="00CC05A8">
        <w:rPr>
          <w:rFonts w:eastAsia="MS Mincho"/>
        </w:rPr>
        <w:t xml:space="preserve">Regeringen bör utreda de samlade behoven. </w:t>
      </w:r>
    </w:p>
    <w:p w:rsidR="00A55BA9" w:rsidP="00A55BA9" w:rsidRDefault="00A55BA9" w14:paraId="6719A134" w14:textId="1A0FB02B">
      <w:pPr>
        <w:rPr>
          <w:rFonts w:eastAsia="MS Mincho"/>
        </w:rPr>
      </w:pPr>
      <w:r w:rsidRPr="00A55BA9">
        <w:rPr>
          <w:rFonts w:eastAsia="MS Mincho"/>
        </w:rPr>
        <w:t xml:space="preserve">Det behövs vidare ett särskilt statligt program för cykelinfrastruktur </w:t>
      </w:r>
      <w:r w:rsidR="003B49AC">
        <w:rPr>
          <w:rFonts w:eastAsia="MS Mincho"/>
        </w:rPr>
        <w:t>på</w:t>
      </w:r>
      <w:r w:rsidRPr="00A55BA9">
        <w:rPr>
          <w:rFonts w:eastAsia="MS Mincho"/>
        </w:rPr>
        <w:t xml:space="preserve"> landsbygd</w:t>
      </w:r>
      <w:r w:rsidR="003B49AC">
        <w:rPr>
          <w:rFonts w:eastAsia="MS Mincho"/>
        </w:rPr>
        <w:t>en</w:t>
      </w:r>
      <w:r w:rsidRPr="00A55BA9">
        <w:rPr>
          <w:rFonts w:eastAsia="MS Mincho"/>
        </w:rPr>
        <w:t xml:space="preserve"> och </w:t>
      </w:r>
      <w:r w:rsidR="003B49AC">
        <w:rPr>
          <w:rFonts w:eastAsia="MS Mincho"/>
        </w:rPr>
        <w:t xml:space="preserve">i </w:t>
      </w:r>
      <w:r w:rsidRPr="00A55BA9">
        <w:rPr>
          <w:rFonts w:eastAsia="MS Mincho"/>
        </w:rPr>
        <w:t xml:space="preserve">glesbygd, med hänsyn till såväl vardagsresor som turism, servicependling och skoltransporter. Ett sådant program </w:t>
      </w:r>
      <w:r w:rsidR="00521557">
        <w:rPr>
          <w:rFonts w:eastAsia="MS Mincho"/>
        </w:rPr>
        <w:t>kan innehålla delar av följande</w:t>
      </w:r>
      <w:r w:rsidRPr="00A55BA9">
        <w:rPr>
          <w:rFonts w:eastAsia="MS Mincho"/>
        </w:rPr>
        <w:t>:</w:t>
      </w:r>
    </w:p>
    <w:p w:rsidR="00A55BA9" w:rsidP="00A55BA9" w:rsidRDefault="003B49AC" w14:paraId="424C9760" w14:textId="18C3F002">
      <w:pPr>
        <w:pStyle w:val="ListaPunkt"/>
      </w:pPr>
      <w:r>
        <w:t>s</w:t>
      </w:r>
      <w:r w:rsidRPr="00A55BA9" w:rsidR="00A55BA9">
        <w:t xml:space="preserve">tatlig medfinansiering av cykelvägar längs både statliga och kommunala vägar, utan krav på </w:t>
      </w:r>
      <w:r>
        <w:t>”</w:t>
      </w:r>
      <w:r w:rsidRPr="00A55BA9" w:rsidR="00A55BA9">
        <w:t>funktionsmässigt samband</w:t>
      </w:r>
      <w:r>
        <w:t>”</w:t>
      </w:r>
    </w:p>
    <w:p w:rsidR="00A55BA9" w:rsidP="00A55BA9" w:rsidRDefault="003B49AC" w14:paraId="533EBCC8" w14:textId="579DD7A4">
      <w:pPr>
        <w:pStyle w:val="ListaPunkt"/>
      </w:pPr>
      <w:r>
        <w:t>p</w:t>
      </w:r>
      <w:r w:rsidRPr="00A55BA9" w:rsidR="00A55BA9">
        <w:t>lanerings- och tillståndsstöd till mindre kommuner med begränsade resurser</w:t>
      </w:r>
    </w:p>
    <w:p w:rsidR="00A55BA9" w:rsidP="00A55BA9" w:rsidRDefault="003B49AC" w14:paraId="142CA316" w14:textId="1EC5D08A">
      <w:pPr>
        <w:pStyle w:val="ListaPunkt"/>
      </w:pPr>
      <w:r>
        <w:t>m</w:t>
      </w:r>
      <w:r w:rsidRPr="00A55BA9" w:rsidR="00A55BA9">
        <w:t>öjlighet att kombinera cykelinfrastruktur med turism-, landsbygds- och folkhälsomedel</w:t>
      </w:r>
    </w:p>
    <w:p w:rsidR="00A55BA9" w:rsidP="00A55BA9" w:rsidRDefault="003B49AC" w14:paraId="306B1DAF" w14:textId="526D5299">
      <w:pPr>
        <w:pStyle w:val="ListaPunkt"/>
        <w:rPr>
          <w:rFonts w:eastAsia="MS Mincho"/>
        </w:rPr>
      </w:pPr>
      <w:r>
        <w:t>t</w:t>
      </w:r>
      <w:r w:rsidRPr="00A55BA9" w:rsidR="00A55BA9">
        <w:t>ydliga mål i nationell infrastrukturplan för att inkludera landsbygdens behov och förutsättningar.</w:t>
      </w:r>
    </w:p>
    <w:p w:rsidRPr="00A55BA9" w:rsidR="00A55BA9" w:rsidP="003B49AC" w:rsidRDefault="00A55BA9" w14:paraId="51012F10" w14:textId="4ED9E917">
      <w:pPr>
        <w:pStyle w:val="Normalutanindragellerluft"/>
        <w:rPr>
          <w:rFonts w:eastAsia="MS Mincho"/>
        </w:rPr>
      </w:pPr>
      <w:r w:rsidRPr="00A55BA9">
        <w:rPr>
          <w:rFonts w:eastAsia="MS Mincho"/>
        </w:rPr>
        <w:t xml:space="preserve">Skolvägar bör i detta sammanhang uppmärksammas som en särskilt viktig del av lokal cykelinfrastruktur – inte minst i mindre tätorter där barn och unga annars riskerar att bli beroende av bilskjuts eller skolbuss, även </w:t>
      </w:r>
      <w:r w:rsidR="00D11A8B">
        <w:rPr>
          <w:rFonts w:eastAsia="MS Mincho"/>
        </w:rPr>
        <w:t>för</w:t>
      </w:r>
      <w:r w:rsidRPr="00A55BA9">
        <w:rPr>
          <w:rFonts w:eastAsia="MS Mincho"/>
        </w:rPr>
        <w:t xml:space="preserve"> korta avstånd.</w:t>
      </w:r>
    </w:p>
    <w:p w:rsidRPr="00A55BA9" w:rsidR="00A55BA9" w:rsidP="00A55BA9" w:rsidRDefault="00A55BA9" w14:paraId="35776323" w14:textId="77777777">
      <w:pPr>
        <w:pStyle w:val="Rubrik2"/>
      </w:pPr>
      <w:r w:rsidRPr="00A55BA9">
        <w:lastRenderedPageBreak/>
        <w:t>Avslutning</w:t>
      </w:r>
    </w:p>
    <w:p w:rsidRPr="00422B9E" w:rsidR="00422B9E" w:rsidP="002C41C6" w:rsidRDefault="00A55BA9" w14:paraId="1F05B21F" w14:textId="6BA4540D">
      <w:pPr>
        <w:pStyle w:val="Normalutanindragellerluft"/>
      </w:pPr>
      <w:r w:rsidRPr="00A55BA9">
        <w:rPr>
          <w:rFonts w:eastAsia="MS Mincho"/>
        </w:rPr>
        <w:t>Cykelvägar i Roslagen och i gles</w:t>
      </w:r>
      <w:r w:rsidR="00914F80">
        <w:rPr>
          <w:rFonts w:eastAsia="MS Mincho"/>
        </w:rPr>
        <w:t>bygd</w:t>
      </w:r>
      <w:r w:rsidRPr="00A55BA9">
        <w:rPr>
          <w:rFonts w:eastAsia="MS Mincho"/>
        </w:rPr>
        <w:t xml:space="preserve"> och </w:t>
      </w:r>
      <w:r w:rsidR="00914F80">
        <w:rPr>
          <w:rFonts w:eastAsia="MS Mincho"/>
        </w:rPr>
        <w:t xml:space="preserve">på </w:t>
      </w:r>
      <w:r w:rsidRPr="00A55BA9">
        <w:rPr>
          <w:rFonts w:eastAsia="MS Mincho"/>
        </w:rPr>
        <w:t>landsbygd</w:t>
      </w:r>
      <w:r w:rsidR="00914F80">
        <w:rPr>
          <w:rFonts w:eastAsia="MS Mincho"/>
        </w:rPr>
        <w:t>en</w:t>
      </w:r>
      <w:r w:rsidRPr="00A55BA9">
        <w:rPr>
          <w:rFonts w:eastAsia="MS Mincho"/>
        </w:rPr>
        <w:t xml:space="preserve"> är inte bara en fråga om transport. Det är en investering i lokal rörlighet, i ett levande kulturlandskap, i besöksnäringen, i folkhälsan – och i samhällen som hänger ihop även utanför storstäderna.</w:t>
      </w:r>
    </w:p>
    <w:sdt>
      <w:sdtPr>
        <w:rPr>
          <w:i/>
          <w:noProof/>
        </w:rPr>
        <w:alias w:val="CC_Underskrifter"/>
        <w:tag w:val="CC_Underskrifter"/>
        <w:id w:val="583496634"/>
        <w:lock w:val="sdtContentLocked"/>
        <w:placeholder>
          <w:docPart w:val="B0CE5921A9C04C89AD75BBEF5F0DBE35"/>
        </w:placeholder>
      </w:sdtPr>
      <w:sdtEndPr/>
      <w:sdtContent>
        <w:p w:rsidR="002C41C6" w:rsidP="002F2A45" w:rsidRDefault="002C41C6" w14:paraId="5C884521" w14:textId="77777777"/>
        <w:p w:rsidR="002C41C6" w:rsidP="002F2A45" w:rsidRDefault="002B1ADB" w14:paraId="4180D1B2" w14:textId="087AC051"/>
      </w:sdtContent>
    </w:sdt>
    <w:tbl>
      <w:tblPr>
        <w:tblW w:w="5000" w:type="pct"/>
        <w:tblLook w:val="04A0" w:firstRow="1" w:lastRow="0" w:firstColumn="1" w:lastColumn="0" w:noHBand="0" w:noVBand="1"/>
        <w:tblCaption w:val="underskrifter"/>
      </w:tblPr>
      <w:tblGrid>
        <w:gridCol w:w="4252"/>
        <w:gridCol w:w="4252"/>
      </w:tblGrid>
      <w:tr w:rsidR="00BE3901" w14:paraId="14CFFCD7" w14:textId="77777777">
        <w:trPr>
          <w:cantSplit/>
        </w:trPr>
        <w:tc>
          <w:tcPr>
            <w:tcW w:w="50" w:type="pct"/>
            <w:vAlign w:val="bottom"/>
          </w:tcPr>
          <w:p w:rsidR="00BE3901" w:rsidRDefault="00914F80" w14:paraId="7660F7C4" w14:textId="77777777">
            <w:pPr>
              <w:pStyle w:val="Underskrifter"/>
              <w:spacing w:after="0"/>
            </w:pPr>
            <w:r>
              <w:t>Mats Berglund (MP)</w:t>
            </w:r>
          </w:p>
        </w:tc>
        <w:tc>
          <w:tcPr>
            <w:tcW w:w="50" w:type="pct"/>
            <w:vAlign w:val="bottom"/>
          </w:tcPr>
          <w:p w:rsidR="00BE3901" w:rsidRDefault="00BE3901" w14:paraId="010E1889" w14:textId="77777777">
            <w:pPr>
              <w:pStyle w:val="Underskrifter"/>
              <w:spacing w:after="0"/>
            </w:pPr>
          </w:p>
        </w:tc>
      </w:tr>
    </w:tbl>
    <w:p w:rsidR="00914F80" w:rsidRDefault="00914F80" w14:paraId="6F65933D" w14:textId="77777777"/>
    <w:sectPr w:rsidR="00914F8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655C" w14:textId="77777777" w:rsidR="00A54D96" w:rsidRDefault="00A54D96" w:rsidP="000C1CAD">
      <w:pPr>
        <w:spacing w:line="240" w:lineRule="auto"/>
      </w:pPr>
      <w:r>
        <w:separator/>
      </w:r>
    </w:p>
  </w:endnote>
  <w:endnote w:type="continuationSeparator" w:id="0">
    <w:p w14:paraId="04528150" w14:textId="77777777" w:rsidR="00A54D96" w:rsidRDefault="00A54D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97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9A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BA7D" w14:textId="5351922F" w:rsidR="00262EA3" w:rsidRPr="002F2A45" w:rsidRDefault="00262EA3" w:rsidP="002F2A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0CED" w14:textId="77777777" w:rsidR="00A54D96" w:rsidRDefault="00A54D96" w:rsidP="000C1CAD">
      <w:pPr>
        <w:spacing w:line="240" w:lineRule="auto"/>
      </w:pPr>
      <w:r>
        <w:separator/>
      </w:r>
    </w:p>
  </w:footnote>
  <w:footnote w:type="continuationSeparator" w:id="0">
    <w:p w14:paraId="2687CD1F" w14:textId="77777777" w:rsidR="00A54D96" w:rsidRDefault="00A54D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78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3CAF09" wp14:editId="0E13B6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68CFF8" w14:textId="71B2B9A0" w:rsidR="00262EA3" w:rsidRDefault="002B1ADB" w:rsidP="008103B5">
                          <w:pPr>
                            <w:jc w:val="right"/>
                          </w:pPr>
                          <w:sdt>
                            <w:sdtPr>
                              <w:alias w:val="CC_Noformat_Partikod"/>
                              <w:tag w:val="CC_Noformat_Partikod"/>
                              <w:id w:val="-53464382"/>
                              <w:placeholder>
                                <w:docPart w:val="BADBC70B59684A878F154E8EB0B7D9DA"/>
                              </w:placeholder>
                              <w:text/>
                            </w:sdtPr>
                            <w:sdtEndPr/>
                            <w:sdtContent>
                              <w:r w:rsidR="00A55BA9">
                                <w:t>MP</w:t>
                              </w:r>
                            </w:sdtContent>
                          </w:sdt>
                          <w:sdt>
                            <w:sdtPr>
                              <w:alias w:val="CC_Noformat_Partinummer"/>
                              <w:tag w:val="CC_Noformat_Partinummer"/>
                              <w:id w:val="-1709555926"/>
                              <w:placeholder>
                                <w:docPart w:val="A2D8AC6E5EC34A449DDDBCEA864B49E8"/>
                              </w:placeholder>
                              <w:text/>
                            </w:sdtPr>
                            <w:sdtEndPr/>
                            <w:sdtContent>
                              <w:r w:rsidR="00A55BA9">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3CAF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A68CFF8" w14:textId="71B2B9A0" w:rsidR="00262EA3" w:rsidRDefault="002B1ADB" w:rsidP="008103B5">
                    <w:pPr>
                      <w:jc w:val="right"/>
                    </w:pPr>
                    <w:sdt>
                      <w:sdtPr>
                        <w:alias w:val="CC_Noformat_Partikod"/>
                        <w:tag w:val="CC_Noformat_Partikod"/>
                        <w:id w:val="-53464382"/>
                        <w:placeholder>
                          <w:docPart w:val="BADBC70B59684A878F154E8EB0B7D9DA"/>
                        </w:placeholder>
                        <w:text/>
                      </w:sdtPr>
                      <w:sdtEndPr/>
                      <w:sdtContent>
                        <w:r w:rsidR="00A55BA9">
                          <w:t>MP</w:t>
                        </w:r>
                      </w:sdtContent>
                    </w:sdt>
                    <w:sdt>
                      <w:sdtPr>
                        <w:alias w:val="CC_Noformat_Partinummer"/>
                        <w:tag w:val="CC_Noformat_Partinummer"/>
                        <w:id w:val="-1709555926"/>
                        <w:placeholder>
                          <w:docPart w:val="A2D8AC6E5EC34A449DDDBCEA864B49E8"/>
                        </w:placeholder>
                        <w:text/>
                      </w:sdtPr>
                      <w:sdtEndPr/>
                      <w:sdtContent>
                        <w:r w:rsidR="00A55BA9">
                          <w:t>1405</w:t>
                        </w:r>
                      </w:sdtContent>
                    </w:sdt>
                  </w:p>
                </w:txbxContent>
              </v:textbox>
              <w10:wrap anchorx="page"/>
            </v:shape>
          </w:pict>
        </mc:Fallback>
      </mc:AlternateContent>
    </w:r>
  </w:p>
  <w:p w14:paraId="03E60D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5934" w14:textId="77777777" w:rsidR="00262EA3" w:rsidRDefault="00262EA3" w:rsidP="008563AC">
    <w:pPr>
      <w:jc w:val="right"/>
    </w:pPr>
  </w:p>
  <w:p w14:paraId="0BF106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359D" w14:textId="77777777" w:rsidR="00262EA3" w:rsidRDefault="002B1A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4E0CBF" wp14:editId="3E4BBB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9E86C1" w14:textId="315354DF" w:rsidR="00262EA3" w:rsidRDefault="002B1ADB" w:rsidP="00A314CF">
    <w:pPr>
      <w:pStyle w:val="FSHNormal"/>
      <w:spacing w:before="40"/>
    </w:pPr>
    <w:sdt>
      <w:sdtPr>
        <w:alias w:val="CC_Noformat_Motionstyp"/>
        <w:tag w:val="CC_Noformat_Motionstyp"/>
        <w:id w:val="1162973129"/>
        <w:lock w:val="sdtContentLocked"/>
        <w15:appearance w15:val="hidden"/>
        <w:text/>
      </w:sdtPr>
      <w:sdtEndPr/>
      <w:sdtContent>
        <w:r w:rsidR="002F2A45">
          <w:t>Enskild motion</w:t>
        </w:r>
      </w:sdtContent>
    </w:sdt>
    <w:r w:rsidR="00821B36">
      <w:t xml:space="preserve"> </w:t>
    </w:r>
    <w:sdt>
      <w:sdtPr>
        <w:alias w:val="CC_Noformat_Partikod"/>
        <w:tag w:val="CC_Noformat_Partikod"/>
        <w:id w:val="1471015553"/>
        <w:lock w:val="contentLocked"/>
        <w:text/>
      </w:sdtPr>
      <w:sdtEndPr/>
      <w:sdtContent>
        <w:r w:rsidR="00A55BA9">
          <w:t>MP</w:t>
        </w:r>
      </w:sdtContent>
    </w:sdt>
    <w:sdt>
      <w:sdtPr>
        <w:alias w:val="CC_Noformat_Partinummer"/>
        <w:tag w:val="CC_Noformat_Partinummer"/>
        <w:id w:val="-2014525982"/>
        <w:lock w:val="contentLocked"/>
        <w:text/>
      </w:sdtPr>
      <w:sdtEndPr/>
      <w:sdtContent>
        <w:r w:rsidR="00A55BA9">
          <w:t>1405</w:t>
        </w:r>
      </w:sdtContent>
    </w:sdt>
  </w:p>
  <w:p w14:paraId="4FA44EDD" w14:textId="77777777" w:rsidR="00262EA3" w:rsidRPr="008227B3" w:rsidRDefault="002B1A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724954" w14:textId="6D83A285" w:rsidR="00262EA3" w:rsidRPr="008227B3" w:rsidRDefault="002B1A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A4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2A45">
          <w:t>:1621</w:t>
        </w:r>
      </w:sdtContent>
    </w:sdt>
  </w:p>
  <w:p w14:paraId="5473FB93" w14:textId="0F58C46F" w:rsidR="00262EA3" w:rsidRDefault="002B1ADB" w:rsidP="00E03A3D">
    <w:pPr>
      <w:pStyle w:val="Motionr"/>
    </w:pPr>
    <w:sdt>
      <w:sdtPr>
        <w:alias w:val="CC_Noformat_Avtext"/>
        <w:tag w:val="CC_Noformat_Avtext"/>
        <w:id w:val="-2020768203"/>
        <w:lock w:val="sdtContentLocked"/>
        <w:placeholder>
          <w:docPart w:val="BADBC70B59684A878F154E8EB0B7D9DA"/>
        </w:placeholder>
        <w15:appearance w15:val="hidden"/>
        <w:text/>
      </w:sdtPr>
      <w:sdtEndPr/>
      <w:sdtContent>
        <w:r w:rsidR="002F2A45">
          <w:t>av Mats Berglund (MP)</w:t>
        </w:r>
      </w:sdtContent>
    </w:sdt>
  </w:p>
  <w:sdt>
    <w:sdtPr>
      <w:alias w:val="CC_Noformat_Rubtext"/>
      <w:tag w:val="CC_Noformat_Rubtext"/>
      <w:id w:val="-218060500"/>
      <w:lock w:val="sdtLocked"/>
      <w:placeholder>
        <w:docPart w:val="A2D8AC6E5EC34A449DDDBCEA864B49E8"/>
      </w:placeholder>
      <w:text/>
    </w:sdtPr>
    <w:sdtEndPr/>
    <w:sdtContent>
      <w:p w14:paraId="00870B27" w14:textId="5473AE31" w:rsidR="00262EA3" w:rsidRDefault="00A55BA9" w:rsidP="00283E0F">
        <w:pPr>
          <w:pStyle w:val="FSHRub2"/>
        </w:pPr>
        <w:r>
          <w:t>Nationell satsning på cykelinfrastruktur i Roslagen och liknande landsbygdsområden</w:t>
        </w:r>
      </w:p>
    </w:sdtContent>
  </w:sdt>
  <w:sdt>
    <w:sdtPr>
      <w:alias w:val="CC_Boilerplate_3"/>
      <w:tag w:val="CC_Boilerplate_3"/>
      <w:id w:val="1606463544"/>
      <w:lock w:val="sdtContentLocked"/>
      <w15:appearance w15:val="hidden"/>
      <w:text w:multiLine="1"/>
    </w:sdtPr>
    <w:sdtEndPr/>
    <w:sdtContent>
      <w:p w14:paraId="57C374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2375968">
    <w:abstractNumId w:val="9"/>
  </w:num>
  <w:num w:numId="2" w16cid:durableId="2067412298">
    <w:abstractNumId w:val="8"/>
  </w:num>
  <w:num w:numId="3" w16cid:durableId="1518499160">
    <w:abstractNumId w:val="16"/>
  </w:num>
  <w:num w:numId="4" w16cid:durableId="203368453">
    <w:abstractNumId w:val="14"/>
  </w:num>
  <w:num w:numId="5" w16cid:durableId="485777728">
    <w:abstractNumId w:val="17"/>
  </w:num>
  <w:num w:numId="6" w16cid:durableId="833029097">
    <w:abstractNumId w:val="18"/>
  </w:num>
  <w:num w:numId="7" w16cid:durableId="1982222408">
    <w:abstractNumId w:val="11"/>
  </w:num>
  <w:num w:numId="8" w16cid:durableId="10298817">
    <w:abstractNumId w:val="12"/>
  </w:num>
  <w:num w:numId="9" w16cid:durableId="103698617">
    <w:abstractNumId w:val="15"/>
  </w:num>
  <w:num w:numId="10" w16cid:durableId="564728355">
    <w:abstractNumId w:val="22"/>
  </w:num>
  <w:num w:numId="11" w16cid:durableId="1879708247">
    <w:abstractNumId w:val="21"/>
  </w:num>
  <w:num w:numId="12" w16cid:durableId="1976637181">
    <w:abstractNumId w:val="21"/>
  </w:num>
  <w:num w:numId="13" w16cid:durableId="448164141">
    <w:abstractNumId w:val="3"/>
  </w:num>
  <w:num w:numId="14" w16cid:durableId="1349605028">
    <w:abstractNumId w:val="2"/>
  </w:num>
  <w:num w:numId="15" w16cid:durableId="1297182046">
    <w:abstractNumId w:val="1"/>
  </w:num>
  <w:num w:numId="16" w16cid:durableId="27343356">
    <w:abstractNumId w:val="0"/>
  </w:num>
  <w:num w:numId="17" w16cid:durableId="1193689676">
    <w:abstractNumId w:val="7"/>
  </w:num>
  <w:num w:numId="18" w16cid:durableId="1652057145">
    <w:abstractNumId w:val="6"/>
  </w:num>
  <w:num w:numId="19" w16cid:durableId="830483711">
    <w:abstractNumId w:val="5"/>
  </w:num>
  <w:num w:numId="20" w16cid:durableId="728764382">
    <w:abstractNumId w:val="4"/>
  </w:num>
  <w:num w:numId="21" w16cid:durableId="1351374413">
    <w:abstractNumId w:val="21"/>
  </w:num>
  <w:num w:numId="22" w16cid:durableId="1889418772">
    <w:abstractNumId w:val="21"/>
  </w:num>
  <w:num w:numId="23" w16cid:durableId="152336569">
    <w:abstractNumId w:val="21"/>
  </w:num>
  <w:num w:numId="24" w16cid:durableId="69888130">
    <w:abstractNumId w:val="21"/>
  </w:num>
  <w:num w:numId="25" w16cid:durableId="1848475476">
    <w:abstractNumId w:val="21"/>
  </w:num>
  <w:num w:numId="26" w16cid:durableId="1479109980">
    <w:abstractNumId w:val="22"/>
  </w:num>
  <w:num w:numId="27" w16cid:durableId="588003531">
    <w:abstractNumId w:val="22"/>
  </w:num>
  <w:num w:numId="28" w16cid:durableId="504632827">
    <w:abstractNumId w:val="22"/>
  </w:num>
  <w:num w:numId="29" w16cid:durableId="1104232938">
    <w:abstractNumId w:val="22"/>
  </w:num>
  <w:num w:numId="30" w16cid:durableId="141851295">
    <w:abstractNumId w:val="21"/>
  </w:num>
  <w:num w:numId="31" w16cid:durableId="183598190">
    <w:abstractNumId w:val="21"/>
  </w:num>
  <w:num w:numId="32" w16cid:durableId="677124998">
    <w:abstractNumId w:val="22"/>
  </w:num>
  <w:num w:numId="33" w16cid:durableId="1705788971">
    <w:abstractNumId w:val="21"/>
  </w:num>
  <w:num w:numId="34" w16cid:durableId="108938147">
    <w:abstractNumId w:val="18"/>
  </w:num>
  <w:num w:numId="35" w16cid:durableId="77990623">
    <w:abstractNumId w:val="18"/>
    <w:lvlOverride w:ilvl="0">
      <w:startOverride w:val="1"/>
    </w:lvlOverride>
  </w:num>
  <w:num w:numId="36" w16cid:durableId="1680497341">
    <w:abstractNumId w:val="19"/>
  </w:num>
  <w:num w:numId="37" w16cid:durableId="1632587032">
    <w:abstractNumId w:val="18"/>
    <w:lvlOverride w:ilvl="0">
      <w:startOverride w:val="1"/>
    </w:lvlOverride>
  </w:num>
  <w:num w:numId="38" w16cid:durableId="297027550">
    <w:abstractNumId w:val="13"/>
  </w:num>
  <w:num w:numId="39" w16cid:durableId="1212620412">
    <w:abstractNumId w:val="10"/>
  </w:num>
  <w:num w:numId="40" w16cid:durableId="9996932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5B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2A3"/>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DB"/>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681"/>
    <w:rsid w:val="002C3879"/>
    <w:rsid w:val="002C3E32"/>
    <w:rsid w:val="002C41C6"/>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A45"/>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AD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B7"/>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9AC"/>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22E"/>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5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9EB"/>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80"/>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AFC"/>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96"/>
    <w:rsid w:val="00A54EA1"/>
    <w:rsid w:val="00A5506B"/>
    <w:rsid w:val="00A55961"/>
    <w:rsid w:val="00A55BA9"/>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901"/>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5A8"/>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721"/>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FE1"/>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A8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37"/>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3BFB97"/>
  <w15:chartTrackingRefBased/>
  <w15:docId w15:val="{4A8CBDF2-2838-4C42-B45F-AE82A010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6C2A190E744BCD819E2F169CF848BA"/>
        <w:category>
          <w:name w:val="Allmänt"/>
          <w:gallery w:val="placeholder"/>
        </w:category>
        <w:types>
          <w:type w:val="bbPlcHdr"/>
        </w:types>
        <w:behaviors>
          <w:behavior w:val="content"/>
        </w:behaviors>
        <w:guid w:val="{30ACD96E-8394-4D95-A922-041321287BEB}"/>
      </w:docPartPr>
      <w:docPartBody>
        <w:p w:rsidR="00AB2795" w:rsidRDefault="00F52B11">
          <w:pPr>
            <w:pStyle w:val="9E6C2A190E744BCD819E2F169CF848BA"/>
          </w:pPr>
          <w:r w:rsidRPr="005A0A93">
            <w:rPr>
              <w:rStyle w:val="Platshllartext"/>
            </w:rPr>
            <w:t>Förslag till riksdagsbeslut</w:t>
          </w:r>
        </w:p>
      </w:docPartBody>
    </w:docPart>
    <w:docPart>
      <w:docPartPr>
        <w:name w:val="65C363C7FE6E44C29ADB5A6D0C37D7F9"/>
        <w:category>
          <w:name w:val="Allmänt"/>
          <w:gallery w:val="placeholder"/>
        </w:category>
        <w:types>
          <w:type w:val="bbPlcHdr"/>
        </w:types>
        <w:behaviors>
          <w:behavior w:val="content"/>
        </w:behaviors>
        <w:guid w:val="{9CA85CB6-469A-4BB9-B444-F4649CF28B80}"/>
      </w:docPartPr>
      <w:docPartBody>
        <w:p w:rsidR="00AB2795" w:rsidRDefault="00F52B11">
          <w:pPr>
            <w:pStyle w:val="65C363C7FE6E44C29ADB5A6D0C37D7F9"/>
          </w:pPr>
          <w:r w:rsidRPr="005A0A93">
            <w:rPr>
              <w:rStyle w:val="Platshllartext"/>
            </w:rPr>
            <w:t>Motivering</w:t>
          </w:r>
        </w:p>
      </w:docPartBody>
    </w:docPart>
    <w:docPart>
      <w:docPartPr>
        <w:name w:val="BADBC70B59684A878F154E8EB0B7D9DA"/>
        <w:category>
          <w:name w:val="Allmänt"/>
          <w:gallery w:val="placeholder"/>
        </w:category>
        <w:types>
          <w:type w:val="bbPlcHdr"/>
        </w:types>
        <w:behaviors>
          <w:behavior w:val="content"/>
        </w:behaviors>
        <w:guid w:val="{3246BCB2-182B-4F54-8CBB-7F8D9560DD38}"/>
      </w:docPartPr>
      <w:docPartBody>
        <w:p w:rsidR="00AB2795" w:rsidRDefault="00F52B11">
          <w:pPr>
            <w:pStyle w:val="BADBC70B59684A878F154E8EB0B7D9DA"/>
          </w:pPr>
          <w:r>
            <w:rPr>
              <w:rStyle w:val="Platshllartext"/>
            </w:rPr>
            <w:t xml:space="preserve"> </w:t>
          </w:r>
        </w:p>
      </w:docPartBody>
    </w:docPart>
    <w:docPart>
      <w:docPartPr>
        <w:name w:val="A2D8AC6E5EC34A449DDDBCEA864B49E8"/>
        <w:category>
          <w:name w:val="Allmänt"/>
          <w:gallery w:val="placeholder"/>
        </w:category>
        <w:types>
          <w:type w:val="bbPlcHdr"/>
        </w:types>
        <w:behaviors>
          <w:behavior w:val="content"/>
        </w:behaviors>
        <w:guid w:val="{4081B15F-16EB-4008-BE5A-0F61AD0D573F}"/>
      </w:docPartPr>
      <w:docPartBody>
        <w:p w:rsidR="00AB2795" w:rsidRDefault="00F52B11">
          <w:pPr>
            <w:pStyle w:val="A2D8AC6E5EC34A449DDDBCEA864B49E8"/>
          </w:pPr>
          <w:r>
            <w:t xml:space="preserve"> </w:t>
          </w:r>
        </w:p>
      </w:docPartBody>
    </w:docPart>
    <w:docPart>
      <w:docPartPr>
        <w:name w:val="B0CE5921A9C04C89AD75BBEF5F0DBE35"/>
        <w:category>
          <w:name w:val="Allmänt"/>
          <w:gallery w:val="placeholder"/>
        </w:category>
        <w:types>
          <w:type w:val="bbPlcHdr"/>
        </w:types>
        <w:behaviors>
          <w:behavior w:val="content"/>
        </w:behaviors>
        <w:guid w:val="{D379323E-9BA7-46A3-8D49-F19F03A6BF37}"/>
      </w:docPartPr>
      <w:docPartBody>
        <w:p w:rsidR="00AE467F" w:rsidRDefault="00AE46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11"/>
    <w:rsid w:val="00586167"/>
    <w:rsid w:val="006A069B"/>
    <w:rsid w:val="00AB2795"/>
    <w:rsid w:val="00AE467F"/>
    <w:rsid w:val="00F52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E6C2A190E744BCD819E2F169CF848BA">
    <w:name w:val="9E6C2A190E744BCD819E2F169CF848BA"/>
  </w:style>
  <w:style w:type="paragraph" w:customStyle="1" w:styleId="65C363C7FE6E44C29ADB5A6D0C37D7F9">
    <w:name w:val="65C363C7FE6E44C29ADB5A6D0C37D7F9"/>
  </w:style>
  <w:style w:type="paragraph" w:customStyle="1" w:styleId="BADBC70B59684A878F154E8EB0B7D9DA">
    <w:name w:val="BADBC70B59684A878F154E8EB0B7D9DA"/>
  </w:style>
  <w:style w:type="paragraph" w:customStyle="1" w:styleId="A2D8AC6E5EC34A449DDDBCEA864B49E8">
    <w:name w:val="A2D8AC6E5EC34A449DDDBCEA864B4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68A55-6393-4381-B603-955E06197EE3}"/>
</file>

<file path=customXml/itemProps2.xml><?xml version="1.0" encoding="utf-8"?>
<ds:datastoreItem xmlns:ds="http://schemas.openxmlformats.org/officeDocument/2006/customXml" ds:itemID="{5D5557D1-B1B1-4C8D-8258-BAAFF715DB85}"/>
</file>

<file path=customXml/itemProps3.xml><?xml version="1.0" encoding="utf-8"?>
<ds:datastoreItem xmlns:ds="http://schemas.openxmlformats.org/officeDocument/2006/customXml" ds:itemID="{25F32223-E9DB-4E6A-AFD4-739BA941D312}"/>
</file>

<file path=docProps/app.xml><?xml version="1.0" encoding="utf-8"?>
<Properties xmlns="http://schemas.openxmlformats.org/officeDocument/2006/extended-properties" xmlns:vt="http://schemas.openxmlformats.org/officeDocument/2006/docPropsVTypes">
  <Template>Normal</Template>
  <TotalTime>16</TotalTime>
  <Pages>3</Pages>
  <Words>613</Words>
  <Characters>3808</Characters>
  <Application>Microsoft Office Word</Application>
  <DocSecurity>0</DocSecurity>
  <Lines>73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