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D73C7F" w:rsidP="007242A3">
            <w:pPr>
              <w:framePr w:w="5035" w:h="1644" w:wrap="notBeside" w:vAnchor="page" w:hAnchor="page" w:x="6573" w:y="721"/>
              <w:rPr>
                <w:sz w:val="20"/>
              </w:rPr>
            </w:pPr>
            <w:r>
              <w:rPr>
                <w:sz w:val="20"/>
              </w:rPr>
              <w:t>Dnr S2017/06184</w:t>
            </w:r>
            <w:r w:rsidR="00646E0E">
              <w:rPr>
                <w:sz w:val="20"/>
              </w:rPr>
              <w:t>/FS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646E0E">
            <w:pPr>
              <w:pStyle w:val="Avsndare"/>
              <w:framePr w:h="2483" w:wrap="notBeside" w:x="1504"/>
              <w:rPr>
                <w:b/>
                <w:i w:val="0"/>
                <w:sz w:val="22"/>
              </w:rPr>
            </w:pPr>
            <w:r>
              <w:rPr>
                <w:b/>
                <w:i w:val="0"/>
                <w:sz w:val="22"/>
              </w:rPr>
              <w:t>Socialdepartementet</w:t>
            </w:r>
          </w:p>
        </w:tc>
      </w:tr>
      <w:tr w:rsidR="006E4E11" w:rsidRPr="00126C19">
        <w:trPr>
          <w:trHeight w:val="284"/>
        </w:trPr>
        <w:tc>
          <w:tcPr>
            <w:tcW w:w="4911" w:type="dxa"/>
          </w:tcPr>
          <w:p w:rsidR="006E4E11" w:rsidRDefault="00646E0E">
            <w:pPr>
              <w:pStyle w:val="Avsndare"/>
              <w:framePr w:h="2483" w:wrap="notBeside" w:x="1504"/>
              <w:rPr>
                <w:bCs/>
                <w:iCs/>
              </w:rPr>
            </w:pPr>
            <w:r>
              <w:rPr>
                <w:bCs/>
                <w:iCs/>
              </w:rPr>
              <w:t>Socialministern</w:t>
            </w:r>
          </w:p>
          <w:p w:rsidR="00D97DDE" w:rsidRPr="007C6E1E" w:rsidRDefault="00D97DDE" w:rsidP="00D97DDE">
            <w:pPr>
              <w:pStyle w:val="Avsndare"/>
              <w:framePr w:h="2483" w:wrap="notBeside" w:x="1504"/>
              <w:rPr>
                <w:bCs/>
                <w:iCs/>
                <w:lang w:val="en-GB"/>
              </w:rPr>
            </w:pPr>
          </w:p>
        </w:tc>
      </w:tr>
      <w:tr w:rsidR="006E4E11" w:rsidRPr="00126C19">
        <w:trPr>
          <w:trHeight w:val="284"/>
        </w:trPr>
        <w:tc>
          <w:tcPr>
            <w:tcW w:w="4911" w:type="dxa"/>
          </w:tcPr>
          <w:p w:rsidR="006E4E11" w:rsidRPr="007C6E1E" w:rsidRDefault="006E4E11">
            <w:pPr>
              <w:pStyle w:val="Avsndare"/>
              <w:framePr w:h="2483" w:wrap="notBeside" w:x="1504"/>
              <w:rPr>
                <w:bCs/>
                <w:iCs/>
                <w:lang w:val="en-GB"/>
              </w:rPr>
            </w:pPr>
          </w:p>
        </w:tc>
      </w:tr>
      <w:tr w:rsidR="006E4E11" w:rsidRPr="00126C19">
        <w:trPr>
          <w:trHeight w:val="284"/>
        </w:trPr>
        <w:tc>
          <w:tcPr>
            <w:tcW w:w="4911" w:type="dxa"/>
          </w:tcPr>
          <w:p w:rsidR="006E4E11" w:rsidRPr="007C6E1E" w:rsidRDefault="006E4E11" w:rsidP="00CD0ACA">
            <w:pPr>
              <w:pStyle w:val="Avsndare"/>
              <w:framePr w:h="2483" w:wrap="notBeside" w:x="1504"/>
              <w:rPr>
                <w:bCs/>
                <w:iCs/>
                <w:lang w:val="en-GB"/>
              </w:rPr>
            </w:pPr>
          </w:p>
        </w:tc>
      </w:tr>
      <w:tr w:rsidR="006E4E11" w:rsidRPr="00126C19">
        <w:trPr>
          <w:trHeight w:val="284"/>
        </w:trPr>
        <w:tc>
          <w:tcPr>
            <w:tcW w:w="4911" w:type="dxa"/>
          </w:tcPr>
          <w:p w:rsidR="006E4E11" w:rsidRPr="007C6E1E" w:rsidRDefault="006E4E11">
            <w:pPr>
              <w:pStyle w:val="Avsndare"/>
              <w:framePr w:h="2483" w:wrap="notBeside" w:x="1504"/>
              <w:rPr>
                <w:bCs/>
                <w:iCs/>
                <w:lang w:val="en-GB"/>
              </w:rPr>
            </w:pPr>
          </w:p>
        </w:tc>
      </w:tr>
      <w:tr w:rsidR="006E4E11" w:rsidRPr="00126C19">
        <w:trPr>
          <w:trHeight w:val="284"/>
        </w:trPr>
        <w:tc>
          <w:tcPr>
            <w:tcW w:w="4911" w:type="dxa"/>
          </w:tcPr>
          <w:p w:rsidR="006E4E11" w:rsidRPr="007C6E1E" w:rsidRDefault="006E4E11">
            <w:pPr>
              <w:pStyle w:val="Avsndare"/>
              <w:framePr w:h="2483" w:wrap="notBeside" w:x="1504"/>
              <w:rPr>
                <w:bCs/>
                <w:iCs/>
                <w:lang w:val="en-GB"/>
              </w:rPr>
            </w:pPr>
          </w:p>
        </w:tc>
      </w:tr>
      <w:tr w:rsidR="006E4E11" w:rsidRPr="00126C19">
        <w:trPr>
          <w:trHeight w:val="284"/>
        </w:trPr>
        <w:tc>
          <w:tcPr>
            <w:tcW w:w="4911" w:type="dxa"/>
          </w:tcPr>
          <w:p w:rsidR="006E4E11" w:rsidRPr="007C6E1E" w:rsidRDefault="006E4E11">
            <w:pPr>
              <w:pStyle w:val="Avsndare"/>
              <w:framePr w:h="2483" w:wrap="notBeside" w:x="1504"/>
              <w:rPr>
                <w:bCs/>
                <w:iCs/>
                <w:lang w:val="en-GB"/>
              </w:rPr>
            </w:pPr>
          </w:p>
        </w:tc>
      </w:tr>
      <w:tr w:rsidR="006E4E11" w:rsidRPr="00126C19">
        <w:trPr>
          <w:trHeight w:val="284"/>
        </w:trPr>
        <w:tc>
          <w:tcPr>
            <w:tcW w:w="4911" w:type="dxa"/>
          </w:tcPr>
          <w:p w:rsidR="006E4E11" w:rsidRPr="007C6E1E" w:rsidRDefault="006E4E11">
            <w:pPr>
              <w:pStyle w:val="Avsndare"/>
              <w:framePr w:h="2483" w:wrap="notBeside" w:x="1504"/>
              <w:rPr>
                <w:bCs/>
                <w:iCs/>
                <w:lang w:val="en-GB"/>
              </w:rPr>
            </w:pPr>
          </w:p>
        </w:tc>
      </w:tr>
      <w:tr w:rsidR="006E4E11" w:rsidRPr="00126C19">
        <w:trPr>
          <w:trHeight w:val="284"/>
        </w:trPr>
        <w:tc>
          <w:tcPr>
            <w:tcW w:w="4911" w:type="dxa"/>
          </w:tcPr>
          <w:p w:rsidR="006E4E11" w:rsidRPr="007C6E1E" w:rsidRDefault="006E4E11">
            <w:pPr>
              <w:pStyle w:val="Avsndare"/>
              <w:framePr w:h="2483" w:wrap="notBeside" w:x="1504"/>
              <w:rPr>
                <w:bCs/>
                <w:iCs/>
                <w:lang w:val="en-GB"/>
              </w:rPr>
            </w:pPr>
          </w:p>
        </w:tc>
      </w:tr>
    </w:tbl>
    <w:p w:rsidR="006E4E11" w:rsidRDefault="00646E0E">
      <w:pPr>
        <w:framePr w:w="4400" w:h="2523" w:wrap="notBeside" w:vAnchor="page" w:hAnchor="page" w:x="6453" w:y="2445"/>
        <w:ind w:left="142"/>
      </w:pPr>
      <w:r>
        <w:t>Till riksdagen</w:t>
      </w:r>
    </w:p>
    <w:p w:rsidR="006E4E11" w:rsidRDefault="00646E0E" w:rsidP="00646E0E">
      <w:pPr>
        <w:pStyle w:val="RKrubrik"/>
        <w:pBdr>
          <w:bottom w:val="single" w:sz="4" w:space="1" w:color="auto"/>
        </w:pBdr>
        <w:spacing w:before="0" w:after="0"/>
      </w:pPr>
      <w:r>
        <w:t>Svar på fråga 2017/18:</w:t>
      </w:r>
      <w:r w:rsidR="00D73C7F">
        <w:t>217</w:t>
      </w:r>
      <w:r>
        <w:t xml:space="preserve"> av </w:t>
      </w:r>
      <w:r w:rsidR="00D73C7F">
        <w:t>Sten Bergheden</w:t>
      </w:r>
      <w:r>
        <w:t xml:space="preserve"> (M) </w:t>
      </w:r>
      <w:r w:rsidR="00D73C7F">
        <w:t>Läkemedelsgenomgångar för äldre</w:t>
      </w:r>
    </w:p>
    <w:p w:rsidR="006E4E11" w:rsidRDefault="006E4E11">
      <w:pPr>
        <w:pStyle w:val="RKnormal"/>
      </w:pPr>
    </w:p>
    <w:p w:rsidR="006E4E11" w:rsidRDefault="00D73C7F">
      <w:pPr>
        <w:pStyle w:val="RKnormal"/>
      </w:pPr>
      <w:r>
        <w:t>Sten Bergheden</w:t>
      </w:r>
      <w:r w:rsidR="00646E0E">
        <w:t xml:space="preserve"> (M) har frågat mig</w:t>
      </w:r>
      <w:r>
        <w:t xml:space="preserve"> vilka åtgärder som görs för att säkerställa att alla vård- och omsorgsgivare lever upp till kraven på regelbundna läkemedelsgenomgångar bland äldre och att informationssystemen om en patients samtliga läkemedel ska kunna vara tillgängliga för förskrivande personal</w:t>
      </w:r>
      <w:r w:rsidR="00646E0E">
        <w:t>.</w:t>
      </w:r>
    </w:p>
    <w:p w:rsidR="00646E0E" w:rsidRDefault="00646E0E">
      <w:pPr>
        <w:pStyle w:val="RKnormal"/>
      </w:pPr>
    </w:p>
    <w:p w:rsidR="000E24C0" w:rsidRDefault="000E24C0" w:rsidP="000E24C0">
      <w:pPr>
        <w:pStyle w:val="RKnormal"/>
      </w:pPr>
      <w:r>
        <w:t xml:space="preserve">Först vill jag lyfta fram att läkemedelsgenomgångar kan vara effektiva verktyg för att öka </w:t>
      </w:r>
      <w:r w:rsidR="003F4C40">
        <w:t>patientsäkerheten vid långvarig</w:t>
      </w:r>
      <w:r>
        <w:t xml:space="preserve">läkemedelsbehandling. Systematiska läkemedelsgenomgångar kan bland annat förhindra att vårdtagare, i synnerhet äldre som står på flera olika läkemedel, tar läkemedel som är olämpliga för denna åldersgrupp, som påverkar varandra negativt eller ger upphov till biverkningar. Det kan även medföra att patienten blir mer delaktig i sin behandling med bättre följsamhet och mindre läkemedelskassation som följd. </w:t>
      </w:r>
    </w:p>
    <w:p w:rsidR="000E24C0" w:rsidRDefault="000E24C0" w:rsidP="000E24C0">
      <w:pPr>
        <w:pStyle w:val="RKnormal"/>
      </w:pPr>
    </w:p>
    <w:p w:rsidR="00AF0194" w:rsidRDefault="005430A1" w:rsidP="00AF0194">
      <w:pPr>
        <w:pStyle w:val="RKnormal"/>
      </w:pPr>
      <w:r>
        <w:t>Sedan 2012 finns Socialstyrelsens</w:t>
      </w:r>
      <w:r w:rsidRPr="000B7FC2">
        <w:t xml:space="preserve"> föreskrifter och allmänna råd (SOSFS 2012:9) om läkemedelsgenomgångar</w:t>
      </w:r>
      <w:r>
        <w:t>. Enligt föreskrifterna ska läkemedelsgenomgång erbjudas personer som är 75 år eller äldre och som behandlas med minst fem läkemedel.</w:t>
      </w:r>
      <w:r w:rsidR="000E24C0">
        <w:t xml:space="preserve"> </w:t>
      </w:r>
      <w:r w:rsidR="000E24C0" w:rsidRPr="009002B8">
        <w:t>Enligt Socialstyrelsens föreskrifter (2 kap. och 3 a kap. SOSFS 2000:1) ska varje vårdgivare ansvara för att det egna ledningssystemet innehåller de processer och rutiner som behövs för att säkerställa att kraven avseende läkemedelsgenomgångar uppfylls.</w:t>
      </w:r>
      <w:r>
        <w:t xml:space="preserve"> </w:t>
      </w:r>
      <w:r w:rsidR="003F4C40" w:rsidRPr="003F4C40">
        <w:t>Inspektionen för vård och omsorg (IVO) ansvarar</w:t>
      </w:r>
      <w:r w:rsidR="00A81FF9">
        <w:t xml:space="preserve"> i sin tur</w:t>
      </w:r>
      <w:r w:rsidR="003F4C40" w:rsidRPr="003F4C40">
        <w:t xml:space="preserve"> inom ramen för sitt tillsynsuppdrag för att granska</w:t>
      </w:r>
      <w:r w:rsidR="00164CAC">
        <w:t xml:space="preserve"> vårdgivarnas regelefterlevnad.</w:t>
      </w:r>
      <w:r w:rsidR="00AF0194">
        <w:t xml:space="preserve"> Regeringen ser att det kan finnas ett behov av att utvärdera bestämmelserna om läkemedelsgenomgångar. </w:t>
      </w:r>
    </w:p>
    <w:p w:rsidR="007C6E1E" w:rsidRDefault="007C6E1E" w:rsidP="000E24C0">
      <w:pPr>
        <w:pStyle w:val="RKnormal"/>
      </w:pPr>
    </w:p>
    <w:p w:rsidR="007C6E1E" w:rsidRDefault="007C6E1E" w:rsidP="000E24C0">
      <w:pPr>
        <w:pStyle w:val="RKnormal"/>
      </w:pPr>
      <w:r>
        <w:t xml:space="preserve">Vidare är </w:t>
      </w:r>
      <w:r w:rsidRPr="00AF0194">
        <w:t>apoteken en viktig resurs för hälso- och sjukvården när det kommer till läkemedelsfrågor. Nya Apoteksmarknadstutredningen har lämnat förslag som har bäring på de</w:t>
      </w:r>
      <w:r w:rsidR="00FA4E6E" w:rsidRPr="00AF0194">
        <w:t>tta område, som nu bereds inom R</w:t>
      </w:r>
      <w:r w:rsidRPr="00AF0194">
        <w:t xml:space="preserve">egeringskansliet. </w:t>
      </w:r>
    </w:p>
    <w:p w:rsidR="00164CAC" w:rsidRDefault="00164CAC" w:rsidP="00164CAC">
      <w:pPr>
        <w:pStyle w:val="RKnormal"/>
      </w:pPr>
    </w:p>
    <w:p w:rsidR="004969C1" w:rsidRDefault="00BE546D" w:rsidP="00164CAC">
      <w:pPr>
        <w:pStyle w:val="RKnormal"/>
      </w:pPr>
      <w:r>
        <w:t xml:space="preserve">När det gäller </w:t>
      </w:r>
      <w:r w:rsidR="00626AD2">
        <w:t xml:space="preserve">frågan om </w:t>
      </w:r>
      <w:r>
        <w:t>informationssystem</w:t>
      </w:r>
      <w:r w:rsidR="00626AD2">
        <w:t xml:space="preserve"> om en patients samtliga läkemedel som är tillgängliga för förskrivande personal så vill jag ly</w:t>
      </w:r>
      <w:r w:rsidR="00661F8D">
        <w:t xml:space="preserve">fta det </w:t>
      </w:r>
      <w:r w:rsidR="00126C19">
        <w:t>utvecklings</w:t>
      </w:r>
      <w:r w:rsidR="00661F8D">
        <w:t>arbete som pågår i</w:t>
      </w:r>
      <w:r w:rsidR="00626AD2">
        <w:t xml:space="preserve"> Regeringskansliet med att ta fram en nationell läkemedelslista. Ett viktigt syfte är att</w:t>
      </w:r>
      <w:r w:rsidR="00164CAC">
        <w:t xml:space="preserve"> </w:t>
      </w:r>
      <w:r w:rsidR="00164CAC" w:rsidRPr="004969C1">
        <w:t xml:space="preserve">utpekade yrkesgrupper </w:t>
      </w:r>
      <w:r w:rsidR="00164CAC">
        <w:t>inom hälso- och sjukvården, apo</w:t>
      </w:r>
      <w:r w:rsidR="00164CAC" w:rsidRPr="004969C1">
        <w:t>tekspersonal och patienter ska få åtkomst till</w:t>
      </w:r>
      <w:r w:rsidR="00164CAC">
        <w:t xml:space="preserve"> </w:t>
      </w:r>
      <w:r w:rsidR="00164CAC" w:rsidRPr="004969C1">
        <w:t>samma information om patie</w:t>
      </w:r>
      <w:r w:rsidR="00164CAC">
        <w:t>ntens läkemedels</w:t>
      </w:r>
      <w:r w:rsidR="00164CAC" w:rsidRPr="004969C1">
        <w:t>användning</w:t>
      </w:r>
      <w:r w:rsidR="00661F8D">
        <w:t>, i ett första steg när det gäller receptförskrivna läkemedel</w:t>
      </w:r>
      <w:r w:rsidR="00626AD2">
        <w:t xml:space="preserve">. </w:t>
      </w:r>
      <w:r w:rsidR="004969C1" w:rsidRPr="004969C1">
        <w:t>I departe</w:t>
      </w:r>
      <w:r w:rsidR="004969C1">
        <w:t>mentspromemorian Nationell läke</w:t>
      </w:r>
      <w:r w:rsidR="004969C1" w:rsidRPr="004969C1">
        <w:t xml:space="preserve">medelslista (Ds 2016:44) presenteras förslag om </w:t>
      </w:r>
      <w:r w:rsidR="00164CAC">
        <w:t>e</w:t>
      </w:r>
      <w:r w:rsidR="000E23F4">
        <w:t>n sådan</w:t>
      </w:r>
      <w:r w:rsidR="00164CAC">
        <w:t xml:space="preserve"> </w:t>
      </w:r>
      <w:r w:rsidR="000E23F4">
        <w:t>lista</w:t>
      </w:r>
      <w:r w:rsidR="00164CAC">
        <w:t>. De</w:t>
      </w:r>
      <w:r w:rsidR="000E23F4">
        <w:t xml:space="preserve">n </w:t>
      </w:r>
      <w:r w:rsidR="004969C1" w:rsidRPr="004969C1">
        <w:t>föreslås utgöra en gemensam källa för samlad</w:t>
      </w:r>
      <w:r w:rsidR="004969C1">
        <w:t xml:space="preserve"> information om patienters läke</w:t>
      </w:r>
      <w:r w:rsidR="004969C1" w:rsidRPr="004969C1">
        <w:t>medelsb</w:t>
      </w:r>
      <w:r w:rsidR="004969C1">
        <w:t>ehandling genom ett nytt person</w:t>
      </w:r>
      <w:r w:rsidR="004969C1" w:rsidRPr="004969C1">
        <w:t xml:space="preserve">register. </w:t>
      </w:r>
    </w:p>
    <w:p w:rsidR="004969C1" w:rsidRPr="006C5C3D" w:rsidRDefault="004969C1" w:rsidP="004969C1">
      <w:pPr>
        <w:pStyle w:val="RKnormal"/>
      </w:pPr>
    </w:p>
    <w:p w:rsidR="004969C1" w:rsidRDefault="00126C19" w:rsidP="004969C1">
      <w:pPr>
        <w:pStyle w:val="RKnormal"/>
      </w:pPr>
      <w:r>
        <w:t>E</w:t>
      </w:r>
      <w:r w:rsidR="00E60587">
        <w:t xml:space="preserve">n nationell läkemedelslista </w:t>
      </w:r>
      <w:r w:rsidR="004969C1" w:rsidRPr="006C5C3D">
        <w:t>ska leda till öka</w:t>
      </w:r>
      <w:r w:rsidR="004969C1">
        <w:t>d</w:t>
      </w:r>
      <w:r w:rsidR="004969C1" w:rsidRPr="006C5C3D">
        <w:t xml:space="preserve"> patient</w:t>
      </w:r>
      <w:r w:rsidR="004969C1">
        <w:softHyphen/>
      </w:r>
      <w:r w:rsidR="004969C1" w:rsidRPr="006C5C3D">
        <w:t>säkerhet, men även vara teknisk</w:t>
      </w:r>
      <w:r w:rsidR="00626AD2">
        <w:t>t</w:t>
      </w:r>
      <w:r w:rsidR="004969C1" w:rsidRPr="006C5C3D">
        <w:t xml:space="preserve"> och juridisk</w:t>
      </w:r>
      <w:r w:rsidR="00626AD2">
        <w:t>t</w:t>
      </w:r>
      <w:r w:rsidR="004969C1" w:rsidRPr="006C5C3D">
        <w:t xml:space="preserve"> hållbar samt genomtänkt ur informations- och cybersä</w:t>
      </w:r>
      <w:r w:rsidR="004969C1">
        <w:t>kerhetssynvinkel. Arbetet behöv</w:t>
      </w:r>
      <w:r w:rsidR="004969C1" w:rsidRPr="006C5C3D">
        <w:t>er därför bedrivas metodiskt och utan att ta riskfyllda genvägar.</w:t>
      </w:r>
      <w:r w:rsidR="003A33AE">
        <w:t xml:space="preserve"> Den 19 oktobe</w:t>
      </w:r>
      <w:r w:rsidR="000E23F4">
        <w:t xml:space="preserve">r i år fick E-hälsomyndigheten </w:t>
      </w:r>
      <w:r w:rsidR="003A33AE">
        <w:t>ett regeringsuppdrag att göra en fördjupad förstudie</w:t>
      </w:r>
      <w:r w:rsidR="000E23F4">
        <w:t xml:space="preserve"> (S2017/05731/FS)</w:t>
      </w:r>
      <w:r w:rsidR="003A33AE">
        <w:t>. Det främst</w:t>
      </w:r>
      <w:r w:rsidR="00E60587">
        <w:t>a</w:t>
      </w:r>
      <w:r w:rsidR="003A33AE">
        <w:t xml:space="preserve"> syftet </w:t>
      </w:r>
      <w:r w:rsidR="000E23F4">
        <w:t xml:space="preserve">med förstudien </w:t>
      </w:r>
      <w:r w:rsidR="003A33AE">
        <w:t>är att myndigheten tillsammans med externa aktörer kartlägger hur en kommande nationell läkemedelslista kan införas p</w:t>
      </w:r>
      <w:r w:rsidR="000E23F4">
        <w:t>å ett effektivt och ändamålsenl</w:t>
      </w:r>
      <w:r w:rsidR="003A33AE">
        <w:t>igt sätt. Förstudien bli</w:t>
      </w:r>
      <w:r w:rsidR="00626AD2">
        <w:t>r</w:t>
      </w:r>
      <w:r w:rsidR="003A33AE">
        <w:t xml:space="preserve"> en viktig den av den kravanalys- och utvecklingsfas som behöver föregå framtagandet av</w:t>
      </w:r>
      <w:r w:rsidR="000E23F4">
        <w:t xml:space="preserve"> en nationell läkemedelslista. </w:t>
      </w:r>
    </w:p>
    <w:p w:rsidR="000E23F4" w:rsidRDefault="000E23F4" w:rsidP="004969C1">
      <w:pPr>
        <w:pStyle w:val="RKnormal"/>
      </w:pPr>
    </w:p>
    <w:p w:rsidR="000E23F4" w:rsidRPr="006C5C3D" w:rsidRDefault="005F5F23" w:rsidP="004969C1">
      <w:pPr>
        <w:pStyle w:val="RKnormal"/>
      </w:pPr>
      <w:r>
        <w:t>Sammanfattningsvis är</w:t>
      </w:r>
      <w:r w:rsidR="000E23F4">
        <w:t xml:space="preserve"> frågan om </w:t>
      </w:r>
      <w:r>
        <w:t>ett framtagande</w:t>
      </w:r>
      <w:r w:rsidR="000E23F4">
        <w:t xml:space="preserve"> av en nati</w:t>
      </w:r>
      <w:r>
        <w:t xml:space="preserve">onell läkemedelslista </w:t>
      </w:r>
      <w:r w:rsidR="00126C19">
        <w:t>viktig</w:t>
      </w:r>
      <w:r>
        <w:t xml:space="preserve"> </w:t>
      </w:r>
      <w:r w:rsidR="000E23F4">
        <w:t xml:space="preserve">för regeringen och jag avser följa </w:t>
      </w:r>
      <w:r>
        <w:t>frågan</w:t>
      </w:r>
      <w:r w:rsidR="000E23F4">
        <w:t xml:space="preserve"> noga.</w:t>
      </w:r>
    </w:p>
    <w:p w:rsidR="004969C1" w:rsidRDefault="004969C1">
      <w:pPr>
        <w:pStyle w:val="RKnormal"/>
      </w:pPr>
    </w:p>
    <w:p w:rsidR="00646E0E" w:rsidRDefault="00646E0E">
      <w:pPr>
        <w:pStyle w:val="RKnormal"/>
      </w:pPr>
    </w:p>
    <w:p w:rsidR="00646E0E" w:rsidRDefault="00646E0E">
      <w:pPr>
        <w:pStyle w:val="RKnormal"/>
      </w:pPr>
    </w:p>
    <w:p w:rsidR="00646E0E" w:rsidRDefault="00646E0E">
      <w:pPr>
        <w:pStyle w:val="RKnormal"/>
      </w:pPr>
      <w:r>
        <w:t xml:space="preserve">Stockholm den </w:t>
      </w:r>
      <w:r w:rsidR="000E23F4" w:rsidRPr="00126C19">
        <w:t>15</w:t>
      </w:r>
      <w:r w:rsidR="00012577" w:rsidRPr="00126C19">
        <w:t xml:space="preserve"> </w:t>
      </w:r>
      <w:r w:rsidR="000E23F4">
        <w:t>november</w:t>
      </w:r>
      <w:r w:rsidR="00012577">
        <w:t xml:space="preserve"> 2017</w:t>
      </w:r>
    </w:p>
    <w:p w:rsidR="00646E0E" w:rsidRDefault="00646E0E">
      <w:pPr>
        <w:pStyle w:val="RKnormal"/>
      </w:pPr>
    </w:p>
    <w:p w:rsidR="00012577" w:rsidRDefault="00012577">
      <w:pPr>
        <w:pStyle w:val="RKnormal"/>
      </w:pPr>
    </w:p>
    <w:p w:rsidR="00646E0E" w:rsidRDefault="00646E0E">
      <w:pPr>
        <w:pStyle w:val="RKnormal"/>
      </w:pPr>
    </w:p>
    <w:p w:rsidR="00646E0E" w:rsidRDefault="00646E0E">
      <w:pPr>
        <w:pStyle w:val="RKnormal"/>
      </w:pPr>
      <w:r>
        <w:t>Annika Strandhäll</w:t>
      </w:r>
    </w:p>
    <w:p w:rsidR="00164CAC" w:rsidRDefault="00164CAC">
      <w:pPr>
        <w:pStyle w:val="RKnormal"/>
      </w:pPr>
    </w:p>
    <w:p w:rsidR="00164CAC" w:rsidRDefault="00164CAC">
      <w:pPr>
        <w:pStyle w:val="RKnormal"/>
      </w:pPr>
    </w:p>
    <w:p w:rsidR="00164CAC" w:rsidRDefault="00164CAC">
      <w:pPr>
        <w:pStyle w:val="RKnormal"/>
      </w:pPr>
    </w:p>
    <w:p w:rsidR="00164CAC" w:rsidRDefault="00164CAC">
      <w:pPr>
        <w:pStyle w:val="RKnormal"/>
      </w:pPr>
    </w:p>
    <w:p w:rsidR="00164CAC" w:rsidRDefault="00164CAC">
      <w:pPr>
        <w:pStyle w:val="RKnormal"/>
      </w:pPr>
    </w:p>
    <w:p w:rsidR="00164CAC" w:rsidRDefault="00164CAC">
      <w:pPr>
        <w:pStyle w:val="RKnormal"/>
      </w:pPr>
    </w:p>
    <w:p w:rsidR="000E23F4" w:rsidRDefault="000E23F4">
      <w:pPr>
        <w:pStyle w:val="RKnormal"/>
      </w:pPr>
    </w:p>
    <w:p w:rsidR="000E23F4" w:rsidRDefault="000E23F4">
      <w:pPr>
        <w:pStyle w:val="RKnormal"/>
      </w:pPr>
    </w:p>
    <w:p w:rsidR="00164CAC" w:rsidRDefault="00164CAC">
      <w:pPr>
        <w:pStyle w:val="RKnormal"/>
      </w:pPr>
    </w:p>
    <w:sectPr w:rsidR="00164CAC">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F5B" w:rsidRDefault="000B7F5B">
      <w:r>
        <w:separator/>
      </w:r>
    </w:p>
  </w:endnote>
  <w:endnote w:type="continuationSeparator" w:id="0">
    <w:p w:rsidR="000B7F5B" w:rsidRDefault="000B7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F5B" w:rsidRDefault="000B7F5B">
      <w:r>
        <w:separator/>
      </w:r>
    </w:p>
  </w:footnote>
  <w:footnote w:type="continuationSeparator" w:id="0">
    <w:p w:rsidR="000B7F5B" w:rsidRDefault="000B7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4648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26C19">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E0E" w:rsidRDefault="00646E0E">
    <w:pPr>
      <w:framePr w:w="2948" w:h="1321" w:hRule="exact" w:wrap="notBeside" w:vAnchor="page" w:hAnchor="page" w:x="1362" w:y="653"/>
    </w:pPr>
    <w:r>
      <w:rPr>
        <w:noProof/>
        <w:lang w:eastAsia="sv-SE"/>
      </w:rPr>
      <w:drawing>
        <wp:inline distT="0" distB="0" distL="0" distR="0" wp14:anchorId="03AFB9AB" wp14:editId="07728BE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0E"/>
    <w:rsid w:val="00000622"/>
    <w:rsid w:val="00012577"/>
    <w:rsid w:val="00012A74"/>
    <w:rsid w:val="00026671"/>
    <w:rsid w:val="00040582"/>
    <w:rsid w:val="000A7423"/>
    <w:rsid w:val="000B7F5B"/>
    <w:rsid w:val="000E23F4"/>
    <w:rsid w:val="000E24C0"/>
    <w:rsid w:val="00126C19"/>
    <w:rsid w:val="00147D64"/>
    <w:rsid w:val="00150384"/>
    <w:rsid w:val="00160901"/>
    <w:rsid w:val="00164CAC"/>
    <w:rsid w:val="001805B7"/>
    <w:rsid w:val="001D5FF4"/>
    <w:rsid w:val="00222439"/>
    <w:rsid w:val="00246481"/>
    <w:rsid w:val="002B0ABB"/>
    <w:rsid w:val="002F70F3"/>
    <w:rsid w:val="00305FDC"/>
    <w:rsid w:val="00316D0C"/>
    <w:rsid w:val="00367732"/>
    <w:rsid w:val="00367B1C"/>
    <w:rsid w:val="00373D84"/>
    <w:rsid w:val="00387518"/>
    <w:rsid w:val="003A33AE"/>
    <w:rsid w:val="003F4C40"/>
    <w:rsid w:val="00411DEC"/>
    <w:rsid w:val="00422EC9"/>
    <w:rsid w:val="0046000C"/>
    <w:rsid w:val="004969C1"/>
    <w:rsid w:val="004A328D"/>
    <w:rsid w:val="004C4E49"/>
    <w:rsid w:val="004E0454"/>
    <w:rsid w:val="00517391"/>
    <w:rsid w:val="005430A1"/>
    <w:rsid w:val="0058762B"/>
    <w:rsid w:val="005E0750"/>
    <w:rsid w:val="005F5F23"/>
    <w:rsid w:val="00612618"/>
    <w:rsid w:val="00623FE3"/>
    <w:rsid w:val="00626AD2"/>
    <w:rsid w:val="00646E0E"/>
    <w:rsid w:val="00661F8D"/>
    <w:rsid w:val="006C1729"/>
    <w:rsid w:val="006D1278"/>
    <w:rsid w:val="006E4E11"/>
    <w:rsid w:val="007242A3"/>
    <w:rsid w:val="007A6855"/>
    <w:rsid w:val="007C6E1E"/>
    <w:rsid w:val="00833C41"/>
    <w:rsid w:val="00893B3C"/>
    <w:rsid w:val="008D24AE"/>
    <w:rsid w:val="009039DC"/>
    <w:rsid w:val="0092027A"/>
    <w:rsid w:val="00955E31"/>
    <w:rsid w:val="00992E72"/>
    <w:rsid w:val="00996948"/>
    <w:rsid w:val="009E1973"/>
    <w:rsid w:val="00A3659B"/>
    <w:rsid w:val="00A81FF9"/>
    <w:rsid w:val="00AB2B21"/>
    <w:rsid w:val="00AB4A68"/>
    <w:rsid w:val="00AD0E0B"/>
    <w:rsid w:val="00AF0194"/>
    <w:rsid w:val="00AF26D1"/>
    <w:rsid w:val="00B14C1F"/>
    <w:rsid w:val="00B50EA6"/>
    <w:rsid w:val="00BE546D"/>
    <w:rsid w:val="00C625C4"/>
    <w:rsid w:val="00C66EEF"/>
    <w:rsid w:val="00C932FF"/>
    <w:rsid w:val="00CD0ACA"/>
    <w:rsid w:val="00D133D7"/>
    <w:rsid w:val="00D64CDB"/>
    <w:rsid w:val="00D73C7F"/>
    <w:rsid w:val="00D97DDE"/>
    <w:rsid w:val="00DE5F21"/>
    <w:rsid w:val="00E15E56"/>
    <w:rsid w:val="00E60587"/>
    <w:rsid w:val="00E80146"/>
    <w:rsid w:val="00E904D0"/>
    <w:rsid w:val="00EA5D2E"/>
    <w:rsid w:val="00EC25F9"/>
    <w:rsid w:val="00ED583F"/>
    <w:rsid w:val="00F9234E"/>
    <w:rsid w:val="00FA4E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A248D7-4FA9-4AA8-8757-8F5D2D96B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11DE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11DEC"/>
    <w:rPr>
      <w:rFonts w:ascii="Tahoma" w:hAnsi="Tahoma" w:cs="Tahoma"/>
      <w:sz w:val="16"/>
      <w:szCs w:val="16"/>
      <w:lang w:eastAsia="en-US"/>
    </w:rPr>
  </w:style>
  <w:style w:type="character" w:styleId="Kommentarsreferens">
    <w:name w:val="annotation reference"/>
    <w:basedOn w:val="Standardstycketeckensnitt"/>
    <w:rsid w:val="0046000C"/>
    <w:rPr>
      <w:sz w:val="16"/>
      <w:szCs w:val="16"/>
    </w:rPr>
  </w:style>
  <w:style w:type="paragraph" w:styleId="Kommentarer">
    <w:name w:val="annotation text"/>
    <w:basedOn w:val="Normal"/>
    <w:link w:val="KommentarerChar"/>
    <w:rsid w:val="0046000C"/>
    <w:pPr>
      <w:spacing w:line="240" w:lineRule="auto"/>
    </w:pPr>
    <w:rPr>
      <w:sz w:val="20"/>
    </w:rPr>
  </w:style>
  <w:style w:type="character" w:customStyle="1" w:styleId="KommentarerChar">
    <w:name w:val="Kommentarer Char"/>
    <w:basedOn w:val="Standardstycketeckensnitt"/>
    <w:link w:val="Kommentarer"/>
    <w:rsid w:val="0046000C"/>
    <w:rPr>
      <w:rFonts w:ascii="OrigGarmnd BT" w:hAnsi="OrigGarmnd BT"/>
      <w:lang w:eastAsia="en-US"/>
    </w:rPr>
  </w:style>
  <w:style w:type="paragraph" w:styleId="Kommentarsmne">
    <w:name w:val="annotation subject"/>
    <w:basedOn w:val="Kommentarer"/>
    <w:next w:val="Kommentarer"/>
    <w:link w:val="KommentarsmneChar"/>
    <w:rsid w:val="0046000C"/>
    <w:rPr>
      <w:b/>
      <w:bCs/>
    </w:rPr>
  </w:style>
  <w:style w:type="character" w:customStyle="1" w:styleId="KommentarsmneChar">
    <w:name w:val="Kommentarsämne Char"/>
    <w:basedOn w:val="KommentarerChar"/>
    <w:link w:val="Kommentarsmne"/>
    <w:rsid w:val="0046000C"/>
    <w:rPr>
      <w:rFonts w:ascii="OrigGarmnd BT" w:hAnsi="OrigGarmnd BT"/>
      <w:b/>
      <w:bCs/>
      <w:lang w:eastAsia="en-US"/>
    </w:rPr>
  </w:style>
  <w:style w:type="character" w:styleId="Hyperlnk">
    <w:name w:val="Hyperlink"/>
    <w:basedOn w:val="Standardstycketeckensnitt"/>
    <w:rsid w:val="00D97D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20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8dadae00-08d9-451c-a4e8-44f1e3b763be</RD_Svarsid>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51DF9B-6A47-4CC5-B189-8DAE6A76ACC5}">
  <ds:schemaRefs>
    <ds:schemaRef ds:uri="http://schemas.microsoft.com/sharepoint/v3/contenttype/forms/url"/>
  </ds:schemaRefs>
</ds:datastoreItem>
</file>

<file path=customXml/itemProps2.xml><?xml version="1.0" encoding="utf-8"?>
<ds:datastoreItem xmlns:ds="http://schemas.openxmlformats.org/officeDocument/2006/customXml" ds:itemID="{3804FEAB-EF80-43F5-8B3D-F25DE0F62C17}">
  <ds:schemaRefs>
    <ds:schemaRef ds:uri="http://schemas.microsoft.com/sharepoint/v3/contenttype/forms"/>
  </ds:schemaRefs>
</ds:datastoreItem>
</file>

<file path=customXml/itemProps3.xml><?xml version="1.0" encoding="utf-8"?>
<ds:datastoreItem xmlns:ds="http://schemas.openxmlformats.org/officeDocument/2006/customXml" ds:itemID="{90C0E90B-BE7C-4CAF-96F1-EFC386B214E9}"/>
</file>

<file path=customXml/itemProps4.xml><?xml version="1.0" encoding="utf-8"?>
<ds:datastoreItem xmlns:ds="http://schemas.openxmlformats.org/officeDocument/2006/customXml" ds:itemID="{CB63A5C8-C531-4147-AB9A-89B0BFB998EA}">
  <ds:schemaRefs>
    <ds:schemaRef ds:uri="http://schemas.microsoft.com/sharepoint/events"/>
  </ds:schemaRefs>
</ds:datastoreItem>
</file>

<file path=customXml/itemProps5.xml><?xml version="1.0" encoding="utf-8"?>
<ds:datastoreItem xmlns:ds="http://schemas.openxmlformats.org/officeDocument/2006/customXml" ds:itemID="{B088665D-806B-4FA6-8527-A093169EC2A6}">
  <ds:schemaRefs>
    <ds:schemaRef ds:uri="http://schemas.microsoft.com/office/2006/metadata/properties"/>
    <ds:schemaRef ds:uri="http://schemas.microsoft.com/office/infopath/2007/PartnerControls"/>
    <ds:schemaRef ds:uri="a68c6c55-4fbb-48c7-bd04-03a904b43046"/>
    <ds:schemaRef ds:uri="7bab0bd8-d75d-4550-8c50-6f926bbb957c"/>
  </ds:schemaRefs>
</ds:datastoreItem>
</file>

<file path=customXml/itemProps6.xml><?xml version="1.0" encoding="utf-8"?>
<ds:datastoreItem xmlns:ds="http://schemas.openxmlformats.org/officeDocument/2006/customXml" ds:itemID="{DE56784F-8FE0-4EE5-981E-AA35C1608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568</Words>
  <Characters>3011</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Nela Söder</dc:creator>
  <cp:lastModifiedBy>Ylva Kalin</cp:lastModifiedBy>
  <cp:revision>22</cp:revision>
  <cp:lastPrinted>2017-11-14T07:36:00Z</cp:lastPrinted>
  <dcterms:created xsi:type="dcterms:W3CDTF">2017-11-07T09:53:00Z</dcterms:created>
  <dcterms:modified xsi:type="dcterms:W3CDTF">2017-11-14T07:36:00Z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3c66cc90-670a-4b49-9326-0b0a57b9fbbc</vt:lpwstr>
  </property>
  <property fmtid="{D5CDD505-2E9C-101B-9397-08002B2CF9AE}" pid="9" name="Aktivitetskategori">
    <vt:lpwstr/>
  </property>
</Properties>
</file>