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E291B2C5AF401BB4DFCFB404D795B3"/>
        </w:placeholder>
        <w:text/>
      </w:sdtPr>
      <w:sdtEndPr/>
      <w:sdtContent>
        <w:p w:rsidRPr="009B062B" w:rsidR="00AF30DD" w:rsidP="00DA28CE" w:rsidRDefault="00AF30DD" w14:paraId="6D8BA8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6546c2-f870-4d5f-87ad-72ff549d5077"/>
        <w:id w:val="-861824595"/>
        <w:lock w:val="sdtLocked"/>
      </w:sdtPr>
      <w:sdtEndPr/>
      <w:sdtContent>
        <w:p w:rsidR="002D7A7A" w:rsidRDefault="00BD574E" w14:paraId="6D8BA8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strategi för en trygg nationell förlossningsvård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38188A85AE423795DD7D001E80924F"/>
        </w:placeholder>
        <w:text/>
      </w:sdtPr>
      <w:sdtEndPr/>
      <w:sdtContent>
        <w:p w:rsidRPr="009B062B" w:rsidR="006D79C9" w:rsidP="00333E95" w:rsidRDefault="006D79C9" w14:paraId="6D8BA866" w14:textId="77777777">
          <w:pPr>
            <w:pStyle w:val="Rubrik1"/>
          </w:pPr>
          <w:r>
            <w:t>Motivering</w:t>
          </w:r>
        </w:p>
      </w:sdtContent>
    </w:sdt>
    <w:p w:rsidR="000D39C8" w:rsidP="00FB2743" w:rsidRDefault="008965CC" w14:paraId="6D8BA867" w14:textId="732046C5">
      <w:pPr>
        <w:pStyle w:val="Normalutanindragellerluft"/>
      </w:pPr>
      <w:r>
        <w:t>I generationer har kvinnor lidit i tystnad med sina för</w:t>
      </w:r>
      <w:r w:rsidR="00F81C20">
        <w:t>lossningsskador. Skam</w:t>
      </w:r>
      <w:r w:rsidR="006835F9">
        <w:t>- och skuld</w:t>
      </w:r>
      <w:r w:rsidR="00F81C20">
        <w:t>känslor har förhindrat en öppen debatt</w:t>
      </w:r>
      <w:r w:rsidR="00AA0C4E">
        <w:t xml:space="preserve"> och därmed varit orsak till</w:t>
      </w:r>
      <w:r w:rsidR="00F81C20">
        <w:t xml:space="preserve"> det uppenbara systemfel som finns inom hälso- och sjukvården när det gäller hanteringen av</w:t>
      </w:r>
      <w:r w:rsidR="006835F9">
        <w:t xml:space="preserve"> </w:t>
      </w:r>
      <w:r w:rsidR="000D39C8">
        <w:t>skador</w:t>
      </w:r>
      <w:r w:rsidR="006835F9">
        <w:t xml:space="preserve"> som orsakats under förlossning</w:t>
      </w:r>
      <w:r w:rsidR="00F81C20">
        <w:t>.</w:t>
      </w:r>
      <w:r w:rsidR="00EE008A">
        <w:t xml:space="preserve"> </w:t>
      </w:r>
    </w:p>
    <w:p w:rsidR="00847505" w:rsidP="00FB2743" w:rsidRDefault="00EE008A" w14:paraId="6D8BA868" w14:textId="3847FB43">
      <w:r>
        <w:t>De befintliga bristerna inom hälso- och sjukvården måste hanteras och kvinnors rätt till en trygg förlossningsvård måste säkerställas i hela landet.</w:t>
      </w:r>
      <w:r w:rsidR="000D39C8">
        <w:t xml:space="preserve"> Behovet</w:t>
      </w:r>
      <w:r w:rsidR="00767B6A">
        <w:t xml:space="preserve"> av detta</w:t>
      </w:r>
      <w:r w:rsidR="000D39C8">
        <w:t xml:space="preserve"> är ett faktum, cirka 80 procent av alla förstföderskor får skador i mellangårdens muskelfästen som måste sys.</w:t>
      </w:r>
      <w:r w:rsidR="00311B2E">
        <w:t xml:space="preserve"> Tre procent får allvarliga bristningar som i värsta fall kan leda till att ändtarmens slutmuskel skadas</w:t>
      </w:r>
      <w:r w:rsidR="00765B65">
        <w:t>,</w:t>
      </w:r>
      <w:r w:rsidR="0018282F">
        <w:t xml:space="preserve"> vilket kräver operation för att förhindra inkontinens.</w:t>
      </w:r>
    </w:p>
    <w:p w:rsidR="00847505" w:rsidP="00FB2743" w:rsidRDefault="00847505" w14:paraId="6D8BA869" w14:textId="533CD01D">
      <w:r>
        <w:t>I Sverige ska alla kvinnor känna sig trygga att föda barn, idag är det inte så.</w:t>
      </w:r>
      <w:r w:rsidR="00BF1E15">
        <w:t xml:space="preserve"> Många kvinnor väljer exempelvis att föda med hjälp av kejsarsnitt i sin rädsla för förlossnings</w:t>
      </w:r>
      <w:r w:rsidR="00FB2743">
        <w:softHyphen/>
      </w:r>
      <w:r w:rsidR="00BF1E15">
        <w:t>skador.</w:t>
      </w:r>
      <w:r w:rsidR="002D727D">
        <w:t xml:space="preserve"> Det är var</w:t>
      </w:r>
      <w:r w:rsidR="00765B65">
        <w:t>ken</w:t>
      </w:r>
      <w:r w:rsidR="002D727D">
        <w:t xml:space="preserve"> hållbart eller riskfritt som alternativ. Kejsarsnitt kan leda </w:t>
      </w:r>
      <w:r w:rsidR="00765B65">
        <w:t xml:space="preserve">till </w:t>
      </w:r>
      <w:r w:rsidR="002D727D">
        <w:t>försämrat immunförsvar hos barnet, sammanväxningar i buken och amningsbesvär. Kommande graviditeter kan även försvåras efter ett sådant ingrepp.</w:t>
      </w:r>
    </w:p>
    <w:p w:rsidR="007F7F89" w:rsidP="00FB2743" w:rsidRDefault="007F7F89" w14:paraId="6D8BA86A" w14:textId="6EF54AA0">
      <w:r>
        <w:t>Den svenska förlossningsvården måste utformas utifrån tydliga nationella direktiv för att en trygg och jämlik vård och behandling</w:t>
      </w:r>
      <w:r w:rsidR="00765B65">
        <w:t xml:space="preserve"> ska</w:t>
      </w:r>
      <w:r>
        <w:t xml:space="preserve"> utför</w:t>
      </w:r>
      <w:r w:rsidR="00765B65">
        <w:t>a</w:t>
      </w:r>
      <w:r w:rsidR="006D077F">
        <w:t>s på likna</w:t>
      </w:r>
      <w:r w:rsidR="00765B65">
        <w:t>n</w:t>
      </w:r>
      <w:r w:rsidR="006D077F">
        <w:t>de sätt i hela landet.</w:t>
      </w:r>
    </w:p>
    <w:p w:rsidR="00FB2743" w:rsidP="00FB2743" w:rsidRDefault="00D7194E" w14:paraId="6F1E22A5" w14:textId="77777777">
      <w:r>
        <w:t>Både förebyggande insatser och en seriös eftervård måste säkerställas för att alla kvinnor ska kunna känna tr</w:t>
      </w:r>
      <w:r w:rsidR="00F6406E">
        <w:t>ygghet och tilltro till f</w:t>
      </w:r>
      <w:r>
        <w:t>örlossningsvård</w:t>
      </w:r>
      <w:r w:rsidR="00F6406E">
        <w:t>en</w:t>
      </w:r>
      <w:r w:rsidR="00D04000">
        <w:t xml:space="preserve"> i vårt land</w:t>
      </w:r>
      <w:r>
        <w:t>.</w:t>
      </w:r>
      <w:r w:rsidR="00C9286D">
        <w:t xml:space="preserve"> Med </w:t>
      </w:r>
    </w:p>
    <w:p w:rsidR="00FB2743" w:rsidRDefault="00FB2743" w14:paraId="6DC0DA3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47505" w:rsidR="00D7194E" w:rsidP="00FB2743" w:rsidRDefault="00C9286D" w14:paraId="6D8BA86B" w14:textId="72241830">
      <w:pPr>
        <w:pStyle w:val="Normalutanindragellerluft"/>
      </w:pPr>
      <w:bookmarkStart w:name="_GoBack" w:id="1"/>
      <w:bookmarkEnd w:id="1"/>
      <w:r>
        <w:lastRenderedPageBreak/>
        <w:t>anledning av detta bör en strategi för en trygg nationell förlossningsvård arbetas fram och därefter implementeras i den ordinarie verksamhet</w:t>
      </w:r>
      <w:r w:rsidR="008B5614">
        <w:t>en runt om i landets 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405ACF0C9D4572939019259F47CA89"/>
        </w:placeholder>
      </w:sdtPr>
      <w:sdtEndPr>
        <w:rPr>
          <w:i w:val="0"/>
          <w:noProof w:val="0"/>
        </w:rPr>
      </w:sdtEndPr>
      <w:sdtContent>
        <w:p w:rsidR="00E00D06" w:rsidP="00E00D06" w:rsidRDefault="00E00D06" w14:paraId="6D8BA86D" w14:textId="77777777"/>
        <w:p w:rsidRPr="008E0FE2" w:rsidR="004801AC" w:rsidP="00E00D06" w:rsidRDefault="00FB2743" w14:paraId="6D8BA8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564D" w:rsidRDefault="0037564D" w14:paraId="6D8BA872" w14:textId="77777777"/>
    <w:sectPr w:rsidR="003756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A874" w14:textId="77777777" w:rsidR="00E95E52" w:rsidRDefault="00E95E52" w:rsidP="000C1CAD">
      <w:pPr>
        <w:spacing w:line="240" w:lineRule="auto"/>
      </w:pPr>
      <w:r>
        <w:separator/>
      </w:r>
    </w:p>
  </w:endnote>
  <w:endnote w:type="continuationSeparator" w:id="0">
    <w:p w14:paraId="6D8BA875" w14:textId="77777777" w:rsidR="00E95E52" w:rsidRDefault="00E95E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A8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A8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0D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9AB7" w14:textId="77777777" w:rsidR="00FB2743" w:rsidRDefault="00FB27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A872" w14:textId="77777777" w:rsidR="00E95E52" w:rsidRDefault="00E95E52" w:rsidP="000C1CAD">
      <w:pPr>
        <w:spacing w:line="240" w:lineRule="auto"/>
      </w:pPr>
      <w:r>
        <w:separator/>
      </w:r>
    </w:p>
  </w:footnote>
  <w:footnote w:type="continuationSeparator" w:id="0">
    <w:p w14:paraId="6D8BA873" w14:textId="77777777" w:rsidR="00E95E52" w:rsidRDefault="00E95E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8BA8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8BA885" wp14:anchorId="6D8BA8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B2743" w14:paraId="6D8BA8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198846DD324F2FBA32820AB056DBFE"/>
                              </w:placeholder>
                              <w:text/>
                            </w:sdtPr>
                            <w:sdtEndPr/>
                            <w:sdtContent>
                              <w:r w:rsidR="008965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C856035C14D97A38EB356CE66785A"/>
                              </w:placeholder>
                              <w:text/>
                            </w:sdtPr>
                            <w:sdtEndPr/>
                            <w:sdtContent>
                              <w:r w:rsidR="00AA0C4E">
                                <w:t>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8BA8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2743" w14:paraId="6D8BA8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198846DD324F2FBA32820AB056DBFE"/>
                        </w:placeholder>
                        <w:text/>
                      </w:sdtPr>
                      <w:sdtEndPr/>
                      <w:sdtContent>
                        <w:r w:rsidR="008965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C856035C14D97A38EB356CE66785A"/>
                        </w:placeholder>
                        <w:text/>
                      </w:sdtPr>
                      <w:sdtEndPr/>
                      <w:sdtContent>
                        <w:r w:rsidR="00AA0C4E">
                          <w:t>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8BA8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8BA878" w14:textId="77777777">
    <w:pPr>
      <w:jc w:val="right"/>
    </w:pPr>
  </w:p>
  <w:p w:rsidR="00262EA3" w:rsidP="00776B74" w:rsidRDefault="00262EA3" w14:paraId="6D8BA8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B2743" w14:paraId="6D8BA8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8BA887" wp14:anchorId="6D8BA8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B2743" w14:paraId="6D8BA8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5C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0C4E">
          <w:t>105</w:t>
        </w:r>
      </w:sdtContent>
    </w:sdt>
  </w:p>
  <w:p w:rsidRPr="008227B3" w:rsidR="00262EA3" w:rsidP="008227B3" w:rsidRDefault="00FB2743" w14:paraId="6D8BA8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B2743" w14:paraId="6D8BA8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</w:t>
        </w:r>
      </w:sdtContent>
    </w:sdt>
  </w:p>
  <w:p w:rsidR="00262EA3" w:rsidP="00E03A3D" w:rsidRDefault="00FB2743" w14:paraId="6D8BA8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65CC" w14:paraId="6D8BA881" w14:textId="77777777">
        <w:pPr>
          <w:pStyle w:val="FSHRub2"/>
        </w:pPr>
        <w:r>
          <w:t>Strategi för en trygg nationell förlossningsvård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8BA8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965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9C8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82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27D"/>
    <w:rsid w:val="002D778F"/>
    <w:rsid w:val="002D7A20"/>
    <w:rsid w:val="002D7A7A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B2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4D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2E7A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15C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4D0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5F9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77F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B65"/>
    <w:rsid w:val="007660A9"/>
    <w:rsid w:val="007662D7"/>
    <w:rsid w:val="0076741A"/>
    <w:rsid w:val="007676AE"/>
    <w:rsid w:val="007679AA"/>
    <w:rsid w:val="00767B6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F89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50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5CC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614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0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C4E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6D8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4E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E1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86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000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77B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94E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CDE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D06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E5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08A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06E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20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743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8BA863"/>
  <w15:chartTrackingRefBased/>
  <w15:docId w15:val="{7454CDB5-F5EC-432F-BF1D-8D3C27B2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291B2C5AF401BB4DFCFB404D79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53471-4BED-4537-A8CB-7A0FC26710CE}"/>
      </w:docPartPr>
      <w:docPartBody>
        <w:p w:rsidR="00733D02" w:rsidRDefault="00896EE9">
          <w:pPr>
            <w:pStyle w:val="F3E291B2C5AF401BB4DFCFB404D795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38188A85AE423795DD7D001E809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6A1B1-BD43-4FD3-A143-0B6FB7870677}"/>
      </w:docPartPr>
      <w:docPartBody>
        <w:p w:rsidR="00733D02" w:rsidRDefault="00896EE9">
          <w:pPr>
            <w:pStyle w:val="5D38188A85AE423795DD7D001E8092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198846DD324F2FBA32820AB056D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6B853-73BF-481C-8098-9C03DBD3CDD0}"/>
      </w:docPartPr>
      <w:docPartBody>
        <w:p w:rsidR="00733D02" w:rsidRDefault="00896EE9">
          <w:pPr>
            <w:pStyle w:val="F5198846DD324F2FBA32820AB056DB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C856035C14D97A38EB356CE667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A49C0-3368-4F9E-8D8B-F7B316164A67}"/>
      </w:docPartPr>
      <w:docPartBody>
        <w:p w:rsidR="00733D02" w:rsidRDefault="00896EE9">
          <w:pPr>
            <w:pStyle w:val="52BC856035C14D97A38EB356CE66785A"/>
          </w:pPr>
          <w:r>
            <w:t xml:space="preserve"> </w:t>
          </w:r>
        </w:p>
      </w:docPartBody>
    </w:docPart>
    <w:docPart>
      <w:docPartPr>
        <w:name w:val="82405ACF0C9D4572939019259F47C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6ED66-5503-46AF-8E62-16A8578F4C4B}"/>
      </w:docPartPr>
      <w:docPartBody>
        <w:p w:rsidR="004C482E" w:rsidRDefault="004C48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E9"/>
    <w:rsid w:val="00442BE3"/>
    <w:rsid w:val="004C482E"/>
    <w:rsid w:val="00733D02"/>
    <w:rsid w:val="00896EE9"/>
    <w:rsid w:val="009429BB"/>
    <w:rsid w:val="00A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E291B2C5AF401BB4DFCFB404D795B3">
    <w:name w:val="F3E291B2C5AF401BB4DFCFB404D795B3"/>
  </w:style>
  <w:style w:type="paragraph" w:customStyle="1" w:styleId="BDEBDAD979E744CC92CFCF91E49C3353">
    <w:name w:val="BDEBDAD979E744CC92CFCF91E49C33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CD0A31824742369BD485422B81CD91">
    <w:name w:val="03CD0A31824742369BD485422B81CD91"/>
  </w:style>
  <w:style w:type="paragraph" w:customStyle="1" w:styleId="5D38188A85AE423795DD7D001E80924F">
    <w:name w:val="5D38188A85AE423795DD7D001E80924F"/>
  </w:style>
  <w:style w:type="paragraph" w:customStyle="1" w:styleId="CDC4BE877CE14242BACE10604CC84045">
    <w:name w:val="CDC4BE877CE14242BACE10604CC84045"/>
  </w:style>
  <w:style w:type="paragraph" w:customStyle="1" w:styleId="49E626021E3640FBA4821AC23C11D88F">
    <w:name w:val="49E626021E3640FBA4821AC23C11D88F"/>
  </w:style>
  <w:style w:type="paragraph" w:customStyle="1" w:styleId="F5198846DD324F2FBA32820AB056DBFE">
    <w:name w:val="F5198846DD324F2FBA32820AB056DBFE"/>
  </w:style>
  <w:style w:type="paragraph" w:customStyle="1" w:styleId="52BC856035C14D97A38EB356CE66785A">
    <w:name w:val="52BC856035C14D97A38EB356CE667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0810B-545F-412B-B1D6-AD7012D62D6E}"/>
</file>

<file path=customXml/itemProps2.xml><?xml version="1.0" encoding="utf-8"?>
<ds:datastoreItem xmlns:ds="http://schemas.openxmlformats.org/officeDocument/2006/customXml" ds:itemID="{A6C95E5F-AE2C-42D1-9800-AC61749769C2}"/>
</file>

<file path=customXml/itemProps3.xml><?xml version="1.0" encoding="utf-8"?>
<ds:datastoreItem xmlns:ds="http://schemas.openxmlformats.org/officeDocument/2006/customXml" ds:itemID="{D8137770-EFB2-4AB1-A6FC-771BE336A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1602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SD105 Strategi för en trygg nationell förlossningsvård</vt:lpstr>
      <vt:lpstr>
      </vt:lpstr>
    </vt:vector>
  </TitlesOfParts>
  <Company>Sveriges riksdag</Company>
  <LinksUpToDate>false</LinksUpToDate>
  <CharactersWithSpaces>1869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