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51647B" w:rsidRDefault="00C87D0F" w14:paraId="2098F96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8CC3537A5AD41E8BA58746C98899A2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7084fcf-498b-426b-9d54-ce74527fd0f6"/>
        <w:id w:val="1192344850"/>
        <w:lock w:val="sdtLocked"/>
      </w:sdtPr>
      <w:sdtEndPr/>
      <w:sdtContent>
        <w:p w:rsidR="006C14E7" w:rsidRDefault="00D55E0C" w14:paraId="1DB428A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ge motorbanor som funnits på samma plats under lång tid motsvarande rättsliga status som äldre skjutbanor har enligt NFS 2005:15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05136784104B15974F01FC71CD6AD4"/>
        </w:placeholder>
        <w:text/>
      </w:sdtPr>
      <w:sdtEndPr/>
      <w:sdtContent>
        <w:p w:rsidRPr="009B062B" w:rsidR="006D79C9" w:rsidP="00333E95" w:rsidRDefault="006D79C9" w14:paraId="7ECBF7E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52F12" w:rsidP="00C87D0F" w:rsidRDefault="00452F12" w14:paraId="37360052" w14:textId="77777777">
      <w:pPr>
        <w:pStyle w:val="Normalutanindragellerluft"/>
      </w:pPr>
      <w:r>
        <w:t>Flera motorbanor har funnits i decennier – vissa i över 50 år – men riskerar nedläggning när nya grannar flyttar in och börjar klaga. Detta är orimligt. Skjutbanor har redan ett skydd i lagstiftningen om de funnits på samma plats sedan 1982. Motsvarande skydd bör gälla även motorbanor, som är en del av folkrörelsen och ofta utgör viktiga mötesplatser för ungdomar.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FB02F69D6154F2E9F7AA84D0D0D2EB7"/>
        </w:placeholder>
      </w:sdtPr>
      <w:sdtEndPr/>
      <w:sdtContent>
        <w:p w:rsidR="0051647B" w:rsidRDefault="0051647B" w14:paraId="3E3D65D2" w14:textId="77777777"/>
        <w:p w:rsidR="0051647B" w:rsidP="0051647B" w:rsidRDefault="00C87D0F" w14:paraId="39B5B6B6" w14:textId="5C7DFAF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C14E7" w14:paraId="404459EB" w14:textId="77777777">
        <w:trPr>
          <w:cantSplit/>
        </w:trPr>
        <w:tc>
          <w:tcPr>
            <w:tcW w:w="50" w:type="pct"/>
            <w:vAlign w:val="bottom"/>
          </w:tcPr>
          <w:p w:rsidR="006C14E7" w:rsidRDefault="00D55E0C" w14:paraId="5FC2ADF1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6C14E7" w:rsidRDefault="006C14E7" w14:paraId="4A97E54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B72F0D8" w14:textId="0B2F488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928B9" w14:textId="77777777" w:rsidR="00A00046" w:rsidRDefault="00A00046" w:rsidP="000C1CAD">
      <w:pPr>
        <w:spacing w:line="240" w:lineRule="auto"/>
      </w:pPr>
      <w:r>
        <w:separator/>
      </w:r>
    </w:p>
  </w:endnote>
  <w:endnote w:type="continuationSeparator" w:id="0">
    <w:p w14:paraId="60965C8D" w14:textId="77777777" w:rsidR="00A00046" w:rsidRDefault="00A000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B05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B85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B671" w14:textId="15F42B2B" w:rsidR="00262EA3" w:rsidRPr="0051647B" w:rsidRDefault="00262EA3" w:rsidP="005164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5750D" w14:textId="77777777" w:rsidR="00A00046" w:rsidRDefault="00A00046" w:rsidP="000C1CAD">
      <w:pPr>
        <w:spacing w:line="240" w:lineRule="auto"/>
      </w:pPr>
      <w:r>
        <w:separator/>
      </w:r>
    </w:p>
  </w:footnote>
  <w:footnote w:type="continuationSeparator" w:id="0">
    <w:p w14:paraId="41711746" w14:textId="77777777" w:rsidR="00A00046" w:rsidRDefault="00A000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BFD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629BFB" wp14:editId="6C06951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50152E" w14:textId="42AEFE78" w:rsidR="00262EA3" w:rsidRDefault="00C87D0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F10C07046924AF28CD7CFECE0C21E8D"/>
                              </w:placeholder>
                              <w:text/>
                            </w:sdtPr>
                            <w:sdtEndPr/>
                            <w:sdtContent>
                              <w:r w:rsidR="00E5756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81F4C1C67194E43B2693D571AD9332F"/>
                              </w:placeholder>
                              <w:text/>
                            </w:sdtPr>
                            <w:sdtEndPr/>
                            <w:sdtContent>
                              <w:r w:rsidR="00A9685D">
                                <w:t>2149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629BF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250152E" w14:textId="42AEFE78" w:rsidR="00262EA3" w:rsidRDefault="00C87D0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F10C07046924AF28CD7CFECE0C21E8D"/>
                        </w:placeholder>
                        <w:text/>
                      </w:sdtPr>
                      <w:sdtEndPr/>
                      <w:sdtContent>
                        <w:r w:rsidR="00E5756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81F4C1C67194E43B2693D571AD9332F"/>
                        </w:placeholder>
                        <w:text/>
                      </w:sdtPr>
                      <w:sdtEndPr/>
                      <w:sdtContent>
                        <w:r w:rsidR="00A9685D">
                          <w:t>2149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7E913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FF29" w14:textId="77777777" w:rsidR="00262EA3" w:rsidRDefault="00262EA3" w:rsidP="008563AC">
    <w:pPr>
      <w:jc w:val="right"/>
    </w:pPr>
  </w:p>
  <w:p w14:paraId="78917C1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3112" w14:textId="77777777" w:rsidR="00262EA3" w:rsidRDefault="00C87D0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929A4D" wp14:editId="3A365B0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4A855C" w14:textId="19D9EBFB" w:rsidR="00262EA3" w:rsidRDefault="00C87D0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1647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5756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9685D">
          <w:t>2149</w:t>
        </w:r>
      </w:sdtContent>
    </w:sdt>
  </w:p>
  <w:p w14:paraId="52EB0425" w14:textId="77777777" w:rsidR="00262EA3" w:rsidRPr="008227B3" w:rsidRDefault="00C87D0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D0AE4AC" w14:textId="22F1D1F5" w:rsidR="00262EA3" w:rsidRPr="008227B3" w:rsidRDefault="00C87D0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647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647B">
          <w:t>:2874</w:t>
        </w:r>
      </w:sdtContent>
    </w:sdt>
  </w:p>
  <w:p w14:paraId="45F35D2C" w14:textId="17B1B802" w:rsidR="00262EA3" w:rsidRDefault="00C87D0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F10C07046924AF28CD7CFECE0C21E8D"/>
        </w:placeholder>
        <w15:appearance w15:val="hidden"/>
        <w:text/>
      </w:sdtPr>
      <w:sdtEndPr/>
      <w:sdtContent>
        <w:r w:rsidR="0051647B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81F4C1C67194E43B2693D571AD9332F"/>
      </w:placeholder>
      <w:text/>
    </w:sdtPr>
    <w:sdtEndPr/>
    <w:sdtContent>
      <w:p w14:paraId="244A2DCA" w14:textId="0750DE85" w:rsidR="00262EA3" w:rsidRDefault="00452F12" w:rsidP="00283E0F">
        <w:pPr>
          <w:pStyle w:val="FSHRub2"/>
        </w:pPr>
        <w:r>
          <w:t>Rättvisa regler för äldre motorbanor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CCB58D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67212244">
    <w:abstractNumId w:val="9"/>
  </w:num>
  <w:num w:numId="2" w16cid:durableId="1904489215">
    <w:abstractNumId w:val="8"/>
  </w:num>
  <w:num w:numId="3" w16cid:durableId="647630241">
    <w:abstractNumId w:val="16"/>
  </w:num>
  <w:num w:numId="4" w16cid:durableId="162285693">
    <w:abstractNumId w:val="14"/>
  </w:num>
  <w:num w:numId="5" w16cid:durableId="917247722">
    <w:abstractNumId w:val="17"/>
  </w:num>
  <w:num w:numId="6" w16cid:durableId="2062820597">
    <w:abstractNumId w:val="18"/>
  </w:num>
  <w:num w:numId="7" w16cid:durableId="2074426594">
    <w:abstractNumId w:val="11"/>
  </w:num>
  <w:num w:numId="8" w16cid:durableId="283736916">
    <w:abstractNumId w:val="12"/>
  </w:num>
  <w:num w:numId="9" w16cid:durableId="1613508601">
    <w:abstractNumId w:val="15"/>
  </w:num>
  <w:num w:numId="10" w16cid:durableId="713311247">
    <w:abstractNumId w:val="22"/>
  </w:num>
  <w:num w:numId="11" w16cid:durableId="1211958138">
    <w:abstractNumId w:val="21"/>
  </w:num>
  <w:num w:numId="12" w16cid:durableId="1826624078">
    <w:abstractNumId w:val="21"/>
  </w:num>
  <w:num w:numId="13" w16cid:durableId="433212337">
    <w:abstractNumId w:val="3"/>
  </w:num>
  <w:num w:numId="14" w16cid:durableId="1470973264">
    <w:abstractNumId w:val="2"/>
  </w:num>
  <w:num w:numId="15" w16cid:durableId="1318682447">
    <w:abstractNumId w:val="1"/>
  </w:num>
  <w:num w:numId="16" w16cid:durableId="1257665003">
    <w:abstractNumId w:val="0"/>
  </w:num>
  <w:num w:numId="17" w16cid:durableId="559946837">
    <w:abstractNumId w:val="7"/>
  </w:num>
  <w:num w:numId="18" w16cid:durableId="1487283494">
    <w:abstractNumId w:val="6"/>
  </w:num>
  <w:num w:numId="19" w16cid:durableId="514727435">
    <w:abstractNumId w:val="5"/>
  </w:num>
  <w:num w:numId="20" w16cid:durableId="715397418">
    <w:abstractNumId w:val="4"/>
  </w:num>
  <w:num w:numId="21" w16cid:durableId="515120163">
    <w:abstractNumId w:val="21"/>
  </w:num>
  <w:num w:numId="22" w16cid:durableId="1113866104">
    <w:abstractNumId w:val="21"/>
  </w:num>
  <w:num w:numId="23" w16cid:durableId="1036079162">
    <w:abstractNumId w:val="21"/>
  </w:num>
  <w:num w:numId="24" w16cid:durableId="927343882">
    <w:abstractNumId w:val="21"/>
  </w:num>
  <w:num w:numId="25" w16cid:durableId="497699816">
    <w:abstractNumId w:val="21"/>
  </w:num>
  <w:num w:numId="26" w16cid:durableId="576674324">
    <w:abstractNumId w:val="22"/>
  </w:num>
  <w:num w:numId="27" w16cid:durableId="199517778">
    <w:abstractNumId w:val="22"/>
  </w:num>
  <w:num w:numId="28" w16cid:durableId="410010072">
    <w:abstractNumId w:val="22"/>
  </w:num>
  <w:num w:numId="29" w16cid:durableId="989594747">
    <w:abstractNumId w:val="22"/>
  </w:num>
  <w:num w:numId="30" w16cid:durableId="1767651000">
    <w:abstractNumId w:val="21"/>
  </w:num>
  <w:num w:numId="31" w16cid:durableId="1086878824">
    <w:abstractNumId w:val="21"/>
  </w:num>
  <w:num w:numId="32" w16cid:durableId="380979613">
    <w:abstractNumId w:val="22"/>
  </w:num>
  <w:num w:numId="33" w16cid:durableId="1496846316">
    <w:abstractNumId w:val="21"/>
  </w:num>
  <w:num w:numId="34" w16cid:durableId="749236583">
    <w:abstractNumId w:val="18"/>
  </w:num>
  <w:num w:numId="35" w16cid:durableId="539825057">
    <w:abstractNumId w:val="18"/>
    <w:lvlOverride w:ilvl="0">
      <w:startOverride w:val="1"/>
    </w:lvlOverride>
  </w:num>
  <w:num w:numId="36" w16cid:durableId="168445396">
    <w:abstractNumId w:val="19"/>
  </w:num>
  <w:num w:numId="37" w16cid:durableId="1640189632">
    <w:abstractNumId w:val="18"/>
    <w:lvlOverride w:ilvl="0">
      <w:startOverride w:val="1"/>
    </w:lvlOverride>
  </w:num>
  <w:num w:numId="38" w16cid:durableId="329257215">
    <w:abstractNumId w:val="13"/>
  </w:num>
  <w:num w:numId="39" w16cid:durableId="1269002348">
    <w:abstractNumId w:val="10"/>
  </w:num>
  <w:num w:numId="40" w16cid:durableId="32120220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5756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547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447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2F12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0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7B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7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3B2D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046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5D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548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251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D0F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E0C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56F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50E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047205"/>
  <w15:chartTrackingRefBased/>
  <w15:docId w15:val="{2E2532C9-1C50-4331-A34D-8BBA3D43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CC3537A5AD41E8BA58746C98899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A06C9-49D5-44AD-A6A5-7ABD2F00BCE1}"/>
      </w:docPartPr>
      <w:docPartBody>
        <w:p w:rsidR="00D5026B" w:rsidRDefault="000D26BF">
          <w:pPr>
            <w:pStyle w:val="18CC3537A5AD41E8BA58746C98899A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D05136784104B15974F01FC71CD6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3B091A-5498-41A2-A721-B2A9DA24A59F}"/>
      </w:docPartPr>
      <w:docPartBody>
        <w:p w:rsidR="00D5026B" w:rsidRDefault="000D26BF">
          <w:pPr>
            <w:pStyle w:val="FD05136784104B15974F01FC71CD6AD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F10C07046924AF28CD7CFECE0C21E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C0FFD9-55A1-49EC-ABE2-670F053B8493}"/>
      </w:docPartPr>
      <w:docPartBody>
        <w:p w:rsidR="00D5026B" w:rsidRDefault="000D26BF">
          <w:pPr>
            <w:pStyle w:val="BF10C07046924AF28CD7CFECE0C21E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1F4C1C67194E43B2693D571AD93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F0FFE-E122-4A0B-A7E4-642604D53FF0}"/>
      </w:docPartPr>
      <w:docPartBody>
        <w:p w:rsidR="00D5026B" w:rsidRDefault="000D26BF">
          <w:pPr>
            <w:pStyle w:val="181F4C1C67194E43B2693D571AD9332F"/>
          </w:pPr>
          <w:r>
            <w:t xml:space="preserve"> </w:t>
          </w:r>
        </w:p>
      </w:docPartBody>
    </w:docPart>
    <w:docPart>
      <w:docPartPr>
        <w:name w:val="DFB02F69D6154F2E9F7AA84D0D0D2E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426919-6F99-447A-90F3-C991A664F13F}"/>
      </w:docPartPr>
      <w:docPartBody>
        <w:p w:rsidR="00E71423" w:rsidRDefault="00E7142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6B"/>
    <w:rsid w:val="000D26BF"/>
    <w:rsid w:val="003C7447"/>
    <w:rsid w:val="004F2EB0"/>
    <w:rsid w:val="00D5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8CC3537A5AD41E8BA58746C98899A27">
    <w:name w:val="18CC3537A5AD41E8BA58746C98899A27"/>
  </w:style>
  <w:style w:type="paragraph" w:customStyle="1" w:styleId="FD05136784104B15974F01FC71CD6AD4">
    <w:name w:val="FD05136784104B15974F01FC71CD6AD4"/>
  </w:style>
  <w:style w:type="paragraph" w:customStyle="1" w:styleId="BF10C07046924AF28CD7CFECE0C21E8D">
    <w:name w:val="BF10C07046924AF28CD7CFECE0C21E8D"/>
  </w:style>
  <w:style w:type="paragraph" w:customStyle="1" w:styleId="181F4C1C67194E43B2693D571AD9332F">
    <w:name w:val="181F4C1C67194E43B2693D571AD933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FBBECE-9404-40A2-A689-F1FE59221075}"/>
</file>

<file path=customXml/itemProps2.xml><?xml version="1.0" encoding="utf-8"?>
<ds:datastoreItem xmlns:ds="http://schemas.openxmlformats.org/officeDocument/2006/customXml" ds:itemID="{EE2634CF-77FD-4643-B0F5-EDC470F22C68}"/>
</file>

<file path=customXml/itemProps3.xml><?xml version="1.0" encoding="utf-8"?>
<ds:datastoreItem xmlns:ds="http://schemas.openxmlformats.org/officeDocument/2006/customXml" ds:itemID="{9821A40B-8D0C-44C0-9818-6C7CC51BF7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14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