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43B7E" w:rsidP="00DA0661">
      <w:pPr>
        <w:pStyle w:val="Title"/>
      </w:pPr>
      <w:bookmarkStart w:id="0" w:name="Start"/>
      <w:bookmarkEnd w:id="0"/>
      <w:r>
        <w:t xml:space="preserve">Svar på fråga 2021/22:1145 av Maria Malmer </w:t>
      </w:r>
      <w:r>
        <w:t>Stenergard</w:t>
      </w:r>
      <w:r>
        <w:t xml:space="preserve"> (M)</w:t>
      </w:r>
      <w:r>
        <w:br/>
        <w:t>Avsaknaden av möjlighet att tvångstesta personer som ska utvisas</w:t>
      </w:r>
    </w:p>
    <w:p w:rsidR="00343B7E" w:rsidP="002749F7">
      <w:pPr>
        <w:pStyle w:val="BodyText"/>
      </w:pPr>
      <w:r>
        <w:t xml:space="preserve">Maria Malmer </w:t>
      </w:r>
      <w:r>
        <w:t>Stenergard</w:t>
      </w:r>
      <w:r>
        <w:t xml:space="preserve"> har frågat mig vilka åtgärder jag och regeringen vidtagit för att få </w:t>
      </w:r>
      <w:r w:rsidR="004C3919">
        <w:t xml:space="preserve">på </w:t>
      </w:r>
      <w:r w:rsidR="004C3919">
        <w:t xml:space="preserve">plats </w:t>
      </w:r>
      <w:r>
        <w:t>lagstiftning</w:t>
      </w:r>
      <w:r>
        <w:t xml:space="preserve"> som möjliggör tvångstestning av exempelvis covid-19, och hur tidsplanen för det fortsatta arbetet ser ut. </w:t>
      </w:r>
    </w:p>
    <w:p w:rsidR="00343B7E" w:rsidP="00343B7E">
      <w:pPr>
        <w:pStyle w:val="BodyText"/>
      </w:pPr>
      <w:r>
        <w:t xml:space="preserve">En grundläggande förutsättning för en långsiktigt hållbar </w:t>
      </w:r>
      <w:r>
        <w:t>migrationspolitik</w:t>
      </w:r>
      <w:r>
        <w:t xml:space="preserve"> är att den som har fått avslag på sin asylansökan eller av andra skäl inte får stanna i Sverige återvänder till sitt hemland. </w:t>
      </w:r>
    </w:p>
    <w:p w:rsidR="00343B7E" w:rsidP="00343B7E">
      <w:pPr>
        <w:autoSpaceDE w:val="0"/>
        <w:autoSpaceDN w:val="0"/>
        <w:adjustRightInd w:val="0"/>
        <w:spacing w:after="0"/>
        <w:rPr>
          <w:rFonts w:cstheme="majorHAnsi"/>
        </w:rPr>
      </w:pPr>
      <w:r>
        <w:t>Regeringen arbetar för att öka återvändandet av personer som inte har tillåtelse att vistas i landet. Bland annat har Migrationsverket och Polisen fått i uppdrag att intensifiera sitt arbete</w:t>
      </w:r>
      <w:r w:rsidRPr="00707C30">
        <w:t xml:space="preserve"> för att väsentligt öka </w:t>
      </w:r>
      <w:r>
        <w:t xml:space="preserve">återvändandet. Myndigheterna har </w:t>
      </w:r>
      <w:r w:rsidR="004C3919">
        <w:t xml:space="preserve">regeringens </w:t>
      </w:r>
      <w:r>
        <w:t xml:space="preserve">fulla stöd i detta arbete. </w:t>
      </w:r>
      <w:r w:rsidRPr="00945296">
        <w:rPr>
          <w:rFonts w:cstheme="majorHAnsi"/>
        </w:rPr>
        <w:t xml:space="preserve">Regeringen kommer </w:t>
      </w:r>
      <w:r>
        <w:rPr>
          <w:rFonts w:cstheme="majorHAnsi"/>
        </w:rPr>
        <w:t xml:space="preserve">också </w:t>
      </w:r>
      <w:r w:rsidRPr="00945296">
        <w:rPr>
          <w:rFonts w:cstheme="majorHAnsi"/>
        </w:rPr>
        <w:t xml:space="preserve">att ytterligare intensifiera den pågående dialogen med länder som inte återtar sina medborgare. </w:t>
      </w:r>
    </w:p>
    <w:p w:rsidR="00343B7E" w:rsidP="00343B7E">
      <w:pPr>
        <w:autoSpaceDE w:val="0"/>
        <w:autoSpaceDN w:val="0"/>
        <w:adjustRightInd w:val="0"/>
        <w:spacing w:after="0"/>
        <w:rPr>
          <w:rFonts w:cstheme="majorHAnsi"/>
        </w:rPr>
      </w:pPr>
    </w:p>
    <w:p w:rsidR="00343B7E" w:rsidP="00343B7E">
      <w:pPr>
        <w:pStyle w:val="BodyText"/>
      </w:pPr>
      <w:r>
        <w:t>Tvångstestning av människor som ska återvända är en mycket långtgående åtgärd som även har grundlagsaspekter genom skyddet i regeringsformen mot påtvingat kroppsligt ingrepp. Därför måste den typen av åtgärder både analyseras och övervägas noga. Regeringen avser att återkomma till frågan om hantering av riksdagens tillkännagivande.</w:t>
      </w:r>
    </w:p>
    <w:p w:rsidR="00343B7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14BB2F3D2F44D62AD0FA11E266E0BC7"/>
          </w:placeholder>
          <w:dataBinding w:xpath="/ns0:DocumentInfo[1]/ns0:BaseInfo[1]/ns0:HeaderDate[1]" w:storeItemID="{1EB68383-43B2-40A4-87D2-3001FB0276AA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mars 2022</w:t>
          </w:r>
        </w:sdtContent>
      </w:sdt>
    </w:p>
    <w:p w:rsidR="00343B7E" w:rsidRPr="00DB48AB" w:rsidP="00DB48AB">
      <w:pPr>
        <w:pStyle w:val="BodyText"/>
      </w:pPr>
      <w:r>
        <w:t>Anders 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43B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43B7E" w:rsidRPr="007D73AB" w:rsidP="00340DE0">
          <w:pPr>
            <w:pStyle w:val="Header"/>
          </w:pPr>
        </w:p>
      </w:tc>
      <w:tc>
        <w:tcPr>
          <w:tcW w:w="1134" w:type="dxa"/>
        </w:tcPr>
        <w:p w:rsidR="00343B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43B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43B7E" w:rsidRPr="00710A6C" w:rsidP="00EE3C0F">
          <w:pPr>
            <w:pStyle w:val="Header"/>
            <w:rPr>
              <w:b/>
            </w:rPr>
          </w:pPr>
        </w:p>
        <w:p w:rsidR="00343B7E" w:rsidP="00EE3C0F">
          <w:pPr>
            <w:pStyle w:val="Header"/>
          </w:pPr>
        </w:p>
        <w:p w:rsidR="00343B7E" w:rsidP="00EE3C0F">
          <w:pPr>
            <w:pStyle w:val="Header"/>
          </w:pPr>
        </w:p>
        <w:p w:rsidR="00343B7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AE55F4E884948A6AA038546ADE98B42"/>
            </w:placeholder>
            <w:dataBinding w:xpath="/ns0:DocumentInfo[1]/ns0:BaseInfo[1]/ns0:Dnr[1]" w:storeItemID="{1EB68383-43B2-40A4-87D2-3001FB0276AA}" w:prefixMappings="xmlns:ns0='http://lp/documentinfo/RK' "/>
            <w:text/>
          </w:sdtPr>
          <w:sdtContent>
            <w:p w:rsidR="00343B7E" w:rsidP="00EE3C0F">
              <w:pPr>
                <w:pStyle w:val="Header"/>
              </w:pPr>
              <w:r>
                <w:t>Ju2022/00702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34ECC6097C43DF855CC0EFB11D7B33"/>
            </w:placeholder>
            <w:showingPlcHdr/>
            <w:dataBinding w:xpath="/ns0:DocumentInfo[1]/ns0:BaseInfo[1]/ns0:DocNumber[1]" w:storeItemID="{1EB68383-43B2-40A4-87D2-3001FB0276AA}" w:prefixMappings="xmlns:ns0='http://lp/documentinfo/RK' "/>
            <w:text/>
          </w:sdtPr>
          <w:sdtContent>
            <w:p w:rsidR="00343B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43B7E" w:rsidP="00EE3C0F">
          <w:pPr>
            <w:pStyle w:val="Header"/>
          </w:pPr>
        </w:p>
      </w:tc>
      <w:tc>
        <w:tcPr>
          <w:tcW w:w="1134" w:type="dxa"/>
        </w:tcPr>
        <w:p w:rsidR="00343B7E" w:rsidP="0094502D">
          <w:pPr>
            <w:pStyle w:val="Header"/>
          </w:pPr>
        </w:p>
        <w:p w:rsidR="00343B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301B030BAC4918BDFA23B39C02AC0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43B7E" w:rsidRPr="00343B7E" w:rsidP="00340DE0">
              <w:pPr>
                <w:pStyle w:val="Header"/>
                <w:rPr>
                  <w:b/>
                </w:rPr>
              </w:pPr>
              <w:r w:rsidRPr="00343B7E">
                <w:rPr>
                  <w:b/>
                </w:rPr>
                <w:t>Justitiedepartementet</w:t>
              </w:r>
            </w:p>
            <w:p w:rsidR="003142F1" w:rsidP="00340DE0">
              <w:pPr>
                <w:pStyle w:val="Header"/>
              </w:pPr>
              <w:r w:rsidRPr="00343B7E">
                <w:t>Integrations- och migrationsministern</w:t>
              </w:r>
            </w:p>
            <w:p w:rsidR="003142F1" w:rsidP="00340DE0">
              <w:pPr>
                <w:pStyle w:val="Header"/>
              </w:pPr>
            </w:p>
            <w:p w:rsidR="00343B7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BB3F5BC3734224BFB36D6AD2D827EE"/>
          </w:placeholder>
          <w:dataBinding w:xpath="/ns0:DocumentInfo[1]/ns0:BaseInfo[1]/ns0:Recipient[1]" w:storeItemID="{1EB68383-43B2-40A4-87D2-3001FB0276AA}" w:prefixMappings="xmlns:ns0='http://lp/documentinfo/RK' "/>
          <w:text w:multiLine="1"/>
        </w:sdtPr>
        <w:sdtContent>
          <w:tc>
            <w:tcPr>
              <w:tcW w:w="3170" w:type="dxa"/>
            </w:tcPr>
            <w:p w:rsidR="00343B7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43B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E55F4E884948A6AA038546ADE98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604DB-937D-46AE-8256-544ADE2BCEBE}"/>
      </w:docPartPr>
      <w:docPartBody>
        <w:p w:rsidR="00BF7D0F" w:rsidP="003033FB">
          <w:pPr>
            <w:pStyle w:val="3AE55F4E884948A6AA038546ADE98B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34ECC6097C43DF855CC0EFB11D7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A8A31-9476-4D42-8AC8-CEF43EF3C543}"/>
      </w:docPartPr>
      <w:docPartBody>
        <w:p w:rsidR="00BF7D0F" w:rsidP="003033FB">
          <w:pPr>
            <w:pStyle w:val="B434ECC6097C43DF855CC0EFB11D7B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301B030BAC4918BDFA23B39C02A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D3B0C-8E94-4BC2-8B46-53AA7C023518}"/>
      </w:docPartPr>
      <w:docPartBody>
        <w:p w:rsidR="00BF7D0F" w:rsidP="003033FB">
          <w:pPr>
            <w:pStyle w:val="09301B030BAC4918BDFA23B39C02AC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BB3F5BC3734224BFB36D6AD2D827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F0F24-5544-4640-A7F6-C31973A9909B}"/>
      </w:docPartPr>
      <w:docPartBody>
        <w:p w:rsidR="00BF7D0F" w:rsidP="003033FB">
          <w:pPr>
            <w:pStyle w:val="6BBB3F5BC3734224BFB36D6AD2D827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4BB2F3D2F44D62AD0FA11E266E0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8D446-85ED-44D7-A6CC-63027EC7F6CF}"/>
      </w:docPartPr>
      <w:docPartBody>
        <w:p w:rsidR="00BF7D0F" w:rsidP="003033FB">
          <w:pPr>
            <w:pStyle w:val="A14BB2F3D2F44D62AD0FA11E266E0BC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3FB"/>
    <w:rPr>
      <w:noProof w:val="0"/>
      <w:color w:val="808080"/>
    </w:rPr>
  </w:style>
  <w:style w:type="paragraph" w:customStyle="1" w:styleId="3AE55F4E884948A6AA038546ADE98B42">
    <w:name w:val="3AE55F4E884948A6AA038546ADE98B42"/>
    <w:rsid w:val="003033FB"/>
  </w:style>
  <w:style w:type="paragraph" w:customStyle="1" w:styleId="6BBB3F5BC3734224BFB36D6AD2D827EE">
    <w:name w:val="6BBB3F5BC3734224BFB36D6AD2D827EE"/>
    <w:rsid w:val="003033FB"/>
  </w:style>
  <w:style w:type="paragraph" w:customStyle="1" w:styleId="B434ECC6097C43DF855CC0EFB11D7B331">
    <w:name w:val="B434ECC6097C43DF855CC0EFB11D7B331"/>
    <w:rsid w:val="003033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301B030BAC4918BDFA23B39C02AC0A1">
    <w:name w:val="09301B030BAC4918BDFA23B39C02AC0A1"/>
    <w:rsid w:val="003033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4BB2F3D2F44D62AD0FA11E266E0BC7">
    <w:name w:val="A14BB2F3D2F44D62AD0FA11E266E0BC7"/>
    <w:rsid w:val="003033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0959090b-2c6d-4c67-bea5-9982b67c70b3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2022-03-02T00:00:00</HeaderDate>
    <Office/>
    <Dnr>Ju2022/00702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0C24D68-F745-4709-A356-6497D2D3203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652F4F0-2962-41B7-AA66-5382B404757B}"/>
</file>

<file path=customXml/itemProps4.xml><?xml version="1.0" encoding="utf-8"?>
<ds:datastoreItem xmlns:ds="http://schemas.openxmlformats.org/officeDocument/2006/customXml" ds:itemID="{5CF675D1-05D1-4A88-B0B7-E43440C09634}"/>
</file>

<file path=customXml/itemProps5.xml><?xml version="1.0" encoding="utf-8"?>
<ds:datastoreItem xmlns:ds="http://schemas.openxmlformats.org/officeDocument/2006/customXml" ds:itemID="{1EB68383-43B2-40A4-87D2-3001FB0276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1145.docx</dc:title>
  <cp:revision>4</cp:revision>
  <dcterms:created xsi:type="dcterms:W3CDTF">2022-03-01T20:18:00Z</dcterms:created>
  <dcterms:modified xsi:type="dcterms:W3CDTF">2022-03-02T07:59:00Z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