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A6C5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Ku2015/170/KA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A6C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A6C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  <w:p w:rsidR="00334A98" w:rsidRDefault="00334A9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A6C5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A6C51" w:rsidP="003A6C51">
      <w:pPr>
        <w:pStyle w:val="RKrubrik"/>
        <w:pBdr>
          <w:bottom w:val="single" w:sz="4" w:space="1" w:color="auto"/>
        </w:pBdr>
        <w:spacing w:before="0" w:after="0"/>
      </w:pPr>
      <w:r>
        <w:t>Svar på fråga 2014/15:160 av Robert Hannah (FP) Säkerställande att myndigheten Statens museer för världskultur har sitt säte i Göteborg</w:t>
      </w:r>
    </w:p>
    <w:p w:rsidR="006E4E11" w:rsidRDefault="006E4E11">
      <w:pPr>
        <w:pStyle w:val="RKnormal"/>
      </w:pPr>
    </w:p>
    <w:p w:rsidR="006E4E11" w:rsidRDefault="003A6C51">
      <w:pPr>
        <w:pStyle w:val="RKnormal"/>
      </w:pPr>
      <w:r>
        <w:t>Robert Hannah har frågat mig hur jag avser säkerställa att Statens museer för världskulturs ledning har sitt faktiska säte i Göteborg.</w:t>
      </w:r>
    </w:p>
    <w:p w:rsidR="003A6C51" w:rsidRDefault="003A6C51">
      <w:pPr>
        <w:pStyle w:val="RKnormal"/>
      </w:pPr>
    </w:p>
    <w:p w:rsidR="003A6C51" w:rsidRDefault="003A6C51" w:rsidP="003A6C51">
      <w:pPr>
        <w:pStyle w:val="RKnormal"/>
      </w:pPr>
      <w:r w:rsidRPr="00455321">
        <w:t xml:space="preserve">Statens museer för världskultur </w:t>
      </w:r>
      <w:r>
        <w:t xml:space="preserve">bildades 1999 </w:t>
      </w:r>
      <w:r w:rsidRPr="00455321">
        <w:t>med uppdraget att visa och levandegöra världens kulturer</w:t>
      </w:r>
      <w:r>
        <w:t>, särskilt kulturer med ursprung utanför Sverige.</w:t>
      </w:r>
      <w:r w:rsidRPr="00455321">
        <w:t xml:space="preserve"> Tre museer i Stockholm och ett i Göteborg samlades i en </w:t>
      </w:r>
      <w:r>
        <w:t xml:space="preserve">organisation. I myndighetens instruktion anges att myndigheten har sitt säte i Göteborg. </w:t>
      </w:r>
    </w:p>
    <w:p w:rsidR="003A6C51" w:rsidRDefault="003A6C51" w:rsidP="003A6C51">
      <w:pPr>
        <w:pStyle w:val="RKnormal"/>
      </w:pPr>
    </w:p>
    <w:p w:rsidR="003A6C51" w:rsidRDefault="003A6C51" w:rsidP="003A6C51">
      <w:pPr>
        <w:pStyle w:val="RKnormal"/>
      </w:pPr>
      <w:r>
        <w:t>Regeringens förvaltningspolitik bygger på att myndigheterna i stor utsträckning själva - utifrån de mål och uppgifter för verksamheterna som riksdagen och regeringen fastställer - avgör hur verksamheten ska organiseras för att på bästa sätt tillgodose samhällets behov. Det gäller även i detta fall.</w:t>
      </w:r>
    </w:p>
    <w:p w:rsidR="003A6C51" w:rsidRDefault="003A6C51" w:rsidP="003A6C51">
      <w:pPr>
        <w:pStyle w:val="RKnormal"/>
      </w:pPr>
    </w:p>
    <w:p w:rsidR="003A6C51" w:rsidRDefault="002E4061" w:rsidP="003A6C51">
      <w:pPr>
        <w:pStyle w:val="RKnormal"/>
      </w:pPr>
      <w:r w:rsidRPr="002E4061">
        <w:t>Den årliga myndighetsdialogen är en viktig del i regeringens uppföljning av och dialog med myndigheterna</w:t>
      </w:r>
      <w:r w:rsidR="003A6C51">
        <w:t xml:space="preserve"> och syftar till att följa upp myndighetens verksamhet, ge en återkoppling och bedömning av resultatet och diskutera verksamheten i ett framåtblickande perspektiv. Inom ramen för myndighetsdialogen med Statens museer för världskultur är myndighetens spridda lokalisering en av de aspekter av verksamheten som regelbundet följs upp.</w:t>
      </w:r>
    </w:p>
    <w:p w:rsidR="003A6C51" w:rsidRDefault="003A6C51">
      <w:pPr>
        <w:pStyle w:val="RKnormal"/>
      </w:pPr>
    </w:p>
    <w:p w:rsidR="003A6C51" w:rsidRDefault="003A6C51">
      <w:pPr>
        <w:pStyle w:val="RKnormal"/>
      </w:pPr>
      <w:r>
        <w:t>Stockholm den 21 januari 2015</w:t>
      </w:r>
    </w:p>
    <w:p w:rsidR="003A6C51" w:rsidRDefault="003A6C51">
      <w:pPr>
        <w:pStyle w:val="RKnormal"/>
      </w:pPr>
    </w:p>
    <w:p w:rsidR="003A6C51" w:rsidRDefault="003A6C51">
      <w:pPr>
        <w:pStyle w:val="RKnormal"/>
      </w:pPr>
    </w:p>
    <w:p w:rsidR="003A6C51" w:rsidRDefault="003A6C51">
      <w:pPr>
        <w:pStyle w:val="RKnormal"/>
      </w:pPr>
      <w:r>
        <w:t>Alice Bah Kuhnke</w:t>
      </w:r>
    </w:p>
    <w:sectPr w:rsidR="003A6C5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C51" w:rsidRDefault="003A6C51">
      <w:r>
        <w:separator/>
      </w:r>
    </w:p>
  </w:endnote>
  <w:endnote w:type="continuationSeparator" w:id="0">
    <w:p w:rsidR="003A6C51" w:rsidRDefault="003A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C51" w:rsidRDefault="003A6C51">
      <w:r>
        <w:separator/>
      </w:r>
    </w:p>
  </w:footnote>
  <w:footnote w:type="continuationSeparator" w:id="0">
    <w:p w:rsidR="003A6C51" w:rsidRDefault="003A6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3511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3511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51" w:rsidRDefault="003A6C5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51"/>
    <w:rsid w:val="00150384"/>
    <w:rsid w:val="00160901"/>
    <w:rsid w:val="001805B7"/>
    <w:rsid w:val="00193FFD"/>
    <w:rsid w:val="002E4061"/>
    <w:rsid w:val="00334A98"/>
    <w:rsid w:val="00367B1C"/>
    <w:rsid w:val="003A6C51"/>
    <w:rsid w:val="00435119"/>
    <w:rsid w:val="004A328D"/>
    <w:rsid w:val="0058762B"/>
    <w:rsid w:val="006E4E11"/>
    <w:rsid w:val="007242A3"/>
    <w:rsid w:val="007A3327"/>
    <w:rsid w:val="007A6855"/>
    <w:rsid w:val="0089369A"/>
    <w:rsid w:val="0092027A"/>
    <w:rsid w:val="00955E31"/>
    <w:rsid w:val="00992E72"/>
    <w:rsid w:val="00AF26D1"/>
    <w:rsid w:val="00D133D7"/>
    <w:rsid w:val="00D201F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01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01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01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01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eb3be120-0be9-4ef6-b9e0-e47d0acb71d5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5ECF8-18BF-4DFA-B947-26083654830F}"/>
</file>

<file path=customXml/itemProps2.xml><?xml version="1.0" encoding="utf-8"?>
<ds:datastoreItem xmlns:ds="http://schemas.openxmlformats.org/officeDocument/2006/customXml" ds:itemID="{972AE08B-4A5C-41E9-A378-DA6B0AC30CB2}"/>
</file>

<file path=customXml/itemProps3.xml><?xml version="1.0" encoding="utf-8"?>
<ds:datastoreItem xmlns:ds="http://schemas.openxmlformats.org/officeDocument/2006/customXml" ds:itemID="{5E83D657-6273-4773-9A61-265114A760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Linder</dc:creator>
  <cp:lastModifiedBy>Carina Guldeman</cp:lastModifiedBy>
  <cp:revision>2</cp:revision>
  <cp:lastPrinted>2015-01-20T15:42:00Z</cp:lastPrinted>
  <dcterms:created xsi:type="dcterms:W3CDTF">2015-01-20T15:43:00Z</dcterms:created>
  <dcterms:modified xsi:type="dcterms:W3CDTF">2015-01-20T15:43:00Z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