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6822" w:rsidRDefault="00DC36B1" w14:paraId="5E749515" w14:textId="77777777">
      <w:pPr>
        <w:pStyle w:val="RubrikFrslagTIllRiksdagsbeslut"/>
      </w:pPr>
      <w:sdt>
        <w:sdtPr>
          <w:alias w:val="CC_Boilerplate_4"/>
          <w:tag w:val="CC_Boilerplate_4"/>
          <w:id w:val="-1644581176"/>
          <w:lock w:val="sdtContentLocked"/>
          <w:placeholder>
            <w:docPart w:val="DDB85FC1940F4974B15AEB697F359CFB"/>
          </w:placeholder>
          <w:text/>
        </w:sdtPr>
        <w:sdtEndPr/>
        <w:sdtContent>
          <w:r w:rsidRPr="009B062B" w:rsidR="00AF30DD">
            <w:t>Förslag till riksdagsbeslut</w:t>
          </w:r>
        </w:sdtContent>
      </w:sdt>
      <w:bookmarkEnd w:id="0"/>
      <w:bookmarkEnd w:id="1"/>
    </w:p>
    <w:sdt>
      <w:sdtPr>
        <w:alias w:val="Yrkande 1"/>
        <w:tag w:val="cb25ab14-6b2d-483b-b8d7-fbca5b3b56a3"/>
        <w:id w:val="-2035791348"/>
        <w:lock w:val="sdtLocked"/>
      </w:sdtPr>
      <w:sdtEndPr/>
      <w:sdtContent>
        <w:p w:rsidR="002D705F" w:rsidRDefault="009F7A0B" w14:paraId="31898CCA" w14:textId="77777777">
          <w:pPr>
            <w:pStyle w:val="Frslagstext"/>
            <w:numPr>
              <w:ilvl w:val="0"/>
              <w:numId w:val="0"/>
            </w:numPr>
          </w:pPr>
          <w:r>
            <w:t>Riksdagen ställer sig bakom det som anförs i motionen om att stärka regionerna i sin roll att på demokratisk grund driva, leda och samordna det regionala utvecklingsuppdraget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51573CD8A945B6A551BF073ECEA934"/>
        </w:placeholder>
        <w:text/>
      </w:sdtPr>
      <w:sdtEndPr/>
      <w:sdtContent>
        <w:p w:rsidRPr="009B062B" w:rsidR="006D79C9" w:rsidP="00333E95" w:rsidRDefault="006D79C9" w14:paraId="36C847F7" w14:textId="77777777">
          <w:pPr>
            <w:pStyle w:val="Rubrik1"/>
          </w:pPr>
          <w:r>
            <w:t>Motivering</w:t>
          </w:r>
        </w:p>
      </w:sdtContent>
    </w:sdt>
    <w:bookmarkEnd w:displacedByCustomXml="prev" w:id="3"/>
    <w:bookmarkEnd w:displacedByCustomXml="prev" w:id="4"/>
    <w:p w:rsidR="00D27E33" w:rsidP="00D27E33" w:rsidRDefault="00D27E33" w14:paraId="2434B726" w14:textId="77777777">
      <w:pPr>
        <w:pStyle w:val="Normalutanindragellerluft"/>
      </w:pPr>
      <w:r>
        <w:t>All offentlig makt i Sverige utgår från folket. Den svenska demokratin bygger på fri åsiktsbildning och på allmän och lika rösträtt på tre olika samhällsnivåer: statlig, regional och kommunal. </w:t>
      </w:r>
    </w:p>
    <w:p w:rsidR="00D27E33" w:rsidP="00D27E33" w:rsidRDefault="00D27E33" w14:paraId="0E2331BE" w14:textId="090A28BD">
      <w:r>
        <w:t>Den statliga politiska nivån sätter ramarna för den offentliga verksamheten genom lagar, förordningar och finansiering. Samtidigt har Sverige en decentraliserad samhällsorganisation där kommuner och regioner har ett omfattande ansvar för samhällsutvecklingen och välfärden. Exempel på områden med tydliga regionala samband är arbetsmarknad, utbildning, näringslivets utveckling, miljö, infrastruktur, kollektivtrafik, turism, kultur och folkhälsa. Medborgarnas vardag är i hög utsträckning regional då man bor i en kommun, jobbar eller studerar i en annan och har fritids</w:t>
      </w:r>
      <w:r w:rsidR="00DC36B1">
        <w:softHyphen/>
      </w:r>
      <w:r>
        <w:t>aktiviteter i en tredje. Förutsättningarna för samhällsutvecklingen och välfärden skiljer sig åt mellan olika län och mellan olika kommuner inom ett län. Fördelar, styrkor, utmaningar och problem ser olika ut och behöver angripas på olika sätt beroende på var i landet man befinner sig.</w:t>
      </w:r>
    </w:p>
    <w:p w:rsidR="00D27E33" w:rsidP="00D27E33" w:rsidRDefault="00D27E33" w14:paraId="3CEC4CD3" w14:textId="77777777">
      <w:r>
        <w:t>Det är riksdagen som avgör den kommunala självstyrelsens omfattning. Flera utredningar, bland annat Ansvarskommittén och Indelningskommittén, har dragit slutsatser om att den regionala politiska nivån bör stärkas. Steg har också tagits för att åstadkomma detta, bland annat riksdagens beslut om att alla landsting sedan 2019 är regioner med regionalt utvecklingsansvar. Det regionala utvecklingsansvaret begränsas dock av gränsdragningsproblem gentemot staten och kommunerna.</w:t>
      </w:r>
    </w:p>
    <w:p w:rsidR="00D27E33" w:rsidP="00DC36B1" w:rsidRDefault="00D27E33" w14:paraId="0EB89A1C" w14:textId="77777777">
      <w:r>
        <w:lastRenderedPageBreak/>
        <w:t>Regionernas roll, ansvar och förutsättningar bör därför stärkas. </w:t>
      </w:r>
    </w:p>
    <w:sdt>
      <w:sdtPr>
        <w:rPr>
          <w:i/>
          <w:noProof/>
        </w:rPr>
        <w:alias w:val="CC_Underskrifter"/>
        <w:tag w:val="CC_Underskrifter"/>
        <w:id w:val="583496634"/>
        <w:lock w:val="sdtContentLocked"/>
        <w:placeholder>
          <w:docPart w:val="5330CC4D381B4645BF6CD9C4E4166121"/>
        </w:placeholder>
      </w:sdtPr>
      <w:sdtEndPr/>
      <w:sdtContent>
        <w:p w:rsidR="00816822" w:rsidP="00816822" w:rsidRDefault="00816822" w14:paraId="5E658368" w14:textId="77777777"/>
        <w:p w:rsidR="00816822" w:rsidP="00816822" w:rsidRDefault="00DC36B1" w14:paraId="17FCC3B0" w14:textId="664E1DBC"/>
      </w:sdtContent>
    </w:sdt>
    <w:tbl>
      <w:tblPr>
        <w:tblW w:w="5000" w:type="pct"/>
        <w:tblLook w:val="04A0" w:firstRow="1" w:lastRow="0" w:firstColumn="1" w:lastColumn="0" w:noHBand="0" w:noVBand="1"/>
        <w:tblCaption w:val="underskrifter"/>
      </w:tblPr>
      <w:tblGrid>
        <w:gridCol w:w="4252"/>
        <w:gridCol w:w="4252"/>
      </w:tblGrid>
      <w:tr w:rsidR="002D705F" w14:paraId="66190E48" w14:textId="77777777">
        <w:trPr>
          <w:cantSplit/>
        </w:trPr>
        <w:tc>
          <w:tcPr>
            <w:tcW w:w="50" w:type="pct"/>
            <w:vAlign w:val="bottom"/>
          </w:tcPr>
          <w:p w:rsidR="002D705F" w:rsidRDefault="009F7A0B" w14:paraId="78D8707D" w14:textId="77777777">
            <w:pPr>
              <w:pStyle w:val="Underskrifter"/>
              <w:spacing w:after="0"/>
            </w:pPr>
            <w:r>
              <w:t>Karin Sundin (S)</w:t>
            </w:r>
          </w:p>
        </w:tc>
        <w:tc>
          <w:tcPr>
            <w:tcW w:w="50" w:type="pct"/>
            <w:vAlign w:val="bottom"/>
          </w:tcPr>
          <w:p w:rsidR="002D705F" w:rsidRDefault="002D705F" w14:paraId="22605E94" w14:textId="77777777">
            <w:pPr>
              <w:pStyle w:val="Underskrifter"/>
              <w:spacing w:after="0"/>
            </w:pPr>
          </w:p>
        </w:tc>
      </w:tr>
      <w:tr w:rsidR="002D705F" w14:paraId="787242DE" w14:textId="77777777">
        <w:trPr>
          <w:cantSplit/>
        </w:trPr>
        <w:tc>
          <w:tcPr>
            <w:tcW w:w="50" w:type="pct"/>
            <w:vAlign w:val="bottom"/>
          </w:tcPr>
          <w:p w:rsidR="002D705F" w:rsidRDefault="009F7A0B" w14:paraId="6A45DB09" w14:textId="77777777">
            <w:pPr>
              <w:pStyle w:val="Underskrifter"/>
              <w:spacing w:after="0"/>
            </w:pPr>
            <w:r>
              <w:t>Denis Begic (S)</w:t>
            </w:r>
          </w:p>
        </w:tc>
        <w:tc>
          <w:tcPr>
            <w:tcW w:w="50" w:type="pct"/>
            <w:vAlign w:val="bottom"/>
          </w:tcPr>
          <w:p w:rsidR="002D705F" w:rsidRDefault="009F7A0B" w14:paraId="14F0E447" w14:textId="77777777">
            <w:pPr>
              <w:pStyle w:val="Underskrifter"/>
              <w:spacing w:after="0"/>
            </w:pPr>
            <w:r>
              <w:t>Matilda Ernkrans (S)</w:t>
            </w:r>
          </w:p>
        </w:tc>
      </w:tr>
    </w:tbl>
    <w:p w:rsidRPr="008E0FE2" w:rsidR="004801AC" w:rsidP="00DF3554" w:rsidRDefault="004801AC" w14:paraId="3A2ADB43" w14:textId="56EC02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759B" w14:textId="77777777" w:rsidR="00D27E33" w:rsidRDefault="00D27E33" w:rsidP="000C1CAD">
      <w:pPr>
        <w:spacing w:line="240" w:lineRule="auto"/>
      </w:pPr>
      <w:r>
        <w:separator/>
      </w:r>
    </w:p>
  </w:endnote>
  <w:endnote w:type="continuationSeparator" w:id="0">
    <w:p w14:paraId="1ED7AAE0" w14:textId="77777777" w:rsidR="00D27E33" w:rsidRDefault="00D27E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2A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9B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6787" w14:textId="35F21E02" w:rsidR="00262EA3" w:rsidRPr="00816822" w:rsidRDefault="00262EA3" w:rsidP="008168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70F9" w14:textId="77777777" w:rsidR="00D27E33" w:rsidRDefault="00D27E33" w:rsidP="000C1CAD">
      <w:pPr>
        <w:spacing w:line="240" w:lineRule="auto"/>
      </w:pPr>
      <w:r>
        <w:separator/>
      </w:r>
    </w:p>
  </w:footnote>
  <w:footnote w:type="continuationSeparator" w:id="0">
    <w:p w14:paraId="51857EF7" w14:textId="77777777" w:rsidR="00D27E33" w:rsidRDefault="00D27E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F9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B6232F" wp14:editId="6D7088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DAD287" w14:textId="2E204F9A" w:rsidR="00262EA3" w:rsidRDefault="00DC36B1" w:rsidP="008103B5">
                          <w:pPr>
                            <w:jc w:val="right"/>
                          </w:pPr>
                          <w:sdt>
                            <w:sdtPr>
                              <w:alias w:val="CC_Noformat_Partikod"/>
                              <w:tag w:val="CC_Noformat_Partikod"/>
                              <w:id w:val="-53464382"/>
                              <w:placeholder>
                                <w:docPart w:val="61A0C39276294CCBB12E4E680B37BB51"/>
                              </w:placeholder>
                              <w:text/>
                            </w:sdtPr>
                            <w:sdtEndPr/>
                            <w:sdtContent>
                              <w:r w:rsidR="00D27E33">
                                <w:t>S</w:t>
                              </w:r>
                            </w:sdtContent>
                          </w:sdt>
                          <w:sdt>
                            <w:sdtPr>
                              <w:alias w:val="CC_Noformat_Partinummer"/>
                              <w:tag w:val="CC_Noformat_Partinummer"/>
                              <w:id w:val="-1709555926"/>
                              <w:placeholder>
                                <w:docPart w:val="885CE50F786D44A19E10C792272D0397"/>
                              </w:placeholder>
                              <w:text/>
                            </w:sdtPr>
                            <w:sdtEndPr/>
                            <w:sdtContent>
                              <w:r w:rsidR="00D27E33">
                                <w:t>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623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DAD287" w14:textId="2E204F9A" w:rsidR="00262EA3" w:rsidRDefault="00DC36B1" w:rsidP="008103B5">
                    <w:pPr>
                      <w:jc w:val="right"/>
                    </w:pPr>
                    <w:sdt>
                      <w:sdtPr>
                        <w:alias w:val="CC_Noformat_Partikod"/>
                        <w:tag w:val="CC_Noformat_Partikod"/>
                        <w:id w:val="-53464382"/>
                        <w:placeholder>
                          <w:docPart w:val="61A0C39276294CCBB12E4E680B37BB51"/>
                        </w:placeholder>
                        <w:text/>
                      </w:sdtPr>
                      <w:sdtEndPr/>
                      <w:sdtContent>
                        <w:r w:rsidR="00D27E33">
                          <w:t>S</w:t>
                        </w:r>
                      </w:sdtContent>
                    </w:sdt>
                    <w:sdt>
                      <w:sdtPr>
                        <w:alias w:val="CC_Noformat_Partinummer"/>
                        <w:tag w:val="CC_Noformat_Partinummer"/>
                        <w:id w:val="-1709555926"/>
                        <w:placeholder>
                          <w:docPart w:val="885CE50F786D44A19E10C792272D0397"/>
                        </w:placeholder>
                        <w:text/>
                      </w:sdtPr>
                      <w:sdtEndPr/>
                      <w:sdtContent>
                        <w:r w:rsidR="00D27E33">
                          <w:t>598</w:t>
                        </w:r>
                      </w:sdtContent>
                    </w:sdt>
                  </w:p>
                </w:txbxContent>
              </v:textbox>
              <w10:wrap anchorx="page"/>
            </v:shape>
          </w:pict>
        </mc:Fallback>
      </mc:AlternateContent>
    </w:r>
  </w:p>
  <w:p w14:paraId="763EE3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80D3" w14:textId="77777777" w:rsidR="00262EA3" w:rsidRDefault="00262EA3" w:rsidP="008563AC">
    <w:pPr>
      <w:jc w:val="right"/>
    </w:pPr>
  </w:p>
  <w:p w14:paraId="544107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8AFA" w14:textId="77777777" w:rsidR="00262EA3" w:rsidRDefault="00DC36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31B32E" wp14:editId="3AB397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038399" w14:textId="4F8CEB63" w:rsidR="00262EA3" w:rsidRDefault="00DC36B1" w:rsidP="00A314CF">
    <w:pPr>
      <w:pStyle w:val="FSHNormal"/>
      <w:spacing w:before="40"/>
    </w:pPr>
    <w:sdt>
      <w:sdtPr>
        <w:alias w:val="CC_Noformat_Motionstyp"/>
        <w:tag w:val="CC_Noformat_Motionstyp"/>
        <w:id w:val="1162973129"/>
        <w:lock w:val="sdtContentLocked"/>
        <w15:appearance w15:val="hidden"/>
        <w:text/>
      </w:sdtPr>
      <w:sdtEndPr/>
      <w:sdtContent>
        <w:r w:rsidR="00816822">
          <w:t>Enskild motion</w:t>
        </w:r>
      </w:sdtContent>
    </w:sdt>
    <w:r w:rsidR="00821B36">
      <w:t xml:space="preserve"> </w:t>
    </w:r>
    <w:sdt>
      <w:sdtPr>
        <w:alias w:val="CC_Noformat_Partikod"/>
        <w:tag w:val="CC_Noformat_Partikod"/>
        <w:id w:val="1471015553"/>
        <w:text/>
      </w:sdtPr>
      <w:sdtEndPr/>
      <w:sdtContent>
        <w:r w:rsidR="00D27E33">
          <w:t>S</w:t>
        </w:r>
      </w:sdtContent>
    </w:sdt>
    <w:sdt>
      <w:sdtPr>
        <w:alias w:val="CC_Noformat_Partinummer"/>
        <w:tag w:val="CC_Noformat_Partinummer"/>
        <w:id w:val="-2014525982"/>
        <w:text/>
      </w:sdtPr>
      <w:sdtEndPr/>
      <w:sdtContent>
        <w:r w:rsidR="00D27E33">
          <w:t>598</w:t>
        </w:r>
      </w:sdtContent>
    </w:sdt>
  </w:p>
  <w:p w14:paraId="21DC31D7" w14:textId="77777777" w:rsidR="00262EA3" w:rsidRPr="008227B3" w:rsidRDefault="00DC36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0D3DC" w14:textId="7BB8C463" w:rsidR="00262EA3" w:rsidRPr="008227B3" w:rsidRDefault="00DC36B1" w:rsidP="00B37A37">
    <w:pPr>
      <w:pStyle w:val="MotionTIllRiksdagen"/>
    </w:pPr>
    <w:sdt>
      <w:sdtPr>
        <w:rPr>
          <w:rStyle w:val="BeteckningChar"/>
        </w:rPr>
        <w:alias w:val="CC_Noformat_Riksmote"/>
        <w:tag w:val="CC_Noformat_Riksmote"/>
        <w:id w:val="1201050710"/>
        <w:lock w:val="sdtContentLocked"/>
        <w:placeholder>
          <w:docPart w:val="7A2D0C261C5643B6A6F40A9B0B5D864E"/>
        </w:placeholder>
        <w15:appearance w15:val="hidden"/>
        <w:text/>
      </w:sdtPr>
      <w:sdtEndPr>
        <w:rPr>
          <w:rStyle w:val="Rubrik1Char"/>
          <w:rFonts w:asciiTheme="majorHAnsi" w:hAnsiTheme="majorHAnsi"/>
          <w:sz w:val="38"/>
        </w:rPr>
      </w:sdtEndPr>
      <w:sdtContent>
        <w:r w:rsidR="008168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6822">
          <w:t>:1388</w:t>
        </w:r>
      </w:sdtContent>
    </w:sdt>
  </w:p>
  <w:p w14:paraId="5E7C5C8D" w14:textId="45B11273" w:rsidR="00262EA3" w:rsidRDefault="00DC36B1" w:rsidP="00E03A3D">
    <w:pPr>
      <w:pStyle w:val="Motionr"/>
    </w:pPr>
    <w:sdt>
      <w:sdtPr>
        <w:alias w:val="CC_Noformat_Avtext"/>
        <w:tag w:val="CC_Noformat_Avtext"/>
        <w:id w:val="-2020768203"/>
        <w:lock w:val="sdtContentLocked"/>
        <w:placeholder>
          <w:docPart w:val="61A0C39276294CCBB12E4E680B37BB51"/>
        </w:placeholder>
        <w15:appearance w15:val="hidden"/>
        <w:text/>
      </w:sdtPr>
      <w:sdtEndPr/>
      <w:sdtContent>
        <w:r w:rsidR="00816822">
          <w:t>av Karin Sundin m.fl. (S)</w:t>
        </w:r>
      </w:sdtContent>
    </w:sdt>
  </w:p>
  <w:sdt>
    <w:sdtPr>
      <w:alias w:val="CC_Noformat_Rubtext"/>
      <w:tag w:val="CC_Noformat_Rubtext"/>
      <w:id w:val="-218060500"/>
      <w:lock w:val="sdtLocked"/>
      <w:placeholder>
        <w:docPart w:val="885CE50F786D44A19E10C792272D0397"/>
      </w:placeholder>
      <w:text/>
    </w:sdtPr>
    <w:sdtEndPr/>
    <w:sdtContent>
      <w:p w14:paraId="63F76333" w14:textId="7B8C2B4E" w:rsidR="00262EA3" w:rsidRDefault="00D27E33" w:rsidP="00283E0F">
        <w:pPr>
          <w:pStyle w:val="FSHRub2"/>
        </w:pPr>
        <w:r>
          <w:t>Stärkta regioner för stärkt regional utvecklingspolitik</w:t>
        </w:r>
      </w:p>
    </w:sdtContent>
  </w:sdt>
  <w:sdt>
    <w:sdtPr>
      <w:alias w:val="CC_Boilerplate_3"/>
      <w:tag w:val="CC_Boilerplate_3"/>
      <w:id w:val="1606463544"/>
      <w:lock w:val="sdtContentLocked"/>
      <w15:appearance w15:val="hidden"/>
      <w:text w:multiLine="1"/>
    </w:sdtPr>
    <w:sdtEndPr/>
    <w:sdtContent>
      <w:p w14:paraId="24A599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7E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05F"/>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CA6"/>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2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0B"/>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6D7"/>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33"/>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6B1"/>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D47D6C"/>
  <w15:chartTrackingRefBased/>
  <w15:docId w15:val="{886EE546-7311-4E62-B8E7-5C8199C1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71384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B85FC1940F4974B15AEB697F359CFB"/>
        <w:category>
          <w:name w:val="Allmänt"/>
          <w:gallery w:val="placeholder"/>
        </w:category>
        <w:types>
          <w:type w:val="bbPlcHdr"/>
        </w:types>
        <w:behaviors>
          <w:behavior w:val="content"/>
        </w:behaviors>
        <w:guid w:val="{19AD70D9-543D-4149-8C1F-5FD21324C65A}"/>
      </w:docPartPr>
      <w:docPartBody>
        <w:p w:rsidR="00C27ED3" w:rsidRDefault="003A194B">
          <w:pPr>
            <w:pStyle w:val="DDB85FC1940F4974B15AEB697F359CFB"/>
          </w:pPr>
          <w:r w:rsidRPr="005A0A93">
            <w:rPr>
              <w:rStyle w:val="Platshllartext"/>
            </w:rPr>
            <w:t>Förslag till riksdagsbeslut</w:t>
          </w:r>
        </w:p>
      </w:docPartBody>
    </w:docPart>
    <w:docPart>
      <w:docPartPr>
        <w:name w:val="1951573CD8A945B6A551BF073ECEA934"/>
        <w:category>
          <w:name w:val="Allmänt"/>
          <w:gallery w:val="placeholder"/>
        </w:category>
        <w:types>
          <w:type w:val="bbPlcHdr"/>
        </w:types>
        <w:behaviors>
          <w:behavior w:val="content"/>
        </w:behaviors>
        <w:guid w:val="{81A3C1E1-C883-44E2-A9C7-0217F16C51DC}"/>
      </w:docPartPr>
      <w:docPartBody>
        <w:p w:rsidR="00C27ED3" w:rsidRDefault="003A194B">
          <w:pPr>
            <w:pStyle w:val="1951573CD8A945B6A551BF073ECEA934"/>
          </w:pPr>
          <w:r w:rsidRPr="005A0A93">
            <w:rPr>
              <w:rStyle w:val="Platshllartext"/>
            </w:rPr>
            <w:t>Motivering</w:t>
          </w:r>
        </w:p>
      </w:docPartBody>
    </w:docPart>
    <w:docPart>
      <w:docPartPr>
        <w:name w:val="61A0C39276294CCBB12E4E680B37BB51"/>
        <w:category>
          <w:name w:val="Allmänt"/>
          <w:gallery w:val="placeholder"/>
        </w:category>
        <w:types>
          <w:type w:val="bbPlcHdr"/>
        </w:types>
        <w:behaviors>
          <w:behavior w:val="content"/>
        </w:behaviors>
        <w:guid w:val="{24CDA862-8685-493C-A79E-9C2018374EA4}"/>
      </w:docPartPr>
      <w:docPartBody>
        <w:p w:rsidR="00C27ED3" w:rsidRDefault="003A194B">
          <w:pPr>
            <w:pStyle w:val="61A0C39276294CCBB12E4E680B37BB51"/>
          </w:pPr>
          <w:r>
            <w:rPr>
              <w:rStyle w:val="Platshllartext"/>
            </w:rPr>
            <w:t xml:space="preserve"> </w:t>
          </w:r>
        </w:p>
      </w:docPartBody>
    </w:docPart>
    <w:docPart>
      <w:docPartPr>
        <w:name w:val="885CE50F786D44A19E10C792272D0397"/>
        <w:category>
          <w:name w:val="Allmänt"/>
          <w:gallery w:val="placeholder"/>
        </w:category>
        <w:types>
          <w:type w:val="bbPlcHdr"/>
        </w:types>
        <w:behaviors>
          <w:behavior w:val="content"/>
        </w:behaviors>
        <w:guid w:val="{8CC04962-4D58-4B38-BE64-9202410F65D6}"/>
      </w:docPartPr>
      <w:docPartBody>
        <w:p w:rsidR="00C27ED3" w:rsidRDefault="003A194B">
          <w:pPr>
            <w:pStyle w:val="885CE50F786D44A19E10C792272D0397"/>
          </w:pPr>
          <w:r>
            <w:t xml:space="preserve"> </w:t>
          </w:r>
        </w:p>
      </w:docPartBody>
    </w:docPart>
    <w:docPart>
      <w:docPartPr>
        <w:name w:val="7A2D0C261C5643B6A6F40A9B0B5D864E"/>
        <w:category>
          <w:name w:val="Allmänt"/>
          <w:gallery w:val="placeholder"/>
        </w:category>
        <w:types>
          <w:type w:val="bbPlcHdr"/>
        </w:types>
        <w:behaviors>
          <w:behavior w:val="content"/>
        </w:behaviors>
        <w:guid w:val="{583D0641-6AC0-41AB-AD6B-6873C01DCB8E}"/>
      </w:docPartPr>
      <w:docPartBody>
        <w:p w:rsidR="00C27ED3" w:rsidRDefault="003A194B">
          <w:r w:rsidRPr="00FE1A2E">
            <w:rPr>
              <w:rStyle w:val="Platshllartext"/>
            </w:rPr>
            <w:t>[ange din text här]</w:t>
          </w:r>
        </w:p>
      </w:docPartBody>
    </w:docPart>
    <w:docPart>
      <w:docPartPr>
        <w:name w:val="5330CC4D381B4645BF6CD9C4E4166121"/>
        <w:category>
          <w:name w:val="Allmänt"/>
          <w:gallery w:val="placeholder"/>
        </w:category>
        <w:types>
          <w:type w:val="bbPlcHdr"/>
        </w:types>
        <w:behaviors>
          <w:behavior w:val="content"/>
        </w:behaviors>
        <w:guid w:val="{3028C704-3E70-4497-BE97-9AB420C64D9E}"/>
      </w:docPartPr>
      <w:docPartBody>
        <w:p w:rsidR="008E19B7" w:rsidRDefault="008E19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4B"/>
    <w:rsid w:val="003A194B"/>
    <w:rsid w:val="008E19B7"/>
    <w:rsid w:val="00C27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194B"/>
    <w:rPr>
      <w:color w:val="F4B083" w:themeColor="accent2" w:themeTint="99"/>
    </w:rPr>
  </w:style>
  <w:style w:type="paragraph" w:customStyle="1" w:styleId="DDB85FC1940F4974B15AEB697F359CFB">
    <w:name w:val="DDB85FC1940F4974B15AEB697F359CFB"/>
  </w:style>
  <w:style w:type="paragraph" w:customStyle="1" w:styleId="1951573CD8A945B6A551BF073ECEA934">
    <w:name w:val="1951573CD8A945B6A551BF073ECEA934"/>
  </w:style>
  <w:style w:type="paragraph" w:customStyle="1" w:styleId="61A0C39276294CCBB12E4E680B37BB51">
    <w:name w:val="61A0C39276294CCBB12E4E680B37BB51"/>
  </w:style>
  <w:style w:type="paragraph" w:customStyle="1" w:styleId="885CE50F786D44A19E10C792272D0397">
    <w:name w:val="885CE50F786D44A19E10C792272D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0AF9C-9EFA-460E-B0A7-043E1D737926}"/>
</file>

<file path=customXml/itemProps2.xml><?xml version="1.0" encoding="utf-8"?>
<ds:datastoreItem xmlns:ds="http://schemas.openxmlformats.org/officeDocument/2006/customXml" ds:itemID="{EC6E2F49-C13E-4860-84FC-037F47E7D6C3}"/>
</file>

<file path=customXml/itemProps3.xml><?xml version="1.0" encoding="utf-8"?>
<ds:datastoreItem xmlns:ds="http://schemas.openxmlformats.org/officeDocument/2006/customXml" ds:itemID="{F339458E-62D0-4915-8F9A-ED2BB1396B69}"/>
</file>

<file path=docProps/app.xml><?xml version="1.0" encoding="utf-8"?>
<Properties xmlns="http://schemas.openxmlformats.org/officeDocument/2006/extended-properties" xmlns:vt="http://schemas.openxmlformats.org/officeDocument/2006/docPropsVTypes">
  <Template>Normal</Template>
  <TotalTime>17</TotalTime>
  <Pages>2</Pages>
  <Words>262</Words>
  <Characters>1654</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S598 Stärkta regioner för stärkt regional utvecklingspolitik</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