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B0E88613124FADBA7BEA2F27D1BB45"/>
        </w:placeholder>
        <w:text/>
      </w:sdtPr>
      <w:sdtEndPr/>
      <w:sdtContent>
        <w:p w:rsidRPr="009B062B" w:rsidR="00AF30DD" w:rsidP="002A0A53" w:rsidRDefault="00AF30DD" w14:paraId="3138CF9F" w14:textId="77777777">
          <w:pPr>
            <w:pStyle w:val="Rubrik1"/>
            <w:spacing w:before="780" w:after="300"/>
          </w:pPr>
          <w:r w:rsidRPr="009B062B">
            <w:t>Förslag till riksdagsbeslut</w:t>
          </w:r>
        </w:p>
      </w:sdtContent>
    </w:sdt>
    <w:sdt>
      <w:sdtPr>
        <w:alias w:val="Yrkande 1"/>
        <w:tag w:val="146067f6-bf82-47d4-b80d-4b6a950563bb"/>
        <w:id w:val="-1991858428"/>
        <w:lock w:val="sdtLocked"/>
      </w:sdtPr>
      <w:sdtEndPr/>
      <w:sdtContent>
        <w:p w:rsidR="005417BB" w:rsidRDefault="007E7F60" w14:paraId="23BA7EEA" w14:textId="77777777">
          <w:pPr>
            <w:pStyle w:val="Frslagstext"/>
            <w:numPr>
              <w:ilvl w:val="0"/>
              <w:numId w:val="0"/>
            </w:numPr>
          </w:pPr>
          <w:r>
            <w:t>Riksdagen ställer sig bakom det som anförs i motionen om att se över möjligheten att införa en obligatorisk reseförsäkring som täcker kostnader för sjuktransporter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5F7EF0744E4A508677BC809D58A6B5"/>
        </w:placeholder>
        <w:text/>
      </w:sdtPr>
      <w:sdtEndPr/>
      <w:sdtContent>
        <w:p w:rsidRPr="009B062B" w:rsidR="006D79C9" w:rsidP="002A0A53" w:rsidRDefault="006D79C9" w14:paraId="6E61BED5" w14:textId="77777777">
          <w:pPr>
            <w:pStyle w:val="Rubrik1"/>
            <w:spacing w:before="780"/>
          </w:pPr>
          <w:r>
            <w:t>Motivering</w:t>
          </w:r>
        </w:p>
      </w:sdtContent>
    </w:sdt>
    <w:p w:rsidR="00633AA3" w:rsidP="002A0A53" w:rsidRDefault="00633AA3" w14:paraId="36E2EF2F" w14:textId="111B44CA">
      <w:pPr>
        <w:pStyle w:val="Normalutanindragellerluft"/>
      </w:pPr>
      <w:r>
        <w:t>Svenskarna tillhör de folk i världen som gör flest utlandsresor. Allt fler är bortresta under en längre tid och kan vara utomlands månader i sträck. Om en enskild person blir sjuk under en privat utlandsvistelse så kan kostnaderna för sjukvård och sjukresor bli höga. Inom EES har svenska medborgare nu för tiden samma rätt till sjukvård som landets egna invånare. Däremot täcks inte kostnader för sjuktransporter hem till Sverige. Utanför EES finns inte denna rätt men de flesta hemförsäkringar täcker akuta sjukvårds</w:t>
      </w:r>
      <w:r w:rsidR="002A0A53">
        <w:softHyphen/>
      </w:r>
      <w:r>
        <w:t xml:space="preserve">kostnader men inte alltid hemtransport. </w:t>
      </w:r>
    </w:p>
    <w:p w:rsidR="00633AA3" w:rsidP="002A0A53" w:rsidRDefault="00633AA3" w14:paraId="3AFEB704" w14:textId="6A8B43D0">
      <w:r w:rsidRPr="00633AA3">
        <w:t>När svenskar, inte minst sådana som är på långa resor där hemförsäkringen inte gäller, blir sjuka utomlands så kan det uppstå problem när man ska klargöra vem som ansvarar för sjuktransport hem till Sverige. Saknar den enskilda personen en tilläggs</w:t>
      </w:r>
      <w:r w:rsidR="002A0A53">
        <w:softHyphen/>
      </w:r>
      <w:r w:rsidRPr="00633AA3">
        <w:t>försäkring som täcker transportkostnaderna så kan det ta mycket lång tid innan trans</w:t>
      </w:r>
      <w:r w:rsidR="002A0A53">
        <w:softHyphen/>
      </w:r>
      <w:r w:rsidRPr="00633AA3">
        <w:t>porten blir möjlig. Svenska ambassader och konsulat kan inte och ska inte stå för den typen av kostnader. En obligatorisk reseförsäkring som täcker kostnaderna för sjuk</w:t>
      </w:r>
      <w:r w:rsidR="002A0A53">
        <w:softHyphen/>
      </w:r>
      <w:r w:rsidRPr="00633AA3">
        <w:t>transport hem till Sverige skulle kunna vara ett sätt att slippa hamna i situationer där sjuka svenskar blir fast utomlands. Obligatoriska försäkringar finns på andra områden, exempelvis trafikförsäkringar, just för att säkerställa att akuta kostnader kan täckas.</w:t>
      </w:r>
    </w:p>
    <w:sdt>
      <w:sdtPr>
        <w:alias w:val="CC_Underskrifter"/>
        <w:tag w:val="CC_Underskrifter"/>
        <w:id w:val="583496634"/>
        <w:lock w:val="sdtContentLocked"/>
        <w:placeholder>
          <w:docPart w:val="12F662D357B548DF89DA7538A676A2FB"/>
        </w:placeholder>
      </w:sdtPr>
      <w:sdtEndPr/>
      <w:sdtContent>
        <w:p w:rsidR="0055143B" w:rsidP="0055143B" w:rsidRDefault="0055143B" w14:paraId="0CB0FA58" w14:textId="77777777"/>
        <w:p w:rsidRPr="008E0FE2" w:rsidR="004801AC" w:rsidP="0055143B" w:rsidRDefault="002A0A53" w14:paraId="107CEDC3" w14:textId="709141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06003" w:rsidRDefault="00206003" w14:paraId="2E6975C5" w14:textId="77777777"/>
    <w:sectPr w:rsidR="002060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8A29" w14:textId="77777777" w:rsidR="00C3342E" w:rsidRDefault="00C3342E" w:rsidP="000C1CAD">
      <w:pPr>
        <w:spacing w:line="240" w:lineRule="auto"/>
      </w:pPr>
      <w:r>
        <w:separator/>
      </w:r>
    </w:p>
  </w:endnote>
  <w:endnote w:type="continuationSeparator" w:id="0">
    <w:p w14:paraId="723FAB80" w14:textId="77777777" w:rsidR="00C3342E" w:rsidRDefault="00C33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50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1EDE3" w14:textId="5F555B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4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5C55" w14:textId="5727C5B1" w:rsidR="00262EA3" w:rsidRPr="0055143B" w:rsidRDefault="00262EA3" w:rsidP="00551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AB19" w14:textId="77777777" w:rsidR="00C3342E" w:rsidRDefault="00C3342E" w:rsidP="000C1CAD">
      <w:pPr>
        <w:spacing w:line="240" w:lineRule="auto"/>
      </w:pPr>
      <w:r>
        <w:separator/>
      </w:r>
    </w:p>
  </w:footnote>
  <w:footnote w:type="continuationSeparator" w:id="0">
    <w:p w14:paraId="435DD2B4" w14:textId="77777777" w:rsidR="00C3342E" w:rsidRDefault="00C334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060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58042" wp14:anchorId="4C52A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0A53" w14:paraId="0C5F7938" w14:textId="77777777">
                          <w:pPr>
                            <w:jc w:val="right"/>
                          </w:pPr>
                          <w:sdt>
                            <w:sdtPr>
                              <w:alias w:val="CC_Noformat_Partikod"/>
                              <w:tag w:val="CC_Noformat_Partikod"/>
                              <w:id w:val="-53464382"/>
                              <w:placeholder>
                                <w:docPart w:val="26EDFF1099F942A99EDF742F9A582C7F"/>
                              </w:placeholder>
                              <w:text/>
                            </w:sdtPr>
                            <w:sdtEndPr/>
                            <w:sdtContent>
                              <w:r w:rsidR="00633AA3">
                                <w:t>M</w:t>
                              </w:r>
                            </w:sdtContent>
                          </w:sdt>
                          <w:sdt>
                            <w:sdtPr>
                              <w:alias w:val="CC_Noformat_Partinummer"/>
                              <w:tag w:val="CC_Noformat_Partinummer"/>
                              <w:id w:val="-1709555926"/>
                              <w:placeholder>
                                <w:docPart w:val="5DDE0C8DE000425189D6D07C22299821"/>
                              </w:placeholder>
                              <w:text/>
                            </w:sdtPr>
                            <w:sdtEndPr/>
                            <w:sdtContent>
                              <w:r w:rsidR="00633AA3">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2A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0A53" w14:paraId="0C5F7938" w14:textId="77777777">
                    <w:pPr>
                      <w:jc w:val="right"/>
                    </w:pPr>
                    <w:sdt>
                      <w:sdtPr>
                        <w:alias w:val="CC_Noformat_Partikod"/>
                        <w:tag w:val="CC_Noformat_Partikod"/>
                        <w:id w:val="-53464382"/>
                        <w:placeholder>
                          <w:docPart w:val="26EDFF1099F942A99EDF742F9A582C7F"/>
                        </w:placeholder>
                        <w:text/>
                      </w:sdtPr>
                      <w:sdtEndPr/>
                      <w:sdtContent>
                        <w:r w:rsidR="00633AA3">
                          <w:t>M</w:t>
                        </w:r>
                      </w:sdtContent>
                    </w:sdt>
                    <w:sdt>
                      <w:sdtPr>
                        <w:alias w:val="CC_Noformat_Partinummer"/>
                        <w:tag w:val="CC_Noformat_Partinummer"/>
                        <w:id w:val="-1709555926"/>
                        <w:placeholder>
                          <w:docPart w:val="5DDE0C8DE000425189D6D07C22299821"/>
                        </w:placeholder>
                        <w:text/>
                      </w:sdtPr>
                      <w:sdtEndPr/>
                      <w:sdtContent>
                        <w:r w:rsidR="00633AA3">
                          <w:t>1970</w:t>
                        </w:r>
                      </w:sdtContent>
                    </w:sdt>
                  </w:p>
                </w:txbxContent>
              </v:textbox>
              <w10:wrap anchorx="page"/>
            </v:shape>
          </w:pict>
        </mc:Fallback>
      </mc:AlternateContent>
    </w:r>
  </w:p>
  <w:p w:rsidRPr="00293C4F" w:rsidR="00262EA3" w:rsidP="00776B74" w:rsidRDefault="00262EA3" w14:paraId="760BE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8A954C" w14:textId="77777777">
    <w:pPr>
      <w:jc w:val="right"/>
    </w:pPr>
  </w:p>
  <w:p w:rsidR="00262EA3" w:rsidP="00776B74" w:rsidRDefault="00262EA3" w14:paraId="278E78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0A53" w14:paraId="4A2DA6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6E73DB" wp14:anchorId="2EA614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0A53" w14:paraId="546654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3AA3">
          <w:t>M</w:t>
        </w:r>
      </w:sdtContent>
    </w:sdt>
    <w:sdt>
      <w:sdtPr>
        <w:alias w:val="CC_Noformat_Partinummer"/>
        <w:tag w:val="CC_Noformat_Partinummer"/>
        <w:id w:val="-2014525982"/>
        <w:text/>
      </w:sdtPr>
      <w:sdtEndPr/>
      <w:sdtContent>
        <w:r w:rsidR="00633AA3">
          <w:t>1970</w:t>
        </w:r>
      </w:sdtContent>
    </w:sdt>
  </w:p>
  <w:p w:rsidRPr="008227B3" w:rsidR="00262EA3" w:rsidP="008227B3" w:rsidRDefault="002A0A53" w14:paraId="74B858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0A53" w14:paraId="5F2267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:1476</w:t>
        </w:r>
      </w:sdtContent>
    </w:sdt>
  </w:p>
  <w:p w:rsidR="00262EA3" w:rsidP="00E03A3D" w:rsidRDefault="002A0A53" w14:paraId="45E044D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685B9D" w14:paraId="47BDBB3B" w14:textId="04D2F510">
        <w:pPr>
          <w:pStyle w:val="FSHRub2"/>
        </w:pPr>
        <w:r>
          <w:t>Reseförsäkring som täcker sjuktransport hem till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4C499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33A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0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A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751"/>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5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C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BB"/>
    <w:rsid w:val="00542743"/>
    <w:rsid w:val="00542806"/>
    <w:rsid w:val="00543302"/>
    <w:rsid w:val="005434AF"/>
    <w:rsid w:val="005442FA"/>
    <w:rsid w:val="0054517B"/>
    <w:rsid w:val="00545C84"/>
    <w:rsid w:val="00547388"/>
    <w:rsid w:val="00547A51"/>
    <w:rsid w:val="0055143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A3"/>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9D"/>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F60"/>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42E"/>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F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344C8E"/>
  <w15:chartTrackingRefBased/>
  <w15:docId w15:val="{FAFE319C-F145-4E50-AEB7-9F28349C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B0E88613124FADBA7BEA2F27D1BB45"/>
        <w:category>
          <w:name w:val="Allmänt"/>
          <w:gallery w:val="placeholder"/>
        </w:category>
        <w:types>
          <w:type w:val="bbPlcHdr"/>
        </w:types>
        <w:behaviors>
          <w:behavior w:val="content"/>
        </w:behaviors>
        <w:guid w:val="{7B512ECC-D68F-4977-AA43-B3B549582C04}"/>
      </w:docPartPr>
      <w:docPartBody>
        <w:p w:rsidR="00574DE8" w:rsidRDefault="002660F1">
          <w:pPr>
            <w:pStyle w:val="DEB0E88613124FADBA7BEA2F27D1BB45"/>
          </w:pPr>
          <w:r w:rsidRPr="005A0A93">
            <w:rPr>
              <w:rStyle w:val="Platshllartext"/>
            </w:rPr>
            <w:t>Förslag till riksdagsbeslut</w:t>
          </w:r>
        </w:p>
      </w:docPartBody>
    </w:docPart>
    <w:docPart>
      <w:docPartPr>
        <w:name w:val="2E5F7EF0744E4A508677BC809D58A6B5"/>
        <w:category>
          <w:name w:val="Allmänt"/>
          <w:gallery w:val="placeholder"/>
        </w:category>
        <w:types>
          <w:type w:val="bbPlcHdr"/>
        </w:types>
        <w:behaviors>
          <w:behavior w:val="content"/>
        </w:behaviors>
        <w:guid w:val="{D130064D-0A66-4F3A-828F-BC5AF3C1E302}"/>
      </w:docPartPr>
      <w:docPartBody>
        <w:p w:rsidR="00574DE8" w:rsidRDefault="002660F1">
          <w:pPr>
            <w:pStyle w:val="2E5F7EF0744E4A508677BC809D58A6B5"/>
          </w:pPr>
          <w:r w:rsidRPr="005A0A93">
            <w:rPr>
              <w:rStyle w:val="Platshllartext"/>
            </w:rPr>
            <w:t>Motivering</w:t>
          </w:r>
        </w:p>
      </w:docPartBody>
    </w:docPart>
    <w:docPart>
      <w:docPartPr>
        <w:name w:val="26EDFF1099F942A99EDF742F9A582C7F"/>
        <w:category>
          <w:name w:val="Allmänt"/>
          <w:gallery w:val="placeholder"/>
        </w:category>
        <w:types>
          <w:type w:val="bbPlcHdr"/>
        </w:types>
        <w:behaviors>
          <w:behavior w:val="content"/>
        </w:behaviors>
        <w:guid w:val="{31227B86-F2C9-4D08-809F-56037EE6B93D}"/>
      </w:docPartPr>
      <w:docPartBody>
        <w:p w:rsidR="00574DE8" w:rsidRDefault="002660F1">
          <w:pPr>
            <w:pStyle w:val="26EDFF1099F942A99EDF742F9A582C7F"/>
          </w:pPr>
          <w:r>
            <w:rPr>
              <w:rStyle w:val="Platshllartext"/>
            </w:rPr>
            <w:t xml:space="preserve"> </w:t>
          </w:r>
        </w:p>
      </w:docPartBody>
    </w:docPart>
    <w:docPart>
      <w:docPartPr>
        <w:name w:val="5DDE0C8DE000425189D6D07C22299821"/>
        <w:category>
          <w:name w:val="Allmänt"/>
          <w:gallery w:val="placeholder"/>
        </w:category>
        <w:types>
          <w:type w:val="bbPlcHdr"/>
        </w:types>
        <w:behaviors>
          <w:behavior w:val="content"/>
        </w:behaviors>
        <w:guid w:val="{986E32E2-5097-4D8A-A453-D7AB18D8DD96}"/>
      </w:docPartPr>
      <w:docPartBody>
        <w:p w:rsidR="00574DE8" w:rsidRDefault="002660F1">
          <w:pPr>
            <w:pStyle w:val="5DDE0C8DE000425189D6D07C22299821"/>
          </w:pPr>
          <w:r>
            <w:t xml:space="preserve"> </w:t>
          </w:r>
        </w:p>
      </w:docPartBody>
    </w:docPart>
    <w:docPart>
      <w:docPartPr>
        <w:name w:val="12F662D357B548DF89DA7538A676A2FB"/>
        <w:category>
          <w:name w:val="Allmänt"/>
          <w:gallery w:val="placeholder"/>
        </w:category>
        <w:types>
          <w:type w:val="bbPlcHdr"/>
        </w:types>
        <w:behaviors>
          <w:behavior w:val="content"/>
        </w:behaviors>
        <w:guid w:val="{C0F4926A-28AA-4715-A46E-B8ABB9A563CE}"/>
      </w:docPartPr>
      <w:docPartBody>
        <w:p w:rsidR="00FE3157" w:rsidRDefault="00FE31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0F1"/>
    <w:rsid w:val="002660F1"/>
    <w:rsid w:val="00574DE8"/>
    <w:rsid w:val="00FE3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0E88613124FADBA7BEA2F27D1BB45">
    <w:name w:val="DEB0E88613124FADBA7BEA2F27D1BB45"/>
  </w:style>
  <w:style w:type="paragraph" w:customStyle="1" w:styleId="1350EF9A632E468196CDB3155095FFB2">
    <w:name w:val="1350EF9A632E468196CDB3155095FF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32F5D7155B45C9AA37006BD5DFD2D6">
    <w:name w:val="6C32F5D7155B45C9AA37006BD5DFD2D6"/>
  </w:style>
  <w:style w:type="paragraph" w:customStyle="1" w:styleId="2E5F7EF0744E4A508677BC809D58A6B5">
    <w:name w:val="2E5F7EF0744E4A508677BC809D58A6B5"/>
  </w:style>
  <w:style w:type="paragraph" w:customStyle="1" w:styleId="C0A2F46B33F84B8E84978B602412CD80">
    <w:name w:val="C0A2F46B33F84B8E84978B602412CD80"/>
  </w:style>
  <w:style w:type="paragraph" w:customStyle="1" w:styleId="CB51A2F1004D4CD1905534965407248A">
    <w:name w:val="CB51A2F1004D4CD1905534965407248A"/>
  </w:style>
  <w:style w:type="paragraph" w:customStyle="1" w:styleId="26EDFF1099F942A99EDF742F9A582C7F">
    <w:name w:val="26EDFF1099F942A99EDF742F9A582C7F"/>
  </w:style>
  <w:style w:type="paragraph" w:customStyle="1" w:styleId="5DDE0C8DE000425189D6D07C22299821">
    <w:name w:val="5DDE0C8DE000425189D6D07C22299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D17F4-7376-410A-A8F9-CD8E2BDD9B28}"/>
</file>

<file path=customXml/itemProps2.xml><?xml version="1.0" encoding="utf-8"?>
<ds:datastoreItem xmlns:ds="http://schemas.openxmlformats.org/officeDocument/2006/customXml" ds:itemID="{B1160C01-BC87-4AF0-A492-9A51A9A9599E}"/>
</file>

<file path=customXml/itemProps3.xml><?xml version="1.0" encoding="utf-8"?>
<ds:datastoreItem xmlns:ds="http://schemas.openxmlformats.org/officeDocument/2006/customXml" ds:itemID="{F927D80D-E8E8-45D0-9226-3BCD1C16DEAC}"/>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1362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M1970 Reseförsäkring som täcker sjuktransport hem till Sverige</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