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EF4C51414EB477FB764981F62D1BD41"/>
        </w:placeholder>
        <w15:appearance w15:val="hidden"/>
        <w:text/>
      </w:sdtPr>
      <w:sdtEndPr/>
      <w:sdtContent>
        <w:p w:rsidRPr="009B062B" w:rsidR="00AF30DD" w:rsidP="009B062B" w:rsidRDefault="00AF30DD" w14:paraId="7AFEC0B4" w14:textId="77777777">
          <w:pPr>
            <w:pStyle w:val="RubrikFrslagTIllRiksdagsbeslut"/>
          </w:pPr>
          <w:r w:rsidRPr="009B062B">
            <w:t>Förslag till riksdagsbeslut</w:t>
          </w:r>
        </w:p>
      </w:sdtContent>
    </w:sdt>
    <w:sdt>
      <w:sdtPr>
        <w:alias w:val="Yrkande 1"/>
        <w:tag w:val="20f8bf55-171a-49ec-8871-41ff3472e2ef"/>
        <w:id w:val="1050889610"/>
        <w:lock w:val="sdtLocked"/>
      </w:sdtPr>
      <w:sdtEndPr/>
      <w:sdtContent>
        <w:p w:rsidR="00FB5EA4" w:rsidRDefault="00D632FB" w14:paraId="7AFEC0B5" w14:textId="3C995F00">
          <w:pPr>
            <w:pStyle w:val="Frslagstext"/>
            <w:numPr>
              <w:ilvl w:val="0"/>
              <w:numId w:val="0"/>
            </w:numPr>
          </w:pPr>
          <w:r>
            <w:t>Riksdagen ställer sig bakom det som anförs i motionen om att den kommande propositionen ska innehålla en utförlig och detaljerad konsekvensanalys och tillkännager detta för regeringen.</w:t>
          </w:r>
        </w:p>
      </w:sdtContent>
    </w:sdt>
    <w:p w:rsidRPr="009B062B" w:rsidR="00AF30DD" w:rsidP="009B062B" w:rsidRDefault="000156D9" w14:paraId="7AFEC0B6" w14:textId="77777777">
      <w:pPr>
        <w:pStyle w:val="Rubrik1"/>
      </w:pPr>
      <w:bookmarkStart w:name="MotionsStart" w:id="0"/>
      <w:bookmarkEnd w:id="0"/>
      <w:r w:rsidRPr="009B062B">
        <w:t>Motivering</w:t>
      </w:r>
    </w:p>
    <w:p w:rsidRPr="00A01E35" w:rsidR="00F06FF1" w:rsidP="00A01E35" w:rsidRDefault="00F06FF1" w14:paraId="7AFEC0B7" w14:textId="77777777">
      <w:pPr>
        <w:pStyle w:val="Normalutanindragellerluft"/>
      </w:pPr>
      <w:r w:rsidRPr="00A01E35">
        <w:t>Regeringen har i skrivelsen aviserat förslag om ändringar i bestämmelserna om beskattning av fastigheter som överlåts till juridiska personer. Bestämmelserna föreslås ändras på så sätt att en fastighet anses avyttrad om den överlåts till en juridisk person eller ett svenskt handelsbolag mot ersättning som överstiger ett visst värde. Detta värde ska vara fastighetens skattemässiga värde om fastigheten är en näringsfastighet och dess omkostnadsbelopp om den är en privatbostadsfastighet.</w:t>
      </w:r>
    </w:p>
    <w:p w:rsidR="005B6CE9" w:rsidP="00A01E35" w:rsidRDefault="00F06FF1" w14:paraId="7AFEC0B8" w14:textId="1BE13712">
      <w:r>
        <w:t xml:space="preserve">Regeringen menar att </w:t>
      </w:r>
      <w:r w:rsidRPr="00F06FF1">
        <w:t xml:space="preserve">särskilda skäl </w:t>
      </w:r>
      <w:r w:rsidR="0006409C">
        <w:t xml:space="preserve">finns för </w:t>
      </w:r>
      <w:r w:rsidRPr="00F06FF1">
        <w:t xml:space="preserve">att med stöd av </w:t>
      </w:r>
      <w:r w:rsidR="00977C73">
        <w:t>u</w:t>
      </w:r>
      <w:r w:rsidRPr="00F06FF1">
        <w:t xml:space="preserve">ndantagsbestämmelsen i 2 kap. 10 </w:t>
      </w:r>
      <w:r w:rsidR="0006409C">
        <w:t>§ andra stycket regeringsformen</w:t>
      </w:r>
      <w:r>
        <w:t xml:space="preserve"> </w:t>
      </w:r>
      <w:r w:rsidRPr="00F06FF1">
        <w:t>till</w:t>
      </w:r>
      <w:r w:rsidR="00A01E35">
        <w:t>ämpa det kommande förslaget fr.o.m.</w:t>
      </w:r>
      <w:r w:rsidRPr="00F06FF1">
        <w:t xml:space="preserve"> dagen efter dagen </w:t>
      </w:r>
      <w:r w:rsidR="0006409C">
        <w:t>då skrivelsen överlämnades till riksdagen</w:t>
      </w:r>
      <w:r w:rsidRPr="00F06FF1">
        <w:t xml:space="preserve">, dvs. </w:t>
      </w:r>
      <w:r w:rsidR="008066F5">
        <w:t>fr.o.m.</w:t>
      </w:r>
      <w:r w:rsidR="008066F5">
        <w:t xml:space="preserve"> </w:t>
      </w:r>
      <w:r w:rsidRPr="00F06FF1">
        <w:t>den 28 oktober 2016.</w:t>
      </w:r>
      <w:r>
        <w:t xml:space="preserve"> De särskilda skäl som anges är att om inte retroaktiv tillämpning av de föreslagna reglerna införs kommer </w:t>
      </w:r>
      <w:r w:rsidR="0006409C">
        <w:t xml:space="preserve">det att </w:t>
      </w:r>
      <w:r>
        <w:t xml:space="preserve">medföra ett betydande skattebortfall. </w:t>
      </w:r>
      <w:r w:rsidR="0006409C">
        <w:t>I</w:t>
      </w:r>
      <w:r w:rsidR="001D6309">
        <w:t xml:space="preserve"> den promemoria som utarbetats inom </w:t>
      </w:r>
      <w:r w:rsidR="00466E1B">
        <w:t>R</w:t>
      </w:r>
      <w:r w:rsidR="001D6309">
        <w:t xml:space="preserve">egeringskansliet framgår dock av konsekvensanalysen att den offentligfinansiella effekten </w:t>
      </w:r>
      <w:r w:rsidRPr="001D6309" w:rsidR="001D6309">
        <w:t xml:space="preserve">av den föreslagna åtgärden i dagsläget inte </w:t>
      </w:r>
      <w:r w:rsidR="0006409C">
        <w:t xml:space="preserve">låter sig </w:t>
      </w:r>
      <w:r w:rsidRPr="001D6309" w:rsidR="001D6309">
        <w:t>beskrivas närmare.</w:t>
      </w:r>
      <w:r w:rsidR="001D6309">
        <w:t xml:space="preserve"> </w:t>
      </w:r>
    </w:p>
    <w:p w:rsidR="00B102D1" w:rsidP="00A01E35" w:rsidRDefault="005B6CE9" w14:paraId="7AFEC0B9" w14:textId="77777777">
      <w:r>
        <w:t>R</w:t>
      </w:r>
      <w:r w:rsidR="00B102D1">
        <w:t>egeringen</w:t>
      </w:r>
      <w:r>
        <w:t xml:space="preserve"> menar</w:t>
      </w:r>
      <w:r w:rsidR="00B102D1">
        <w:t xml:space="preserve"> i sin promemoria att d</w:t>
      </w:r>
      <w:r w:rsidRPr="00B102D1" w:rsidR="00B102D1">
        <w:t xml:space="preserve">en föreslagna åtgärden troligtvis inte </w:t>
      </w:r>
      <w:r w:rsidR="00B102D1">
        <w:t xml:space="preserve">kommer </w:t>
      </w:r>
      <w:r w:rsidRPr="00B102D1" w:rsidR="00B102D1">
        <w:t>påverka antalet generationsskiften av fastigheter i någon större om</w:t>
      </w:r>
      <w:r w:rsidR="00B102D1">
        <w:t xml:space="preserve">fattning. </w:t>
      </w:r>
      <w:r>
        <w:t>Vidare påstås att</w:t>
      </w:r>
      <w:r w:rsidR="00B102D1">
        <w:t xml:space="preserve"> det i dagsläget</w:t>
      </w:r>
      <w:r w:rsidRPr="00B102D1" w:rsidR="00B102D1">
        <w:t xml:space="preserve"> </w:t>
      </w:r>
      <w:r w:rsidR="00B102D1">
        <w:t>varken</w:t>
      </w:r>
      <w:r w:rsidRPr="00B102D1" w:rsidR="00B102D1">
        <w:t xml:space="preserve"> går att avgöra hur många eller vilka som berörs </w:t>
      </w:r>
      <w:r w:rsidRPr="00B102D1" w:rsidR="00B102D1">
        <w:lastRenderedPageBreak/>
        <w:t>av regleringen</w:t>
      </w:r>
      <w:r w:rsidR="00B102D1">
        <w:t xml:space="preserve">, eller </w:t>
      </w:r>
      <w:r w:rsidRPr="00B102D1" w:rsidR="00B102D1">
        <w:t>beskriva vilka branscher eller om det är företag av viss storlek som påverkas</w:t>
      </w:r>
      <w:r>
        <w:t xml:space="preserve">. </w:t>
      </w:r>
    </w:p>
    <w:p w:rsidR="004A3F74" w:rsidP="00A01E35" w:rsidRDefault="004A3F74" w14:paraId="7AFEC0BA" w14:textId="77777777">
      <w:r>
        <w:t>Reger</w:t>
      </w:r>
      <w:r w:rsidR="00F9581B">
        <w:t xml:space="preserve">ingen menar vidare </w:t>
      </w:r>
      <w:r>
        <w:t>att d</w:t>
      </w:r>
      <w:r w:rsidRPr="00B102D1">
        <w:t>en föreslagna åtgärden påverkar främst fastighetsbr</w:t>
      </w:r>
      <w:r>
        <w:t>anschen och då enskilda närings</w:t>
      </w:r>
      <w:r w:rsidRPr="00B102D1">
        <w:t>idkare. Det finns ingen anledning att anta att någon annan bransch än fastighetsbranschen kommer att påverkas mer än andra av regleringen</w:t>
      </w:r>
      <w:r>
        <w:t>, menar man</w:t>
      </w:r>
      <w:r w:rsidRPr="00B102D1">
        <w:t>. Inte heller eventuella förändringar av konkurrensförhållanden går därför</w:t>
      </w:r>
      <w:r>
        <w:t>, enligt regeringen,</w:t>
      </w:r>
      <w:r w:rsidRPr="00B102D1">
        <w:t xml:space="preserve"> att beskriva, även om det är troligt att ingen förändring </w:t>
      </w:r>
      <w:bookmarkStart w:name="_GoBack" w:id="1"/>
      <w:bookmarkEnd w:id="1"/>
      <w:r w:rsidRPr="00B102D1">
        <w:t>sker.</w:t>
      </w:r>
      <w:r>
        <w:t xml:space="preserve"> </w:t>
      </w:r>
    </w:p>
    <w:p w:rsidR="00B102D1" w:rsidP="00A01E35" w:rsidRDefault="005B6CE9" w14:paraId="7AFEC0BB" w14:textId="77777777">
      <w:r>
        <w:t xml:space="preserve">Mot bakgrund av ovanstående </w:t>
      </w:r>
      <w:r w:rsidR="00D33DA2">
        <w:t>saknas</w:t>
      </w:r>
      <w:r w:rsidR="00D7263E">
        <w:t xml:space="preserve"> i dagsläget</w:t>
      </w:r>
      <w:r w:rsidR="00D33DA2">
        <w:t xml:space="preserve"> </w:t>
      </w:r>
      <w:r w:rsidR="00977C73">
        <w:t xml:space="preserve">underlag för att bedöma om särskilda skäl föreligger för retroaktiv lagstiftning. Regeringen hänvisar till en </w:t>
      </w:r>
      <w:r>
        <w:t xml:space="preserve">bristfällig konsekvensanalys </w:t>
      </w:r>
      <w:r w:rsidR="00977C73">
        <w:t>av vilken inte framgår vad som skulle utgöra särskilda skäl.</w:t>
      </w:r>
    </w:p>
    <w:p w:rsidR="00B102D1" w:rsidP="00A01E35" w:rsidRDefault="00BC26ED" w14:paraId="7AFEC0BC" w14:textId="77777777">
      <w:r>
        <w:t xml:space="preserve">En konsekvensanalys bör på ett </w:t>
      </w:r>
      <w:r w:rsidR="004A3F74">
        <w:t xml:space="preserve">betydligt </w:t>
      </w:r>
      <w:r>
        <w:t>djupare plan analysera och mer utförligt beskriva konsekvenserna av ett lagförslag</w:t>
      </w:r>
      <w:r w:rsidR="00E961CC">
        <w:t xml:space="preserve"> på ett detaljerat sätt</w:t>
      </w:r>
      <w:r>
        <w:t>, och då särskilt om regeringen vill införa förändringar av skattelagstiftning</w:t>
      </w:r>
      <w:r w:rsidR="00D33DA2">
        <w:t>en</w:t>
      </w:r>
      <w:r>
        <w:t xml:space="preserve"> retroaktivt. </w:t>
      </w:r>
      <w:r w:rsidR="00977C73">
        <w:t>När konsekvenserna åberopas som skäl för retroaktivitet, måste det kunna ställas krav på en fullgod konsekvensanalys.</w:t>
      </w:r>
    </w:p>
    <w:p w:rsidR="00977C73" w:rsidP="00A01E35" w:rsidRDefault="00977C73" w14:paraId="7AFEC0BD" w14:textId="77777777">
      <w:r w:rsidRPr="00977C73">
        <w:t xml:space="preserve">Vi vill i sammanhanget understryka att regeringen vid ett flertal tillfällen lagt </w:t>
      </w:r>
      <w:r>
        <w:t>förslag</w:t>
      </w:r>
      <w:r w:rsidRPr="00977C73">
        <w:t xml:space="preserve"> på riksdagens bord </w:t>
      </w:r>
      <w:r>
        <w:t xml:space="preserve">i vilka </w:t>
      </w:r>
      <w:r w:rsidRPr="00977C73">
        <w:t>konsekvensutredningar</w:t>
      </w:r>
      <w:r>
        <w:t>na</w:t>
      </w:r>
      <w:r w:rsidRPr="00977C73">
        <w:t xml:space="preserve"> haft betydande brister liksom i några fall i praktiken saknats. Denna utveckling är oroande. </w:t>
      </w:r>
      <w:r>
        <w:t>Skattebeslut kräver genomarbetat underlag med en redogörelse, så långt det är möjligt, för lagstiftningens följder.</w:t>
      </w:r>
    </w:p>
    <w:p w:rsidR="00BC26ED" w:rsidP="00A01E35" w:rsidRDefault="00E961CC" w14:paraId="7AFEC0BE" w14:textId="2A0A601E">
      <w:r>
        <w:t>Riksdagen bör därför ge regeringen till</w:t>
      </w:r>
      <w:r w:rsidR="00466E1B">
        <w:t xml:space="preserve"> </w:t>
      </w:r>
      <w:r>
        <w:t xml:space="preserve">känna </w:t>
      </w:r>
      <w:r w:rsidR="004A3F74">
        <w:rPr>
          <w:rStyle w:val="FrslagstextChar"/>
        </w:rPr>
        <w:t xml:space="preserve">att kommande proposition bör kompletteras med en utförlig och detaljerad konsekvensanalys och tillkännager detta för regeringen. </w:t>
      </w:r>
    </w:p>
    <w:p w:rsidRPr="00093F48" w:rsidR="00093F48" w:rsidP="00093F48" w:rsidRDefault="00093F48" w14:paraId="7AFEC0C0" w14:textId="77777777">
      <w:pPr>
        <w:pStyle w:val="Normalutanindragellerluft"/>
      </w:pPr>
    </w:p>
    <w:sdt>
      <w:sdtPr>
        <w:alias w:val="CC_Underskrifter"/>
        <w:tag w:val="CC_Underskrifter"/>
        <w:id w:val="583496634"/>
        <w:lock w:val="sdtContentLocked"/>
        <w:placeholder>
          <w:docPart w:val="3AC968CFC37640309E01D9081E576F4F"/>
        </w:placeholder>
        <w15:appearance w15:val="hidden"/>
      </w:sdtPr>
      <w:sdtEndPr/>
      <w:sdtContent>
        <w:p w:rsidR="004801AC" w:rsidP="00B80C2C" w:rsidRDefault="003D4809" w14:paraId="7AFEC0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Maria Malmer Stenergard (M)</w:t>
            </w:r>
          </w:p>
        </w:tc>
        <w:tc>
          <w:tcPr>
            <w:tcW w:w="50" w:type="pct"/>
            <w:vAlign w:val="bottom"/>
          </w:tcPr>
          <w:p>
            <w:pPr>
              <w:pStyle w:val="Underskrifter"/>
            </w:pPr>
            <w:r>
              <w:t>Mathias Sundin (L)</w:t>
            </w:r>
          </w:p>
        </w:tc>
      </w:tr>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05447F" w:rsidRDefault="0005447F" w14:paraId="7AFEC0CB" w14:textId="77777777"/>
    <w:sectPr w:rsidR="000544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EC0CD" w14:textId="77777777" w:rsidR="00E01CA9" w:rsidRDefault="00E01CA9" w:rsidP="000C1CAD">
      <w:pPr>
        <w:spacing w:line="240" w:lineRule="auto"/>
      </w:pPr>
      <w:r>
        <w:separator/>
      </w:r>
    </w:p>
  </w:endnote>
  <w:endnote w:type="continuationSeparator" w:id="0">
    <w:p w14:paraId="7AFEC0CE" w14:textId="77777777" w:rsidR="00E01CA9" w:rsidRDefault="00E01C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EC0D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EC0D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480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EC0CB" w14:textId="77777777" w:rsidR="00E01CA9" w:rsidRDefault="00E01CA9" w:rsidP="000C1CAD">
      <w:pPr>
        <w:spacing w:line="240" w:lineRule="auto"/>
      </w:pPr>
      <w:r>
        <w:separator/>
      </w:r>
    </w:p>
  </w:footnote>
  <w:footnote w:type="continuationSeparator" w:id="0">
    <w:p w14:paraId="7AFEC0CC" w14:textId="77777777" w:rsidR="00E01CA9" w:rsidRDefault="00E01C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AFEC0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FEC0DF" wp14:anchorId="7AFEC0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D4809" w14:paraId="7AFEC0E0" w14:textId="77777777">
                          <w:pPr>
                            <w:jc w:val="right"/>
                          </w:pPr>
                          <w:sdt>
                            <w:sdtPr>
                              <w:alias w:val="CC_Noformat_Partikod"/>
                              <w:tag w:val="CC_Noformat_Partikod"/>
                              <w:id w:val="-53464382"/>
                              <w:placeholder>
                                <w:docPart w:val="5748EBADDE314E958714920B4E174AE8"/>
                              </w:placeholder>
                              <w:text/>
                            </w:sdtPr>
                            <w:sdtEndPr/>
                            <w:sdtContent>
                              <w:r w:rsidR="006462D9">
                                <w:t>-</w:t>
                              </w:r>
                            </w:sdtContent>
                          </w:sdt>
                          <w:sdt>
                            <w:sdtPr>
                              <w:alias w:val="CC_Noformat_Partinummer"/>
                              <w:tag w:val="CC_Noformat_Partinummer"/>
                              <w:id w:val="-1709555926"/>
                              <w:placeholder>
                                <w:docPart w:val="DD4B381020B545928180DD0AA0AF119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FEC0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D4809" w14:paraId="7AFEC0E0" w14:textId="77777777">
                    <w:pPr>
                      <w:jc w:val="right"/>
                    </w:pPr>
                    <w:sdt>
                      <w:sdtPr>
                        <w:alias w:val="CC_Noformat_Partikod"/>
                        <w:tag w:val="CC_Noformat_Partikod"/>
                        <w:id w:val="-53464382"/>
                        <w:placeholder>
                          <w:docPart w:val="5748EBADDE314E958714920B4E174AE8"/>
                        </w:placeholder>
                        <w:text/>
                      </w:sdtPr>
                      <w:sdtEndPr/>
                      <w:sdtContent>
                        <w:r w:rsidR="006462D9">
                          <w:t>-</w:t>
                        </w:r>
                      </w:sdtContent>
                    </w:sdt>
                    <w:sdt>
                      <w:sdtPr>
                        <w:alias w:val="CC_Noformat_Partinummer"/>
                        <w:tag w:val="CC_Noformat_Partinummer"/>
                        <w:id w:val="-1709555926"/>
                        <w:placeholder>
                          <w:docPart w:val="DD4B381020B545928180DD0AA0AF119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AFEC0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AFEC0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A314CF" w:rsidRDefault="003D4809" w14:paraId="4838F0E8" w14:textId="77777777">
    <w:pPr>
      <w:pStyle w:val="FSHNormal"/>
      <w:spacing w:before="40"/>
    </w:pPr>
    <w:sdt>
      <w:sdtPr>
        <w:alias w:val="CC_Noformat_Motionstyp"/>
        <w:tag w:val="CC_Noformat_Motionstyp"/>
        <w:id w:val="1162973129"/>
        <w:lock w:val="sdtContentLocked"/>
        <w:placeholder>
          <w:docPart w:val="05524E4E98B94BE1AE49C976DE5ED85A"/>
        </w:placeholder>
        <w15:appearance w15:val="hidden"/>
        <w:text/>
      </w:sdtPr>
      <w:sdtEndPr/>
      <w:sdtContent>
        <w:p>
          <w:pPr>
            <w:pStyle w:val="FSHNormal"/>
          </w:pPr>
          <w:r>
            <w:t>Kommittémotion</w:t>
          </w:r>
        </w:p>
      </w:sdtContent>
    </w:sdt>
  </w:p>
  <w:p w:rsidRPr="008227B3" w:rsidR="007A5507" w:rsidP="008227B3" w:rsidRDefault="003D4809" w14:paraId="7AFEC0D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D4809" w14:paraId="7AFEC0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:3531</w:t>
        </w:r>
      </w:sdtContent>
    </w:sdt>
  </w:p>
  <w:p w:rsidR="007A5507" w:rsidP="00E03A3D" w:rsidRDefault="003D4809" w14:paraId="7AFEC0DA" w14:textId="77777777">
    <w:pPr>
      <w:pStyle w:val="Motionr"/>
    </w:pPr>
    <w:sdt>
      <w:sdtPr>
        <w:alias w:val="CC_Noformat_Avtext"/>
        <w:tag w:val="CC_Noformat_Avtext"/>
        <w:id w:val="-2020768203"/>
        <w:lock w:val="sdtContentLocked"/>
        <w15:appearance w15:val="hidden"/>
        <w:text/>
      </w:sdtPr>
      <w:sdtEndPr/>
      <w:sdtContent>
        <w:r>
          <w:t>av Per Åsling m.fl. (C, M, L, KD)</w:t>
        </w:r>
      </w:sdtContent>
    </w:sdt>
  </w:p>
  <w:sdt>
    <w:sdtPr>
      <w:alias w:val="CC_Noformat_Rubtext"/>
      <w:tag w:val="CC_Noformat_Rubtext"/>
      <w:id w:val="-218060500"/>
      <w:lock w:val="sdtLocked"/>
      <w15:appearance w15:val="hidden"/>
      <w:text/>
    </w:sdtPr>
    <w:sdtEndPr/>
    <w:sdtContent>
      <w:p w:rsidR="007A5507" w:rsidP="00283E0F" w:rsidRDefault="00D632FB" w14:paraId="7AFEC0DB" w14:textId="0AFABDF1">
        <w:pPr>
          <w:pStyle w:val="FSHRub2"/>
        </w:pPr>
        <w:r>
          <w:t>med anledning av skr. 2016/17:38 Meddelande om kommande förslag om ändringar i bestämmelserna om beskattning av fastigheter som överlåts till juridiska personer</w:t>
        </w:r>
      </w:p>
    </w:sdtContent>
  </w:sdt>
  <w:sdt>
    <w:sdtPr>
      <w:alias w:val="CC_Boilerplate_3"/>
      <w:tag w:val="CC_Boilerplate_3"/>
      <w:id w:val="1606463544"/>
      <w:lock w:val="sdtContentLocked"/>
      <w15:appearance w15:val="hidden"/>
      <w:text w:multiLine="1"/>
    </w:sdtPr>
    <w:sdtEndPr/>
    <w:sdtContent>
      <w:p w:rsidR="007A5507" w:rsidP="00283E0F" w:rsidRDefault="007A5507" w14:paraId="7AFEC0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C58A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C217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248F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FA8C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366F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E0FE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84FC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089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462D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447F"/>
    <w:rsid w:val="0006032F"/>
    <w:rsid w:val="0006043F"/>
    <w:rsid w:val="00061E36"/>
    <w:rsid w:val="00062462"/>
    <w:rsid w:val="0006339B"/>
    <w:rsid w:val="0006386B"/>
    <w:rsid w:val="0006409C"/>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E6C"/>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309"/>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4809"/>
    <w:rsid w:val="003E19A1"/>
    <w:rsid w:val="003E1AAD"/>
    <w:rsid w:val="003E247C"/>
    <w:rsid w:val="003E3C81"/>
    <w:rsid w:val="003E64EB"/>
    <w:rsid w:val="003E7028"/>
    <w:rsid w:val="003F0DD3"/>
    <w:rsid w:val="003F4798"/>
    <w:rsid w:val="003F4B69"/>
    <w:rsid w:val="003F72C9"/>
    <w:rsid w:val="00401163"/>
    <w:rsid w:val="0040265C"/>
    <w:rsid w:val="00402AA0"/>
    <w:rsid w:val="00403C39"/>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6E1B"/>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F74"/>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6CE9"/>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62D9"/>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2AF7"/>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075"/>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6F5"/>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29E7"/>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62A"/>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2B99"/>
    <w:rsid w:val="00955EC2"/>
    <w:rsid w:val="009564E1"/>
    <w:rsid w:val="009573B3"/>
    <w:rsid w:val="00961460"/>
    <w:rsid w:val="009616DC"/>
    <w:rsid w:val="00961DB8"/>
    <w:rsid w:val="009639BD"/>
    <w:rsid w:val="00967184"/>
    <w:rsid w:val="00970635"/>
    <w:rsid w:val="00972DC8"/>
    <w:rsid w:val="00974758"/>
    <w:rsid w:val="0097703A"/>
    <w:rsid w:val="00977C73"/>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2AA7"/>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1E35"/>
    <w:rsid w:val="00A02C00"/>
    <w:rsid w:val="00A033BB"/>
    <w:rsid w:val="00A03BC8"/>
    <w:rsid w:val="00A05CF2"/>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AFD"/>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2D1"/>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202"/>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C2C"/>
    <w:rsid w:val="00B80FED"/>
    <w:rsid w:val="00B81ED7"/>
    <w:rsid w:val="00B832E8"/>
    <w:rsid w:val="00B836EC"/>
    <w:rsid w:val="00B85727"/>
    <w:rsid w:val="00B86112"/>
    <w:rsid w:val="00B87133"/>
    <w:rsid w:val="00B9065E"/>
    <w:rsid w:val="00B911CA"/>
    <w:rsid w:val="00B931F8"/>
    <w:rsid w:val="00B941FB"/>
    <w:rsid w:val="00B96246"/>
    <w:rsid w:val="00B96DD6"/>
    <w:rsid w:val="00BA09FB"/>
    <w:rsid w:val="00BA0C9A"/>
    <w:rsid w:val="00BA33AF"/>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26ED"/>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3DA2"/>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32FB"/>
    <w:rsid w:val="00D64C90"/>
    <w:rsid w:val="00D66118"/>
    <w:rsid w:val="00D6617B"/>
    <w:rsid w:val="00D662B2"/>
    <w:rsid w:val="00D663EA"/>
    <w:rsid w:val="00D6725D"/>
    <w:rsid w:val="00D672D6"/>
    <w:rsid w:val="00D6740C"/>
    <w:rsid w:val="00D67628"/>
    <w:rsid w:val="00D70A56"/>
    <w:rsid w:val="00D7263E"/>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1CA9"/>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61CC"/>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4A8C"/>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06FF1"/>
    <w:rsid w:val="00F119B8"/>
    <w:rsid w:val="00F12637"/>
    <w:rsid w:val="00F20EC4"/>
    <w:rsid w:val="00F22233"/>
    <w:rsid w:val="00F2265D"/>
    <w:rsid w:val="00F22B29"/>
    <w:rsid w:val="00F2329A"/>
    <w:rsid w:val="00F246D6"/>
    <w:rsid w:val="00F27558"/>
    <w:rsid w:val="00F30C82"/>
    <w:rsid w:val="00F319C1"/>
    <w:rsid w:val="00F32280"/>
    <w:rsid w:val="00F32A43"/>
    <w:rsid w:val="00F37610"/>
    <w:rsid w:val="00F42101"/>
    <w:rsid w:val="00F449F0"/>
    <w:rsid w:val="00F46C6E"/>
    <w:rsid w:val="00F47FB8"/>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B76"/>
    <w:rsid w:val="00F90FF4"/>
    <w:rsid w:val="00F91C1C"/>
    <w:rsid w:val="00F92C0D"/>
    <w:rsid w:val="00F938DA"/>
    <w:rsid w:val="00F940B2"/>
    <w:rsid w:val="00F94F7D"/>
    <w:rsid w:val="00F9581B"/>
    <w:rsid w:val="00F959DB"/>
    <w:rsid w:val="00F962A3"/>
    <w:rsid w:val="00F96563"/>
    <w:rsid w:val="00F96E32"/>
    <w:rsid w:val="00F9776D"/>
    <w:rsid w:val="00FA1D00"/>
    <w:rsid w:val="00FA1FBF"/>
    <w:rsid w:val="00FA3932"/>
    <w:rsid w:val="00FA5447"/>
    <w:rsid w:val="00FB0CFB"/>
    <w:rsid w:val="00FB5EA4"/>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FEC0B3"/>
  <w15:chartTrackingRefBased/>
  <w15:docId w15:val="{01AF86CF-ECD3-4A30-9AB2-3B153AE7D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F4C51414EB477FB764981F62D1BD41"/>
        <w:category>
          <w:name w:val="Allmänt"/>
          <w:gallery w:val="placeholder"/>
        </w:category>
        <w:types>
          <w:type w:val="bbPlcHdr"/>
        </w:types>
        <w:behaviors>
          <w:behavior w:val="content"/>
        </w:behaviors>
        <w:guid w:val="{9234CDFC-244F-4EEB-94F2-94AFBDA79096}"/>
      </w:docPartPr>
      <w:docPartBody>
        <w:p w:rsidR="00847503" w:rsidRDefault="003945C1">
          <w:pPr>
            <w:pStyle w:val="5EF4C51414EB477FB764981F62D1BD41"/>
          </w:pPr>
          <w:r w:rsidRPr="009A726D">
            <w:rPr>
              <w:rStyle w:val="Platshllartext"/>
            </w:rPr>
            <w:t>Klicka här för att ange text.</w:t>
          </w:r>
        </w:p>
      </w:docPartBody>
    </w:docPart>
    <w:docPart>
      <w:docPartPr>
        <w:name w:val="3AC968CFC37640309E01D9081E576F4F"/>
        <w:category>
          <w:name w:val="Allmänt"/>
          <w:gallery w:val="placeholder"/>
        </w:category>
        <w:types>
          <w:type w:val="bbPlcHdr"/>
        </w:types>
        <w:behaviors>
          <w:behavior w:val="content"/>
        </w:behaviors>
        <w:guid w:val="{9F4F5CF9-5700-442A-8AA7-2A2976A10400}"/>
      </w:docPartPr>
      <w:docPartBody>
        <w:p w:rsidR="00847503" w:rsidRDefault="003945C1">
          <w:pPr>
            <w:pStyle w:val="3AC968CFC37640309E01D9081E576F4F"/>
          </w:pPr>
          <w:r w:rsidRPr="002551EA">
            <w:rPr>
              <w:rStyle w:val="Platshllartext"/>
              <w:color w:val="808080" w:themeColor="background1" w:themeShade="80"/>
            </w:rPr>
            <w:t>[Motionärernas namn]</w:t>
          </w:r>
        </w:p>
      </w:docPartBody>
    </w:docPart>
    <w:docPart>
      <w:docPartPr>
        <w:name w:val="5748EBADDE314E958714920B4E174AE8"/>
        <w:category>
          <w:name w:val="Allmänt"/>
          <w:gallery w:val="placeholder"/>
        </w:category>
        <w:types>
          <w:type w:val="bbPlcHdr"/>
        </w:types>
        <w:behaviors>
          <w:behavior w:val="content"/>
        </w:behaviors>
        <w:guid w:val="{1F9A5DF6-8E6C-4DD7-B998-1351BBBC51F7}"/>
      </w:docPartPr>
      <w:docPartBody>
        <w:p w:rsidR="00847503" w:rsidRDefault="003945C1">
          <w:pPr>
            <w:pStyle w:val="5748EBADDE314E958714920B4E174AE8"/>
          </w:pPr>
          <w:r>
            <w:rPr>
              <w:rStyle w:val="Platshllartext"/>
            </w:rPr>
            <w:t xml:space="preserve"> </w:t>
          </w:r>
        </w:p>
      </w:docPartBody>
    </w:docPart>
    <w:docPart>
      <w:docPartPr>
        <w:name w:val="DD4B381020B545928180DD0AA0AF119F"/>
        <w:category>
          <w:name w:val="Allmänt"/>
          <w:gallery w:val="placeholder"/>
        </w:category>
        <w:types>
          <w:type w:val="bbPlcHdr"/>
        </w:types>
        <w:behaviors>
          <w:behavior w:val="content"/>
        </w:behaviors>
        <w:guid w:val="{92650C9C-E716-442D-8EC8-52199D1B8D27}"/>
      </w:docPartPr>
      <w:docPartBody>
        <w:p w:rsidR="00847503" w:rsidRDefault="003945C1">
          <w:pPr>
            <w:pStyle w:val="DD4B381020B545928180DD0AA0AF119F"/>
          </w:pPr>
          <w:r>
            <w:t xml:space="preserve"> </w:t>
          </w:r>
        </w:p>
      </w:docPartBody>
    </w:docPart>
    <w:docPart>
      <w:docPartPr>
        <w:name w:val="05524E4E98B94BE1AE49C976DE5ED85A"/>
        <w:category>
          <w:name w:val="Allmänt"/>
          <w:gallery w:val="placeholder"/>
        </w:category>
        <w:types>
          <w:type w:val="bbPlcHdr"/>
        </w:types>
        <w:behaviors>
          <w:behavior w:val="content"/>
        </w:behaviors>
        <w:guid w:val="{D3A2DC89-77AE-400B-8F76-18F3B344A8D7}"/>
      </w:docPartPr>
      <w:docPartBody>
        <w:p w:rsidR="00847503" w:rsidRDefault="00227495" w:rsidP="00227495">
          <w:pPr>
            <w:pStyle w:val="05524E4E98B94BE1AE49C976DE5ED85A"/>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95"/>
    <w:rsid w:val="00227495"/>
    <w:rsid w:val="003945C1"/>
    <w:rsid w:val="0048742F"/>
    <w:rsid w:val="006D060A"/>
    <w:rsid w:val="00847503"/>
    <w:rsid w:val="008A4F2C"/>
    <w:rsid w:val="00A80A65"/>
    <w:rsid w:val="00F13978"/>
    <w:rsid w:val="00F27E83"/>
    <w:rsid w:val="00F35F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7495"/>
    <w:rPr>
      <w:color w:val="F4B083" w:themeColor="accent2" w:themeTint="99"/>
    </w:rPr>
  </w:style>
  <w:style w:type="paragraph" w:customStyle="1" w:styleId="5EF4C51414EB477FB764981F62D1BD41">
    <w:name w:val="5EF4C51414EB477FB764981F62D1BD41"/>
  </w:style>
  <w:style w:type="paragraph" w:customStyle="1" w:styleId="29E1F57FFF214FEC8FE600220DA2C4B4">
    <w:name w:val="29E1F57FFF214FEC8FE600220DA2C4B4"/>
  </w:style>
  <w:style w:type="paragraph" w:customStyle="1" w:styleId="C6EB3BBC9A694838BBED6584E71BFDC1">
    <w:name w:val="C6EB3BBC9A694838BBED6584E71BFDC1"/>
  </w:style>
  <w:style w:type="paragraph" w:customStyle="1" w:styleId="3AC968CFC37640309E01D9081E576F4F">
    <w:name w:val="3AC968CFC37640309E01D9081E576F4F"/>
  </w:style>
  <w:style w:type="paragraph" w:customStyle="1" w:styleId="5748EBADDE314E958714920B4E174AE8">
    <w:name w:val="5748EBADDE314E958714920B4E174AE8"/>
  </w:style>
  <w:style w:type="paragraph" w:customStyle="1" w:styleId="DD4B381020B545928180DD0AA0AF119F">
    <w:name w:val="DD4B381020B545928180DD0AA0AF119F"/>
  </w:style>
  <w:style w:type="paragraph" w:customStyle="1" w:styleId="05524E4E98B94BE1AE49C976DE5ED85A">
    <w:name w:val="05524E4E98B94BE1AE49C976DE5ED85A"/>
    <w:rsid w:val="00227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10097</RubrikLookup>
    <MotionGuid xmlns="00d11361-0b92-4bae-a181-288d6a55b763">2de720b5-f02d-4dfe-ae69-ff64f75fe8ba</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CAE672E-AB8A-4EDA-8F0D-AA33A25EFB0C}"/>
</file>

<file path=customXml/itemProps3.xml><?xml version="1.0" encoding="utf-8"?>
<ds:datastoreItem xmlns:ds="http://schemas.openxmlformats.org/officeDocument/2006/customXml" ds:itemID="{D461B09A-658F-4F0B-AA64-341F8AD58087}"/>
</file>

<file path=customXml/itemProps4.xml><?xml version="1.0" encoding="utf-8"?>
<ds:datastoreItem xmlns:ds="http://schemas.openxmlformats.org/officeDocument/2006/customXml" ds:itemID="{0591B8AD-F352-4F98-99B0-A9FA8F89E313}"/>
</file>

<file path=customXml/itemProps5.xml><?xml version="1.0" encoding="utf-8"?>
<ds:datastoreItem xmlns:ds="http://schemas.openxmlformats.org/officeDocument/2006/customXml" ds:itemID="{62401405-8BF0-4072-9B2F-069A38D5ECE7}"/>
</file>

<file path=docProps/app.xml><?xml version="1.0" encoding="utf-8"?>
<Properties xmlns="http://schemas.openxmlformats.org/officeDocument/2006/extended-properties" xmlns:vt="http://schemas.openxmlformats.org/officeDocument/2006/docPropsVTypes">
  <Template>GranskaMot</Template>
  <TotalTime>21</TotalTime>
  <Pages>2</Pages>
  <Words>466</Words>
  <Characters>2861</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 med anledning av Regeringens skrivelse 2016 17 38 Meddelande om kommande förslag om ändringar i bestämmelserna om beskattning av fastigheter som överlåts till juridiska personer</vt:lpstr>
      <vt:lpstr/>
    </vt:vector>
  </TitlesOfParts>
  <Company>Sveriges riksdag</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 med anledning av Regeringens skrivelse 2016 17 38 Meddelande om kommande förslag om ändringar i bestämmelserna om beskattning av fastigheter som överlåts till juridiska personer</dc:title>
  <dc:subject/>
  <dc:creator>Riksdagsförvaltningen</dc:creator>
  <cp:keywords/>
  <dc:description/>
  <cp:lastModifiedBy>Katarina Holm</cp:lastModifiedBy>
  <cp:revision>9</cp:revision>
  <cp:lastPrinted>2016-06-13T12:10:00Z</cp:lastPrinted>
  <dcterms:created xsi:type="dcterms:W3CDTF">2016-11-14T09:23:00Z</dcterms:created>
  <dcterms:modified xsi:type="dcterms:W3CDTF">2017-01-02T09:26:00Z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*Z55B1A38B9528*</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https://filur.riksdagen.se/drop/DropOffLibrary/Z55B1A38B9528.docx</vt:lpwstr>
  </property>
  <property fmtid="{D5CDD505-2E9C-101B-9397-08002B2CF9AE}" pid="13" name="RevisionsOn">
    <vt:lpwstr>1</vt:lpwstr>
  </property>
</Properties>
</file>