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0C2E" w:rsidRDefault="002423A5" w14:paraId="23B9C56C" w14:textId="77777777">
      <w:pPr>
        <w:pStyle w:val="RubrikFrslagTIllRiksdagsbeslut"/>
      </w:pPr>
      <w:sdt>
        <w:sdtPr>
          <w:alias w:val="CC_Boilerplate_4"/>
          <w:tag w:val="CC_Boilerplate_4"/>
          <w:id w:val="-1644581176"/>
          <w:lock w:val="sdtContentLocked"/>
          <w:placeholder>
            <w:docPart w:val="AF293FFB857E43A3B7FCCF0904C2E0B6"/>
          </w:placeholder>
          <w:text/>
        </w:sdtPr>
        <w:sdtEndPr/>
        <w:sdtContent>
          <w:r w:rsidRPr="009B062B" w:rsidR="00AF30DD">
            <w:t>Förslag till riksdagsbeslut</w:t>
          </w:r>
        </w:sdtContent>
      </w:sdt>
      <w:bookmarkEnd w:id="0"/>
      <w:bookmarkEnd w:id="1"/>
    </w:p>
    <w:sdt>
      <w:sdtPr>
        <w:alias w:val="Yrkande 1"/>
        <w:tag w:val="4591d8c6-7468-4938-a460-bac63c3f8bd3"/>
        <w:id w:val="-774177172"/>
        <w:lock w:val="sdtLocked"/>
      </w:sdtPr>
      <w:sdtEndPr/>
      <w:sdtContent>
        <w:p w:rsidR="008A0FFD" w:rsidRDefault="00490397" w14:paraId="1D5A2C13" w14:textId="77777777">
          <w:pPr>
            <w:pStyle w:val="Frslagstext"/>
            <w:numPr>
              <w:ilvl w:val="0"/>
              <w:numId w:val="0"/>
            </w:numPr>
          </w:pPr>
          <w:r>
            <w:t>Riksdagen ställer sig bakom det som anförs i motionen om att utreda en sänkning av skatten för små producenter av öl i enlighet med EU:s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01C587F8E40CF95F51F4C520A5447"/>
        </w:placeholder>
        <w:text/>
      </w:sdtPr>
      <w:sdtEndPr/>
      <w:sdtContent>
        <w:p w:rsidRPr="009B062B" w:rsidR="006D79C9" w:rsidP="00333E95" w:rsidRDefault="006D79C9" w14:paraId="71FC7F8C" w14:textId="77777777">
          <w:pPr>
            <w:pStyle w:val="Rubrik1"/>
          </w:pPr>
          <w:r>
            <w:t>Motivering</w:t>
          </w:r>
        </w:p>
      </w:sdtContent>
    </w:sdt>
    <w:bookmarkEnd w:displacedByCustomXml="prev" w:id="3"/>
    <w:bookmarkEnd w:displacedByCustomXml="prev" w:id="4"/>
    <w:p w:rsidR="00F3599D" w:rsidP="002423A5" w:rsidRDefault="00F3599D" w14:paraId="25D058BE" w14:textId="3F6ECFF2">
      <w:pPr>
        <w:pStyle w:val="Normalutanindragellerluft"/>
      </w:pPr>
      <w:r>
        <w:t>Svensk försäljning av öl domineras av produkter från ett fåtal mycket stora bryggerier. Samtidigt så kommer den stora mängden ölsorter ifrån små lokala producenter. Antalet bryggerier i Sverige har ökat med flera hundra under de senaste tio åren och det handlar huvudsakligen om små producenter med en hantverksmässig tillverkning av öl.</w:t>
      </w:r>
    </w:p>
    <w:p w:rsidR="00F3599D" w:rsidP="002423A5" w:rsidRDefault="00F3599D" w14:paraId="44E92CD1" w14:textId="77777777">
      <w:r>
        <w:t>Kostnaderna för de små producenterna är naturligtvis högre än för de stora som har en rad stordriftsfördelar. Marginalerna är ofta små och lönsamheten kan snabbt vändas till förlust när kostnaderna för el, insatsvaror, transporter, räntor och löner skjuter i höjden. Risken finns att många små producenter snabbt slås ut när tiderna blir sämre. Eftersom förutsättningarna ser så olika ut för små och stora producenter har EU ett regelverk som tillåter lägre skatt för små öltillverkare. Denna möjlighet används idag av alla länder utom Sverige och Spanien.</w:t>
      </w:r>
    </w:p>
    <w:p w:rsidRPr="00422B9E" w:rsidR="00422B9E" w:rsidP="002423A5" w:rsidRDefault="00F3599D" w14:paraId="7EB6094E" w14:textId="3C3E5C7C">
      <w:r>
        <w:t xml:space="preserve">Det finns anledning även för Sverige att värna de små bryggerierna som skapar både arbetstillfällen och besökstillfällen, inte minst på den svenska landsbygden. Därför bör en utredning genomföras för att ta fram förslag på hur även Sverige kan differentiera skatten på alkohol utifrån storleken på producenten med syftet att gynna små bryggerier med hantverksmässig tillverkning av öl. </w:t>
      </w:r>
    </w:p>
    <w:sdt>
      <w:sdtPr>
        <w:alias w:val="CC_Underskrifter"/>
        <w:tag w:val="CC_Underskrifter"/>
        <w:id w:val="583496634"/>
        <w:lock w:val="sdtContentLocked"/>
        <w:placeholder>
          <w:docPart w:val="9CF7F6133D184D6EB860827C77C0F39C"/>
        </w:placeholder>
      </w:sdtPr>
      <w:sdtEndPr/>
      <w:sdtContent>
        <w:p w:rsidR="00E70C2E" w:rsidP="00E70C2E" w:rsidRDefault="00E70C2E" w14:paraId="15E33BF9" w14:textId="77777777"/>
        <w:p w:rsidRPr="008E0FE2" w:rsidR="004801AC" w:rsidP="00E70C2E" w:rsidRDefault="002423A5" w14:paraId="69653D65" w14:textId="2381834D"/>
      </w:sdtContent>
    </w:sdt>
    <w:tbl>
      <w:tblPr>
        <w:tblW w:w="5000" w:type="pct"/>
        <w:tblLook w:val="04A0" w:firstRow="1" w:lastRow="0" w:firstColumn="1" w:lastColumn="0" w:noHBand="0" w:noVBand="1"/>
        <w:tblCaption w:val="underskrifter"/>
      </w:tblPr>
      <w:tblGrid>
        <w:gridCol w:w="4252"/>
        <w:gridCol w:w="4252"/>
      </w:tblGrid>
      <w:tr w:rsidR="008A0FFD" w14:paraId="5E75E774" w14:textId="77777777">
        <w:trPr>
          <w:cantSplit/>
        </w:trPr>
        <w:tc>
          <w:tcPr>
            <w:tcW w:w="50" w:type="pct"/>
            <w:vAlign w:val="bottom"/>
          </w:tcPr>
          <w:p w:rsidR="008A0FFD" w:rsidRDefault="00490397" w14:paraId="744B3A97" w14:textId="77777777">
            <w:pPr>
              <w:pStyle w:val="Underskrifter"/>
              <w:spacing w:after="0"/>
            </w:pPr>
            <w:r>
              <w:t>Christofer Bergenblock (C)</w:t>
            </w:r>
          </w:p>
        </w:tc>
        <w:tc>
          <w:tcPr>
            <w:tcW w:w="50" w:type="pct"/>
            <w:vAlign w:val="bottom"/>
          </w:tcPr>
          <w:p w:rsidR="008A0FFD" w:rsidRDefault="00490397" w14:paraId="0513AA38" w14:textId="77777777">
            <w:pPr>
              <w:pStyle w:val="Underskrifter"/>
              <w:spacing w:after="0"/>
            </w:pPr>
            <w:r>
              <w:t>Anders Ådahl (C)</w:t>
            </w:r>
          </w:p>
        </w:tc>
      </w:tr>
    </w:tbl>
    <w:p w:rsidR="00A86F5B" w:rsidRDefault="00A86F5B" w14:paraId="5F0655BE" w14:textId="77777777"/>
    <w:sectPr w:rsidR="00A86F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BB52" w14:textId="77777777" w:rsidR="00F3599D" w:rsidRDefault="00F3599D" w:rsidP="000C1CAD">
      <w:pPr>
        <w:spacing w:line="240" w:lineRule="auto"/>
      </w:pPr>
      <w:r>
        <w:separator/>
      </w:r>
    </w:p>
  </w:endnote>
  <w:endnote w:type="continuationSeparator" w:id="0">
    <w:p w14:paraId="2FCB9D45" w14:textId="77777777" w:rsidR="00F3599D" w:rsidRDefault="00F35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AF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771F" w14:textId="6DA161E7" w:rsidR="00262EA3" w:rsidRPr="00E70C2E" w:rsidRDefault="00262EA3" w:rsidP="00E70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23AD" w14:textId="77777777" w:rsidR="00F3599D" w:rsidRDefault="00F3599D" w:rsidP="000C1CAD">
      <w:pPr>
        <w:spacing w:line="240" w:lineRule="auto"/>
      </w:pPr>
      <w:r>
        <w:separator/>
      </w:r>
    </w:p>
  </w:footnote>
  <w:footnote w:type="continuationSeparator" w:id="0">
    <w:p w14:paraId="10C13C3D" w14:textId="77777777" w:rsidR="00F3599D" w:rsidRDefault="00F359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EC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CC8A7" wp14:editId="49AA6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572D2" w14:textId="2C9B2696" w:rsidR="00262EA3" w:rsidRDefault="002423A5" w:rsidP="008103B5">
                          <w:pPr>
                            <w:jc w:val="right"/>
                          </w:pPr>
                          <w:sdt>
                            <w:sdtPr>
                              <w:alias w:val="CC_Noformat_Partikod"/>
                              <w:tag w:val="CC_Noformat_Partikod"/>
                              <w:id w:val="-53464382"/>
                              <w:text/>
                            </w:sdtPr>
                            <w:sdtEndPr/>
                            <w:sdtContent>
                              <w:r w:rsidR="00F3599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CC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572D2" w14:textId="2C9B2696" w:rsidR="00262EA3" w:rsidRDefault="002423A5" w:rsidP="008103B5">
                    <w:pPr>
                      <w:jc w:val="right"/>
                    </w:pPr>
                    <w:sdt>
                      <w:sdtPr>
                        <w:alias w:val="CC_Noformat_Partikod"/>
                        <w:tag w:val="CC_Noformat_Partikod"/>
                        <w:id w:val="-53464382"/>
                        <w:text/>
                      </w:sdtPr>
                      <w:sdtEndPr/>
                      <w:sdtContent>
                        <w:r w:rsidR="00F3599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5BC0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312B" w14:textId="77777777" w:rsidR="00262EA3" w:rsidRDefault="00262EA3" w:rsidP="008563AC">
    <w:pPr>
      <w:jc w:val="right"/>
    </w:pPr>
  </w:p>
  <w:p w14:paraId="4304FD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5365" w14:textId="77777777" w:rsidR="00262EA3" w:rsidRDefault="002423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95FD6" wp14:editId="732E61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E0C28" w14:textId="1B60A0F0" w:rsidR="00262EA3" w:rsidRDefault="002423A5" w:rsidP="00A314CF">
    <w:pPr>
      <w:pStyle w:val="FSHNormal"/>
      <w:spacing w:before="40"/>
    </w:pPr>
    <w:sdt>
      <w:sdtPr>
        <w:alias w:val="CC_Noformat_Motionstyp"/>
        <w:tag w:val="CC_Noformat_Motionstyp"/>
        <w:id w:val="1162973129"/>
        <w:lock w:val="sdtContentLocked"/>
        <w15:appearance w15:val="hidden"/>
        <w:text/>
      </w:sdtPr>
      <w:sdtEndPr/>
      <w:sdtContent>
        <w:r w:rsidR="00E70C2E">
          <w:t>Enskild motion</w:t>
        </w:r>
      </w:sdtContent>
    </w:sdt>
    <w:r w:rsidR="00821B36">
      <w:t xml:space="preserve"> </w:t>
    </w:r>
    <w:sdt>
      <w:sdtPr>
        <w:alias w:val="CC_Noformat_Partikod"/>
        <w:tag w:val="CC_Noformat_Partikod"/>
        <w:id w:val="1471015553"/>
        <w:text/>
      </w:sdtPr>
      <w:sdtEndPr/>
      <w:sdtContent>
        <w:r w:rsidR="00F3599D">
          <w:t>C</w:t>
        </w:r>
      </w:sdtContent>
    </w:sdt>
    <w:sdt>
      <w:sdtPr>
        <w:alias w:val="CC_Noformat_Partinummer"/>
        <w:tag w:val="CC_Noformat_Partinummer"/>
        <w:id w:val="-2014525982"/>
        <w:showingPlcHdr/>
        <w:text/>
      </w:sdtPr>
      <w:sdtEndPr/>
      <w:sdtContent>
        <w:r w:rsidR="00821B36">
          <w:t xml:space="preserve"> </w:t>
        </w:r>
      </w:sdtContent>
    </w:sdt>
  </w:p>
  <w:p w14:paraId="6F75126D" w14:textId="77777777" w:rsidR="00262EA3" w:rsidRPr="008227B3" w:rsidRDefault="002423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0CCC4" w14:textId="3C196714" w:rsidR="00262EA3" w:rsidRPr="008227B3" w:rsidRDefault="002423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C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C2E">
          <w:t>:2496</w:t>
        </w:r>
      </w:sdtContent>
    </w:sdt>
  </w:p>
  <w:p w14:paraId="2BCC6E12" w14:textId="4DF444A1" w:rsidR="00262EA3" w:rsidRDefault="002423A5" w:rsidP="00E03A3D">
    <w:pPr>
      <w:pStyle w:val="Motionr"/>
    </w:pPr>
    <w:sdt>
      <w:sdtPr>
        <w:alias w:val="CC_Noformat_Avtext"/>
        <w:tag w:val="CC_Noformat_Avtext"/>
        <w:id w:val="-2020768203"/>
        <w:lock w:val="sdtContentLocked"/>
        <w15:appearance w15:val="hidden"/>
        <w:text/>
      </w:sdtPr>
      <w:sdtEndPr/>
      <w:sdtContent>
        <w:r w:rsidR="00E70C2E">
          <w:t>av Christofer Bergenblock och Anders Ådahl (båda C)</w:t>
        </w:r>
      </w:sdtContent>
    </w:sdt>
  </w:p>
  <w:sdt>
    <w:sdtPr>
      <w:alias w:val="CC_Noformat_Rubtext"/>
      <w:tag w:val="CC_Noformat_Rubtext"/>
      <w:id w:val="-218060500"/>
      <w:lock w:val="sdtLocked"/>
      <w:text/>
    </w:sdtPr>
    <w:sdtEndPr/>
    <w:sdtContent>
      <w:p w14:paraId="5CA76D8C" w14:textId="110C0DB8" w:rsidR="00262EA3" w:rsidRDefault="008645B9" w:rsidP="00283E0F">
        <w:pPr>
          <w:pStyle w:val="FSHRub2"/>
        </w:pPr>
        <w:r>
          <w:t>Sänkt skatt för små bryggerier</w:t>
        </w:r>
      </w:p>
    </w:sdtContent>
  </w:sdt>
  <w:sdt>
    <w:sdtPr>
      <w:alias w:val="CC_Boilerplate_3"/>
      <w:tag w:val="CC_Boilerplate_3"/>
      <w:id w:val="1606463544"/>
      <w:lock w:val="sdtContentLocked"/>
      <w15:appearance w15:val="hidden"/>
      <w:text w:multiLine="1"/>
    </w:sdtPr>
    <w:sdtEndPr/>
    <w:sdtContent>
      <w:p w14:paraId="1E227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59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3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F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3A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9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B9"/>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BF"/>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F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5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6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2E"/>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9D"/>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93B9A"/>
  <w15:chartTrackingRefBased/>
  <w15:docId w15:val="{6F5406A3-8903-43FA-BB69-3E87719C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93FFB857E43A3B7FCCF0904C2E0B6"/>
        <w:category>
          <w:name w:val="Allmänt"/>
          <w:gallery w:val="placeholder"/>
        </w:category>
        <w:types>
          <w:type w:val="bbPlcHdr"/>
        </w:types>
        <w:behaviors>
          <w:behavior w:val="content"/>
        </w:behaviors>
        <w:guid w:val="{711422E8-437F-4C66-A4A1-6FF3DF83BF1D}"/>
      </w:docPartPr>
      <w:docPartBody>
        <w:p w:rsidR="00751A03" w:rsidRDefault="00751A03">
          <w:pPr>
            <w:pStyle w:val="AF293FFB857E43A3B7FCCF0904C2E0B6"/>
          </w:pPr>
          <w:r w:rsidRPr="005A0A93">
            <w:rPr>
              <w:rStyle w:val="Platshllartext"/>
            </w:rPr>
            <w:t>Förslag till riksdagsbeslut</w:t>
          </w:r>
        </w:p>
      </w:docPartBody>
    </w:docPart>
    <w:docPart>
      <w:docPartPr>
        <w:name w:val="F2101C587F8E40CF95F51F4C520A5447"/>
        <w:category>
          <w:name w:val="Allmänt"/>
          <w:gallery w:val="placeholder"/>
        </w:category>
        <w:types>
          <w:type w:val="bbPlcHdr"/>
        </w:types>
        <w:behaviors>
          <w:behavior w:val="content"/>
        </w:behaviors>
        <w:guid w:val="{84B20772-EF1D-4DA9-BB3C-828A4F68D20C}"/>
      </w:docPartPr>
      <w:docPartBody>
        <w:p w:rsidR="00751A03" w:rsidRDefault="00751A03">
          <w:pPr>
            <w:pStyle w:val="F2101C587F8E40CF95F51F4C520A5447"/>
          </w:pPr>
          <w:r w:rsidRPr="005A0A93">
            <w:rPr>
              <w:rStyle w:val="Platshllartext"/>
            </w:rPr>
            <w:t>Motivering</w:t>
          </w:r>
        </w:p>
      </w:docPartBody>
    </w:docPart>
    <w:docPart>
      <w:docPartPr>
        <w:name w:val="9CF7F6133D184D6EB860827C77C0F39C"/>
        <w:category>
          <w:name w:val="Allmänt"/>
          <w:gallery w:val="placeholder"/>
        </w:category>
        <w:types>
          <w:type w:val="bbPlcHdr"/>
        </w:types>
        <w:behaviors>
          <w:behavior w:val="content"/>
        </w:behaviors>
        <w:guid w:val="{2875D5A5-3089-47DA-9132-F73B287B65AA}"/>
      </w:docPartPr>
      <w:docPartBody>
        <w:p w:rsidR="00B51539" w:rsidRDefault="00B51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03"/>
    <w:rsid w:val="00751A03"/>
    <w:rsid w:val="00B515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93FFB857E43A3B7FCCF0904C2E0B6">
    <w:name w:val="AF293FFB857E43A3B7FCCF0904C2E0B6"/>
  </w:style>
  <w:style w:type="paragraph" w:customStyle="1" w:styleId="F2101C587F8E40CF95F51F4C520A5447">
    <w:name w:val="F2101C587F8E40CF95F51F4C520A5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FE46A-85D4-4C74-8788-EE7E2D4AD761}"/>
</file>

<file path=customXml/itemProps2.xml><?xml version="1.0" encoding="utf-8"?>
<ds:datastoreItem xmlns:ds="http://schemas.openxmlformats.org/officeDocument/2006/customXml" ds:itemID="{0609B446-9B00-431D-8D05-6D892111C2D7}"/>
</file>

<file path=customXml/itemProps3.xml><?xml version="1.0" encoding="utf-8"?>
<ds:datastoreItem xmlns:ds="http://schemas.openxmlformats.org/officeDocument/2006/customXml" ds:itemID="{4B257BFB-1D0F-444C-8801-93DD80EE9CD2}"/>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1326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skatt för små bryggerier med hantverksmässig tillverkning av öl</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