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6AF" w:rsidRPr="00E84B7E" w:rsidRDefault="000526AF">
      <w:pPr>
        <w:pStyle w:val="Frslagsrubrik"/>
        <w:shd w:val="clear" w:color="000000" w:fill="auto"/>
      </w:pPr>
      <w:r w:rsidRPr="00E84B7E">
        <w:t>Förslag till riksdagsbeslut</w:t>
      </w:r>
    </w:p>
    <w:p w:rsidR="000526AF" w:rsidRPr="00E84B7E" w:rsidRDefault="000526AF">
      <w:pPr>
        <w:pStyle w:val="Hemstlatt"/>
        <w:shd w:val="clear" w:color="000000" w:fill="auto"/>
        <w:ind w:left="0"/>
      </w:pPr>
      <w:r w:rsidRPr="00E84B7E">
        <w:t>Riksdagen tillkännager för regeringen som sin mening vad som anförs i motionen om En bok för alla och andra läsfrämjande åtgä</w:t>
      </w:r>
      <w:r w:rsidRPr="00E84B7E">
        <w:t>r</w:t>
      </w:r>
      <w:r w:rsidRPr="00E84B7E">
        <w:t>der.</w:t>
      </w:r>
    </w:p>
    <w:p w:rsidR="000526AF" w:rsidRPr="00E84B7E" w:rsidRDefault="000526AF">
      <w:pPr>
        <w:pStyle w:val="Rubrik1"/>
        <w:shd w:val="clear" w:color="000000" w:fill="auto"/>
      </w:pPr>
      <w:r w:rsidRPr="00E84B7E">
        <w:t>Motivering</w:t>
      </w:r>
    </w:p>
    <w:p w:rsidR="000526AF" w:rsidRPr="00E84B7E" w:rsidRDefault="000526AF">
      <w:pPr>
        <w:shd w:val="clear" w:color="000000" w:fill="auto"/>
      </w:pPr>
      <w:r w:rsidRPr="00E84B7E">
        <w:t>Svenska skolbarn har tidigare legat bra till i läsförståelsestatistiken i intern</w:t>
      </w:r>
      <w:r w:rsidRPr="00E84B7E">
        <w:t>a</w:t>
      </w:r>
      <w:r w:rsidRPr="00E84B7E">
        <w:t>tionella studier. På senare år har resultaten dock sjunkit avsevärt. Det är extra allvarligt med tanke på att just läsförståelsen påverkar prestationerna i alla andra ämnen. Läsandet, särskilt det skönlitterära, har alltid varit en klas</w:t>
      </w:r>
      <w:r w:rsidRPr="00E84B7E">
        <w:t>s</w:t>
      </w:r>
      <w:r w:rsidRPr="00E84B7E">
        <w:t>fråga. Nu är det också en tydlig könsfråga, där pojkarna är de som halkar efter mest på grund av sina brister i läsförståelse. Alla läsfrämjande åtgärder som leder till ökad läsförståelse betalar sig på sikt.</w:t>
      </w:r>
    </w:p>
    <w:p w:rsidR="000526AF" w:rsidRPr="00E84B7E" w:rsidRDefault="000526AF">
      <w:pPr>
        <w:pStyle w:val="Normaltindrag"/>
        <w:shd w:val="clear" w:color="000000" w:fill="auto"/>
      </w:pPr>
      <w:r w:rsidRPr="00E84B7E">
        <w:t xml:space="preserve">”En bok för alla” med rimliga priser och läsfrämjande verksamhet </w:t>
      </w:r>
      <w:r w:rsidRPr="00E84B7E">
        <w:t>har varit ett sätt att bryta klassmönster och uppmuntra fler till läsning och fungerar som gott exempel på att man kan påverka utvecklingen. ”En bok för alla” har också spelat en betydande roll för bibliotekens utåtriktade verksamhet och de arbetsplatsbibliotek som under många årtionden byggts upp på arbetsplatser runt om i vårt land. Att statsstödet till ”En bok för alla” drogs in var olyckligt och innebär kraftigt försämrade villkor för verksamheten. Genom att inte stödja verksamheten ekonomiskt har man ö</w:t>
      </w:r>
      <w:r w:rsidRPr="00E84B7E">
        <w:t>vergivit både barn och vuxna som är ovana att läsa. Det är dessa vuxna som kan bryta mönstret genom att se till att deras egna barn börjar läsa redan i tidig ålder. Det innebär att stora delar av satsningen med ”En bok för alla” på några årtionden kommer att gå förl</w:t>
      </w:r>
      <w:r w:rsidRPr="00E84B7E">
        <w:t>o</w:t>
      </w:r>
      <w:r w:rsidRPr="00E84B7E">
        <w:t xml:space="preserve">rad om inte läget förändras. Den grupp som nås genom ”En bok för alla” är ofta inte samma som de som nås genom att marknaden själv ger ut billiga pocketböcker. Det är därför inte enbart en fråga om pengar, utan satsningen </w:t>
      </w:r>
      <w:r w:rsidRPr="00E84B7E">
        <w:lastRenderedPageBreak/>
        <w:t>på ”En bok för alla” är</w:t>
      </w:r>
      <w:r w:rsidRPr="00E84B7E">
        <w:t xml:space="preserve"> en folkbildande satsning för stora grupper som annars inte skulle ta del av detta. Det är angeläget att se över hur detta behov av läsfrämjande åtgärder kan tillgodoses för att öka barns och vuxnas läsande och därmed också förbättra elevers resultat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4B7E">
        <w:trPr>
          <w:cantSplit/>
        </w:trPr>
        <w:tc>
          <w:tcPr>
            <w:tcW w:w="3046" w:type="dxa"/>
          </w:tcPr>
          <w:p w:rsidR="000526AF" w:rsidRPr="00E84B7E" w:rsidRDefault="000526AF">
            <w:pPr>
              <w:pStyle w:val="UnderskriftDatum"/>
              <w:shd w:val="clear" w:color="000000" w:fill="auto"/>
              <w:spacing w:before="240"/>
            </w:pPr>
            <w:r w:rsidRPr="00E84B7E">
              <w:t>Stockholm den 1 oktober 2012</w:t>
            </w:r>
          </w:p>
        </w:tc>
        <w:tc>
          <w:tcPr>
            <w:tcW w:w="3047" w:type="dxa"/>
          </w:tcPr>
          <w:p w:rsidR="000526AF" w:rsidRPr="00E84B7E" w:rsidRDefault="000526AF">
            <w:pPr>
              <w:pStyle w:val="Underskrifter"/>
              <w:shd w:val="clear" w:color="000000" w:fill="auto"/>
              <w:spacing w:before="240"/>
            </w:pPr>
          </w:p>
        </w:tc>
      </w:tr>
      <w:tr w:rsidR="00000000" w:rsidRPr="00E84B7E">
        <w:trPr>
          <w:cantSplit/>
        </w:trPr>
        <w:tc>
          <w:tcPr>
            <w:tcW w:w="3046" w:type="dxa"/>
          </w:tcPr>
          <w:p w:rsidR="000526AF" w:rsidRPr="00E84B7E" w:rsidRDefault="000526AF">
            <w:pPr>
              <w:pStyle w:val="Underskrifter"/>
              <w:shd w:val="clear" w:color="000000" w:fill="auto"/>
            </w:pPr>
            <w:r w:rsidRPr="00E84B7E">
              <w:t>Louise Malmström (S)</w:t>
            </w:r>
          </w:p>
        </w:tc>
        <w:tc>
          <w:tcPr>
            <w:tcW w:w="3046" w:type="dxa"/>
          </w:tcPr>
          <w:p w:rsidR="000526AF" w:rsidRPr="00E84B7E" w:rsidRDefault="000526AF">
            <w:pPr>
              <w:pStyle w:val="Underskrifter"/>
              <w:shd w:val="clear" w:color="000000" w:fill="auto"/>
            </w:pPr>
            <w:r w:rsidRPr="00E84B7E">
              <w:t>Helén Pettersson i Umeå (S)</w:t>
            </w:r>
          </w:p>
        </w:tc>
      </w:tr>
    </w:tbl>
    <w:p w:rsidR="000526AF" w:rsidRPr="00E84B7E" w:rsidRDefault="000526AF">
      <w:pPr>
        <w:pStyle w:val="Normaltindrag"/>
        <w:shd w:val="clear" w:color="000000" w:fill="auto"/>
      </w:pPr>
    </w:p>
    <w:sectPr w:rsidR="000526AF" w:rsidRPr="00E84B7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6AF" w:rsidRPr="00E84B7E" w:rsidRDefault="000526AF">
      <w:r w:rsidRPr="00E84B7E">
        <w:separator/>
      </w:r>
    </w:p>
  </w:endnote>
  <w:endnote w:type="continuationSeparator" w:id="0">
    <w:p w:rsidR="000526AF" w:rsidRPr="00E84B7E" w:rsidRDefault="000526AF">
      <w:r w:rsidRPr="00E84B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6AF" w:rsidRPr="00E84B7E" w:rsidRDefault="00E84B7E">
    <w:pPr>
      <w:pStyle w:val="Sidfot"/>
    </w:pPr>
    <w:r w:rsidRPr="00E84B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929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6AF" w:rsidRDefault="000526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6AF" w:rsidRDefault="000526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6AF" w:rsidRPr="00E84B7E" w:rsidRDefault="00E84B7E">
    <w:pPr>
      <w:pStyle w:val="Sidfot"/>
    </w:pPr>
    <w:r w:rsidRPr="00E84B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557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6AF" w:rsidRDefault="000526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6AF" w:rsidRDefault="000526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6AF" w:rsidRPr="00E84B7E" w:rsidRDefault="00E84B7E">
    <w:pPr>
      <w:pStyle w:val="Sidfot"/>
    </w:pPr>
    <w:r w:rsidRPr="00E84B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87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6AF" w:rsidRDefault="000526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6AF" w:rsidRDefault="000526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6AF" w:rsidRPr="00E84B7E" w:rsidRDefault="000526AF">
      <w:r w:rsidRPr="00E84B7E">
        <w:separator/>
      </w:r>
    </w:p>
  </w:footnote>
  <w:footnote w:type="continuationSeparator" w:id="0">
    <w:p w:rsidR="000526AF" w:rsidRPr="00E84B7E" w:rsidRDefault="000526AF">
      <w:r w:rsidRPr="00E84B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6AF" w:rsidRPr="00E84B7E" w:rsidRDefault="00E84B7E">
    <w:pPr>
      <w:pStyle w:val="Sidhuvud"/>
    </w:pPr>
    <w:r w:rsidRPr="00E84B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1025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6AF" w:rsidRDefault="000526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6AF" w:rsidRDefault="000526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6AF" w:rsidRPr="00E84B7E" w:rsidRDefault="00E84B7E">
    <w:pPr>
      <w:pStyle w:val="Sidhuvud"/>
    </w:pPr>
    <w:r w:rsidRPr="00E84B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49934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6AF" w:rsidRDefault="000526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6AF" w:rsidRDefault="000526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6AF" w:rsidRPr="00E84B7E" w:rsidRDefault="000526AF">
    <w:pPr>
      <w:pStyle w:val="FSHNormal"/>
      <w:tabs>
        <w:tab w:val="right" w:pos="5840"/>
      </w:tabs>
    </w:pPr>
    <w:r w:rsidRPr="00E84B7E">
      <w:br/>
    </w:r>
    <w:r w:rsidRPr="00E84B7E">
      <w:fldChar w:fldCharType="begin" w:fldLock="1"/>
    </w:r>
    <w:r w:rsidRPr="00E84B7E">
      <w:instrText xml:space="preserve"> DOCPROPERTY</w:instrText>
    </w:r>
    <w:r w:rsidRPr="00E84B7E">
      <w:rPr>
        <w:sz w:val="18"/>
      </w:rPr>
      <w:instrText xml:space="preserve"> "YearUser" *\charformat </w:instrText>
    </w:r>
    <w:r w:rsidRPr="00E84B7E">
      <w:fldChar w:fldCharType="separate"/>
    </w:r>
    <w:r w:rsidRPr="00E84B7E">
      <w:t>2012/13</w:t>
    </w:r>
    <w:r w:rsidRPr="00E84B7E">
      <w:fldChar w:fldCharType="end"/>
    </w:r>
    <w:r w:rsidRPr="00E84B7E">
      <w:t xml:space="preserve"> </w:t>
    </w:r>
    <w:r w:rsidRPr="00E84B7E">
      <w:tab/>
      <w:t xml:space="preserve">mnr: </w:t>
    </w:r>
    <w:r w:rsidRPr="00E84B7E">
      <w:fldChar w:fldCharType="begin" w:fldLock="1"/>
    </w:r>
    <w:r w:rsidRPr="00E84B7E">
      <w:instrText xml:space="preserve"> DOCPROPERTY</w:instrText>
    </w:r>
    <w:r w:rsidRPr="00E84B7E">
      <w:rPr>
        <w:sz w:val="18"/>
      </w:rPr>
      <w:instrText xml:space="preserve"> "Motionsnummer" *\charformat </w:instrText>
    </w:r>
    <w:r w:rsidRPr="00E84B7E">
      <w:fldChar w:fldCharType="separate"/>
    </w:r>
    <w:r w:rsidRPr="00E84B7E">
      <w:t>Kr231</w:t>
    </w:r>
    <w:r w:rsidRPr="00E84B7E">
      <w:fldChar w:fldCharType="end"/>
    </w:r>
    <w:r w:rsidRPr="00E84B7E">
      <w:br/>
    </w:r>
    <w:r w:rsidRPr="00E84B7E">
      <w:fldChar w:fldCharType="begin" w:fldLock="1"/>
    </w:r>
    <w:r w:rsidRPr="00E84B7E">
      <w:instrText xml:space="preserve"> DOCPROPERTY</w:instrText>
    </w:r>
    <w:r w:rsidRPr="00E84B7E">
      <w:rPr>
        <w:sz w:val="18"/>
      </w:rPr>
      <w:instrText xml:space="preserve"> "Samling" *\charformat </w:instrText>
    </w:r>
    <w:r w:rsidRPr="00E84B7E">
      <w:fldChar w:fldCharType="end"/>
    </w:r>
    <w:r w:rsidRPr="00E84B7E">
      <w:tab/>
      <w:t xml:space="preserve">pnr: </w:t>
    </w:r>
    <w:r w:rsidRPr="00E84B7E">
      <w:fldChar w:fldCharType="begin" w:fldLock="1"/>
    </w:r>
    <w:r w:rsidRPr="00E84B7E">
      <w:instrText xml:space="preserve"> DOCPROPERTY</w:instrText>
    </w:r>
    <w:r w:rsidRPr="00E84B7E">
      <w:rPr>
        <w:sz w:val="18"/>
      </w:rPr>
      <w:instrText xml:space="preserve"> "Partinummer" *\charformat </w:instrText>
    </w:r>
    <w:r w:rsidRPr="00E84B7E">
      <w:fldChar w:fldCharType="separate"/>
    </w:r>
    <w:r w:rsidRPr="00E84B7E">
      <w:t>S3120</w:t>
    </w:r>
    <w:r w:rsidRPr="00E84B7E">
      <w:fldChar w:fldCharType="end"/>
    </w:r>
  </w:p>
  <w:p w:rsidR="000526AF" w:rsidRPr="00E84B7E" w:rsidRDefault="000526AF">
    <w:pPr>
      <w:pStyle w:val="FSHRub1"/>
    </w:pPr>
    <w:r w:rsidRPr="00E84B7E">
      <w:t>Motion till riksdagen</w:t>
    </w:r>
    <w:r w:rsidRPr="00E84B7E">
      <w:br/>
    </w:r>
    <w:r w:rsidRPr="00E84B7E">
      <w:fldChar w:fldCharType="begin" w:fldLock="1"/>
    </w:r>
    <w:r w:rsidRPr="00E84B7E">
      <w:instrText xml:space="preserve"> DOCPROPERTY "YearUser" *\charformat </w:instrText>
    </w:r>
    <w:r w:rsidRPr="00E84B7E">
      <w:fldChar w:fldCharType="separate"/>
    </w:r>
    <w:r w:rsidRPr="00E84B7E">
      <w:t>2012/13</w:t>
    </w:r>
    <w:r w:rsidRPr="00E84B7E">
      <w:fldChar w:fldCharType="end"/>
    </w:r>
    <w:r w:rsidRPr="00E84B7E">
      <w:t>:</w:t>
    </w:r>
    <w:r w:rsidRPr="00E84B7E">
      <w:fldChar w:fldCharType="begin" w:fldLock="1"/>
    </w:r>
    <w:r w:rsidRPr="00E84B7E">
      <w:instrText xml:space="preserve"> DOCPROPERTY "Motionsnummer" *\charformat </w:instrText>
    </w:r>
    <w:r w:rsidRPr="00E84B7E">
      <w:fldChar w:fldCharType="separate"/>
    </w:r>
    <w:r w:rsidRPr="00E84B7E">
      <w:t>Kr231</w:t>
    </w:r>
    <w:r w:rsidRPr="00E84B7E">
      <w:fldChar w:fldCharType="end"/>
    </w:r>
  </w:p>
  <w:p w:rsidR="000526AF" w:rsidRPr="00E84B7E" w:rsidRDefault="000526AF">
    <w:pPr>
      <w:pStyle w:val="FSHNormalS5"/>
    </w:pPr>
    <w:r w:rsidRPr="00E84B7E">
      <w:fldChar w:fldCharType="begin" w:fldLock="1"/>
    </w:r>
    <w:r w:rsidRPr="00E84B7E">
      <w:instrText xml:space="preserve"> DOCPROPERTY "MotionarText" *\charformat </w:instrText>
    </w:r>
    <w:r w:rsidRPr="00E84B7E">
      <w:fldChar w:fldCharType="separate"/>
    </w:r>
    <w:r w:rsidRPr="00E84B7E">
      <w:t>av Louise Malmström och Helén Pettersson i Umeå (S)</w:t>
    </w:r>
    <w:r w:rsidRPr="00E84B7E">
      <w:fldChar w:fldCharType="end"/>
    </w:r>
    <w:r w:rsidRPr="00E84B7E">
      <w:br/>
    </w:r>
    <w:r w:rsidRPr="00E84B7E">
      <w:fldChar w:fldCharType="begin" w:fldLock="1"/>
    </w:r>
    <w:r w:rsidRPr="00E84B7E">
      <w:instrText xml:space="preserve"> DOCPROPERTY "SvarFrasKort" *\charformat </w:instrText>
    </w:r>
    <w:r w:rsidRPr="00E84B7E">
      <w:fldChar w:fldCharType="end"/>
    </w:r>
  </w:p>
  <w:p w:rsidR="000526AF" w:rsidRPr="00E84B7E" w:rsidRDefault="000526AF">
    <w:pPr>
      <w:pStyle w:val="FSHTitel"/>
    </w:pPr>
    <w:r w:rsidRPr="00E84B7E">
      <w:fldChar w:fldCharType="begin" w:fldLock="1"/>
    </w:r>
    <w:r w:rsidRPr="00E84B7E">
      <w:instrText xml:space="preserve"> DOCPROPERTY</w:instrText>
    </w:r>
    <w:r w:rsidRPr="00E84B7E">
      <w:rPr>
        <w:sz w:val="18"/>
      </w:rPr>
      <w:instrText xml:space="preserve"> "RubrikSvar" *\charformat </w:instrText>
    </w:r>
    <w:r w:rsidRPr="00E84B7E">
      <w:fldChar w:fldCharType="separate"/>
    </w:r>
    <w:r w:rsidRPr="00E84B7E">
      <w:t>En bok för alla och andra läsfrämjande åtgärder</w:t>
    </w:r>
    <w:r w:rsidRPr="00E84B7E">
      <w:fldChar w:fldCharType="end"/>
    </w:r>
  </w:p>
  <w:p w:rsidR="000526AF" w:rsidRPr="00E84B7E" w:rsidRDefault="000526AF">
    <w:pPr>
      <w:pStyle w:val="Normal00"/>
    </w:pPr>
  </w:p>
  <w:p w:rsidR="000526AF" w:rsidRPr="00E84B7E" w:rsidRDefault="000526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53602649">
    <w:abstractNumId w:val="13"/>
  </w:num>
  <w:num w:numId="2" w16cid:durableId="640227911">
    <w:abstractNumId w:val="11"/>
  </w:num>
  <w:num w:numId="3" w16cid:durableId="1142191572">
    <w:abstractNumId w:val="14"/>
  </w:num>
  <w:num w:numId="4" w16cid:durableId="709648957">
    <w:abstractNumId w:val="8"/>
  </w:num>
  <w:num w:numId="5" w16cid:durableId="310333166">
    <w:abstractNumId w:val="3"/>
  </w:num>
  <w:num w:numId="6" w16cid:durableId="1425804780">
    <w:abstractNumId w:val="2"/>
  </w:num>
  <w:num w:numId="7" w16cid:durableId="1459178755">
    <w:abstractNumId w:val="1"/>
  </w:num>
  <w:num w:numId="8" w16cid:durableId="869532933">
    <w:abstractNumId w:val="0"/>
  </w:num>
  <w:num w:numId="9" w16cid:durableId="899288189">
    <w:abstractNumId w:val="9"/>
  </w:num>
  <w:num w:numId="10" w16cid:durableId="1023941747">
    <w:abstractNumId w:val="7"/>
  </w:num>
  <w:num w:numId="11" w16cid:durableId="213280261">
    <w:abstractNumId w:val="6"/>
  </w:num>
  <w:num w:numId="12" w16cid:durableId="661934572">
    <w:abstractNumId w:val="5"/>
  </w:num>
  <w:num w:numId="13" w16cid:durableId="341081511">
    <w:abstractNumId w:val="4"/>
  </w:num>
  <w:num w:numId="14" w16cid:durableId="913320800">
    <w:abstractNumId w:val="16"/>
  </w:num>
  <w:num w:numId="15" w16cid:durableId="1305739397">
    <w:abstractNumId w:val="12"/>
  </w:num>
  <w:num w:numId="16" w16cid:durableId="6253097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CA5D01D2-421F-4F5D-8E1A-A951884A2201},{5828F02F-261D-4616-A259-6D0EE7C1A1C6}"/>
  </w:docVars>
  <w:rsids>
    <w:rsidRoot w:val="0089076C"/>
    <w:rsid w:val="000526AF"/>
    <w:rsid w:val="0089076C"/>
    <w:rsid w:val="00E84B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263A7B-4364-4E1B-B0D5-0FC22766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1783</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S3120</vt:lpstr>
    </vt:vector>
  </TitlesOfParts>
  <Company>Riksdagen</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S3120</dc:title>
  <dc:subject>S3120</dc:subject>
  <dc:creator>Riksdagen</dc:creator>
  <cp:keywords>Riksdagen</cp:keywords>
  <dc:description>Större EAN, fria namnval (prtimotion etc), a4-funktionen, nya v-loggan, grönmarkering, basdialogen mm</dc:description>
  <cp:lastModifiedBy>Lars Brink</cp:lastModifiedBy>
  <cp:revision>2</cp:revision>
  <cp:lastPrinted>2012-11-26T08:11:00Z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En bok för alla och andra läsfrämjande 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bok för alla och andra läsfrämjande 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Helén Pettersson i Umeå (S)</vt:lpwstr>
  </property>
  <property fmtid="{D5CDD505-2E9C-101B-9397-08002B2CF9AE}" pid="26" name="MotionarLista">
    <vt:lpwstr>Malmström, Louise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20122013000000000083000031200069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20122013000000000083000031200069</vt:lpwstr>
  </property>
  <property fmtid="{D5CDD505-2E9C-101B-9397-08002B2CF9AE}" pid="50" name="nummer">
    <vt:lpwstr>231</vt:lpwstr>
  </property>
  <property fmtid="{D5CDD505-2E9C-101B-9397-08002B2CF9AE}" pid="51" name="utskottsbeteckning">
    <vt:lpwstr>Kr</vt:lpwstr>
  </property>
  <property fmtid="{D5CDD505-2E9C-101B-9397-08002B2CF9AE}" pid="52" name="GlobalUID">
    <vt:lpwstr>{BD24D186-084D-4E97-84C4-809D716052E1}</vt:lpwstr>
  </property>
  <property fmtid="{D5CDD505-2E9C-101B-9397-08002B2CF9AE}" pid="53" name="Överföringar">
    <vt:i4>0</vt:i4>
  </property>
  <property fmtid="{D5CDD505-2E9C-101B-9397-08002B2CF9AE}" pid="54" name="Checksum">
    <vt:lpwstr>*1011836562289*</vt:lpwstr>
  </property>
  <property fmtid="{D5CDD505-2E9C-101B-9397-08002B2CF9AE}" pid="55" name="skuggnummer">
    <vt:lpwstr>614</vt:lpwstr>
  </property>
  <property fmtid="{D5CDD505-2E9C-101B-9397-08002B2CF9AE}" pid="56" name="urixVersion">
    <vt:lpwstr>4.6.0.0</vt:lpwstr>
  </property>
  <property fmtid="{D5CDD505-2E9C-101B-9397-08002B2CF9AE}" pid="57" name="urixOrigin">
    <vt:lpwstr>121126 09:12:01.688</vt:lpwstr>
  </property>
  <property fmtid="{D5CDD505-2E9C-101B-9397-08002B2CF9AE}" pid="58" name="urixGuid">
    <vt:lpwstr>{A7ADC477-C560-4196-9871-04A6BAAA2DC5}</vt:lpwstr>
  </property>
</Properties>
</file>