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3E7" w:rsidRPr="00B253E7" w:rsidRDefault="00B253E7">
      <w:pPr>
        <w:pStyle w:val="Hemstlrubrik"/>
        <w:rPr>
          <w:snapToGrid w:val="0"/>
        </w:rPr>
      </w:pPr>
      <w:r w:rsidRPr="00B253E7">
        <w:rPr>
          <w:snapToGrid w:val="0"/>
        </w:rPr>
        <w:t>Förslag till riksdagsbeslut</w:t>
      </w:r>
    </w:p>
    <w:p w:rsidR="00B253E7" w:rsidRPr="00B253E7" w:rsidRDefault="00B253E7">
      <w:pPr>
        <w:pStyle w:val="Hemstlatt"/>
        <w:numPr>
          <w:ilvl w:val="0"/>
          <w:numId w:val="1"/>
        </w:numPr>
      </w:pPr>
      <w:r w:rsidRPr="00B253E7">
        <w:t>Riksdagen tillkännager för regeringen som sin mening vad som anförs i motionen om höjd åldersgräns för framförande och övningskörning av moped klass I.</w:t>
      </w:r>
    </w:p>
    <w:p w:rsidR="00B253E7" w:rsidRPr="00B253E7" w:rsidRDefault="00B253E7">
      <w:pPr>
        <w:pStyle w:val="Hemstlatt"/>
        <w:numPr>
          <w:ilvl w:val="0"/>
          <w:numId w:val="1"/>
        </w:numPr>
      </w:pPr>
      <w:r w:rsidRPr="00B253E7">
        <w:t>Riksdagen tillkännager för regeringen som sin mening vad som anförs i motionen om registrering av såväl moped klass I som m</w:t>
      </w:r>
      <w:r w:rsidRPr="00B253E7">
        <w:t>o</w:t>
      </w:r>
      <w:r w:rsidRPr="00B253E7">
        <w:t>ped klass II.</w:t>
      </w:r>
    </w:p>
    <w:p w:rsidR="00B253E7" w:rsidRPr="00B253E7" w:rsidRDefault="00B253E7">
      <w:pPr>
        <w:pStyle w:val="Rubrik1"/>
      </w:pPr>
      <w:r w:rsidRPr="00B253E7">
        <w:t>Minska antalet mopedolyckor</w:t>
      </w:r>
    </w:p>
    <w:p w:rsidR="00B253E7" w:rsidRPr="00B253E7" w:rsidRDefault="00B253E7">
      <w:pPr>
        <w:pStyle w:val="Normaltindrag"/>
        <w:ind w:firstLine="0"/>
      </w:pPr>
      <w:r w:rsidRPr="00B253E7">
        <w:t>Trafiksäkerheten måste förbättras och antalet skador och dödsfall minskas, särskilt bland barn och ungdomar. Vi ställer oss bakom flera av propositi</w:t>
      </w:r>
      <w:r w:rsidRPr="00B253E7">
        <w:t>o</w:t>
      </w:r>
      <w:r w:rsidRPr="00B253E7">
        <w:t>nens förslag. I förslagen avseende bestämmelserna för moped klass I och klass II finns dock flera brister.</w:t>
      </w:r>
    </w:p>
    <w:p w:rsidR="00B253E7" w:rsidRPr="00B253E7" w:rsidRDefault="00B253E7">
      <w:pPr>
        <w:pStyle w:val="Rubrik2"/>
        <w:rPr>
          <w:rStyle w:val="Rubrik2Char"/>
        </w:rPr>
      </w:pPr>
      <w:r w:rsidRPr="00B253E7">
        <w:t xml:space="preserve"> Höj åldersgränsen för moped klass I</w:t>
      </w:r>
    </w:p>
    <w:p w:rsidR="00B253E7" w:rsidRPr="00B253E7" w:rsidRDefault="00B253E7">
      <w:pPr>
        <w:rPr>
          <w:color w:val="000000"/>
          <w:szCs w:val="24"/>
        </w:rPr>
      </w:pPr>
      <w:r w:rsidRPr="00B253E7">
        <w:rPr>
          <w:szCs w:val="24"/>
        </w:rPr>
        <w:t>Vår främsta invändning mot propositionen är regeringens förslag att behålla åldersgränsen på 15 år för moped klass I (s.k. EU-moped). Vi delar Förarb</w:t>
      </w:r>
      <w:r w:rsidRPr="00B253E7">
        <w:rPr>
          <w:szCs w:val="24"/>
        </w:rPr>
        <w:t>e</w:t>
      </w:r>
      <w:r w:rsidRPr="00B253E7">
        <w:rPr>
          <w:szCs w:val="24"/>
        </w:rPr>
        <w:t>visutredningens (SOU 2005:45) och Nationalföreningen för trafiks</w:t>
      </w:r>
      <w:r w:rsidRPr="00B253E7">
        <w:rPr>
          <w:szCs w:val="24"/>
        </w:rPr>
        <w:t>ä</w:t>
      </w:r>
      <w:r w:rsidRPr="00B253E7">
        <w:rPr>
          <w:szCs w:val="24"/>
        </w:rPr>
        <w:t xml:space="preserve">kerhetens främjandes (NTF) uppfattning att åldersgränsen för framförande av moped klass I ska höjas till 16 år. </w:t>
      </w:r>
      <w:r w:rsidRPr="00B253E7">
        <w:t>Åldersgränserna för moped klass I rörande ö</w:t>
      </w:r>
      <w:r w:rsidRPr="00B253E7">
        <w:t>v</w:t>
      </w:r>
      <w:r w:rsidRPr="00B253E7">
        <w:t>ningskörning och för innehavare av utländskt körkort ska justeras i kons</w:t>
      </w:r>
      <w:r w:rsidRPr="00B253E7">
        <w:t>e</w:t>
      </w:r>
      <w:r w:rsidRPr="00B253E7">
        <w:t>kvens med detta.</w:t>
      </w:r>
    </w:p>
    <w:p w:rsidR="00B253E7" w:rsidRPr="00B253E7" w:rsidRDefault="00B253E7">
      <w:pPr>
        <w:pStyle w:val="Normaltindrag"/>
        <w:rPr>
          <w:color w:val="000000"/>
          <w:szCs w:val="24"/>
        </w:rPr>
      </w:pPr>
      <w:r w:rsidRPr="00B253E7">
        <w:t>Bakgrunden till detta ställningstagande är naturligtvis att antalet perso</w:t>
      </w:r>
      <w:r w:rsidRPr="00B253E7">
        <w:t>n</w:t>
      </w:r>
      <w:r w:rsidRPr="00B253E7">
        <w:t xml:space="preserve">skador till följd av mopedolyckor har ökat dramatiskt de senaste åren. Sedan 1998 har ungas mopedskador ökat för varje år. Fyra gånger fler flickor och dubbelt så många pojkar skadas i dag jämfört med för tio år sedan. Särskilt </w:t>
      </w:r>
      <w:r w:rsidRPr="00B253E7">
        <w:lastRenderedPageBreak/>
        <w:t>utsatta är de yngsta mopedisterna: 920 femtonåringar på moped skadades eller dog 2007.</w:t>
      </w:r>
    </w:p>
    <w:p w:rsidR="00B253E7" w:rsidRPr="00B253E7" w:rsidRDefault="00B253E7">
      <w:pPr>
        <w:pStyle w:val="Normaltindrag"/>
        <w:rPr>
          <w:color w:val="000000"/>
          <w:szCs w:val="24"/>
        </w:rPr>
      </w:pPr>
      <w:r w:rsidRPr="00B253E7">
        <w:rPr>
          <w:color w:val="000000"/>
          <w:szCs w:val="24"/>
        </w:rPr>
        <w:t>Klass I-mopeder är det farligaste fordonet i trafiken. Skaderisken är 50 gånger högre för en mopedist än för en bilist. Ökningen kan till viss del fö</w:t>
      </w:r>
      <w:r w:rsidRPr="00B253E7">
        <w:rPr>
          <w:color w:val="000000"/>
          <w:szCs w:val="24"/>
        </w:rPr>
        <w:t>r</w:t>
      </w:r>
      <w:r w:rsidRPr="00B253E7">
        <w:rPr>
          <w:color w:val="000000"/>
          <w:szCs w:val="24"/>
        </w:rPr>
        <w:t>klaras av en ökad försäljning, men mycket tyder på att förarens kunskap och förmåga inte matchar den snabbare mopeden. Enligt NTF:s enkätundersö</w:t>
      </w:r>
      <w:r w:rsidRPr="00B253E7">
        <w:rPr>
          <w:color w:val="000000"/>
          <w:szCs w:val="24"/>
        </w:rPr>
        <w:t>k</w:t>
      </w:r>
      <w:r w:rsidRPr="00B253E7">
        <w:rPr>
          <w:color w:val="000000"/>
          <w:szCs w:val="24"/>
        </w:rPr>
        <w:t>ning av mopedförare kör 55 % av de yngsta mopedförarna trimmat. En fe</w:t>
      </w:r>
      <w:r w:rsidRPr="00B253E7">
        <w:rPr>
          <w:color w:val="000000"/>
          <w:szCs w:val="24"/>
        </w:rPr>
        <w:t>m</w:t>
      </w:r>
      <w:r w:rsidRPr="00B253E7">
        <w:rPr>
          <w:color w:val="000000"/>
          <w:szCs w:val="24"/>
        </w:rPr>
        <w:t xml:space="preserve">tedel av mopederna går snabbare än </w:t>
      </w:r>
      <w:smartTag w:uri="urn:schemas-microsoft-com:office:smarttags" w:element="metricconverter">
        <w:smartTagPr>
          <w:attr w:name="ProductID" w:val="80 kilometer"/>
        </w:smartTagPr>
        <w:r w:rsidRPr="00B253E7">
          <w:rPr>
            <w:color w:val="000000"/>
            <w:szCs w:val="24"/>
          </w:rPr>
          <w:t>80 kilometer</w:t>
        </w:r>
      </w:smartTag>
      <w:r w:rsidRPr="00B253E7">
        <w:rPr>
          <w:color w:val="000000"/>
          <w:szCs w:val="24"/>
        </w:rPr>
        <w:t xml:space="preserve"> i timmen.</w:t>
      </w:r>
    </w:p>
    <w:p w:rsidR="00B253E7" w:rsidRPr="00B253E7" w:rsidRDefault="00B253E7">
      <w:pPr>
        <w:pStyle w:val="Normaltindrag"/>
      </w:pPr>
      <w:r w:rsidRPr="00B253E7">
        <w:t>All forskning tyder på att hjärnan fortsätter att utvecklas i tonåren och att det är stor skillnad i förmåga mellan en femtonåring och en sextonåring när det gäller att styra och kontrollera impulser. Sextonåringar är bättre och säkr</w:t>
      </w:r>
      <w:r w:rsidRPr="00B253E7">
        <w:t>a</w:t>
      </w:r>
      <w:r w:rsidRPr="00B253E7">
        <w:t>re förare.</w:t>
      </w:r>
    </w:p>
    <w:p w:rsidR="00B253E7" w:rsidRPr="00B253E7" w:rsidRDefault="00B253E7">
      <w:pPr>
        <w:pStyle w:val="Normaltindrag"/>
      </w:pPr>
      <w:r w:rsidRPr="00B253E7">
        <w:t>Det är anmärkningsvärt att regeringen ändå föreslår att vi behåller en fe</w:t>
      </w:r>
      <w:r w:rsidRPr="00B253E7">
        <w:t>m</w:t>
      </w:r>
      <w:r w:rsidRPr="00B253E7">
        <w:t>tonårsgräns och därmed går emot både EU-direktivets minimikrav på en se</w:t>
      </w:r>
      <w:r w:rsidRPr="00B253E7">
        <w:t>x</w:t>
      </w:r>
      <w:r w:rsidRPr="00B253E7">
        <w:t>tonårsgräns och en statlig utredning som förordade detsamma för några år sedan. Huvudregeln i EU:s nya körkortsdirektiv som träder i kraft 2013 är att det ska krävas körkort och att körkortsåldern ska vara 16 år för moped klass I. EU tillåter dock nationella undantag från den regeln. Om Sverige som för</w:t>
      </w:r>
      <w:r w:rsidRPr="00B253E7">
        <w:t>e</w:t>
      </w:r>
      <w:r w:rsidRPr="00B253E7">
        <w:t>gång</w:t>
      </w:r>
      <w:r w:rsidRPr="00B253E7">
        <w:t>s</w:t>
      </w:r>
      <w:r w:rsidRPr="00B253E7">
        <w:t>land på trafiksäkerhetsområdet skulle utnyttja den här möjligheten till unda</w:t>
      </w:r>
      <w:r w:rsidRPr="00B253E7">
        <w:t>n</w:t>
      </w:r>
      <w:r w:rsidRPr="00B253E7">
        <w:t>tag vore det djupt olyckligt. Vi jämför oss vanligtvi</w:t>
      </w:r>
      <w:r w:rsidRPr="00B253E7">
        <w:t>s med länder som är framstående inom trafiksäkerhet som t.ex. Nederländerna, Norge och Storbr</w:t>
      </w:r>
      <w:r w:rsidRPr="00B253E7">
        <w:t>i</w:t>
      </w:r>
      <w:r w:rsidRPr="00B253E7">
        <w:t>tannien, länder som har 16-årsgräns. I Danmark har man till och med 18-årsgräns. Regeringen har ignorerat utredning och trafiksäkerhetspe</w:t>
      </w:r>
      <w:r w:rsidRPr="00B253E7">
        <w:t>r</w:t>
      </w:r>
      <w:r w:rsidRPr="00B253E7">
        <w:t>spektiv och snarare lyssnat på detaljhandelns synpunkter.</w:t>
      </w:r>
    </w:p>
    <w:p w:rsidR="00B253E7" w:rsidRPr="00B253E7" w:rsidRDefault="00B253E7">
      <w:pPr>
        <w:pStyle w:val="Rubrik2"/>
        <w:rPr>
          <w:color w:val="000000"/>
          <w:szCs w:val="24"/>
        </w:rPr>
      </w:pPr>
      <w:r w:rsidRPr="00B253E7">
        <w:t>Registrering även för moped klass II</w:t>
      </w:r>
    </w:p>
    <w:p w:rsidR="00B253E7" w:rsidRPr="00B253E7" w:rsidRDefault="00B253E7">
      <w:pPr>
        <w:keepNext/>
        <w:keepLines/>
        <w:autoSpaceDE w:val="0"/>
        <w:autoSpaceDN w:val="0"/>
        <w:adjustRightInd w:val="0"/>
        <w:rPr>
          <w:szCs w:val="24"/>
        </w:rPr>
      </w:pPr>
      <w:r w:rsidRPr="00B253E7">
        <w:rPr>
          <w:szCs w:val="24"/>
        </w:rPr>
        <w:t>Vi anser att såväl klass I- som klass II-mopeder med undantag för veteranm</w:t>
      </w:r>
      <w:r w:rsidRPr="00B253E7">
        <w:rPr>
          <w:szCs w:val="24"/>
        </w:rPr>
        <w:t>o</w:t>
      </w:r>
      <w:r w:rsidRPr="00B253E7">
        <w:rPr>
          <w:szCs w:val="24"/>
        </w:rPr>
        <w:t>peder ska vara registrerade i vägtrafikregistret för att få brukas. Vi ansluter oss därmed till flertalet remissinstanser liksom till Vägverket och Rikspoli</w:t>
      </w:r>
      <w:r w:rsidRPr="00B253E7">
        <w:rPr>
          <w:szCs w:val="24"/>
        </w:rPr>
        <w:t>s</w:t>
      </w:r>
      <w:r w:rsidRPr="00B253E7">
        <w:rPr>
          <w:szCs w:val="24"/>
        </w:rPr>
        <w:t>styre</w:t>
      </w:r>
      <w:r w:rsidRPr="00B253E7">
        <w:rPr>
          <w:szCs w:val="24"/>
        </w:rPr>
        <w:t>l</w:t>
      </w:r>
      <w:r w:rsidRPr="00B253E7">
        <w:rPr>
          <w:szCs w:val="24"/>
        </w:rPr>
        <w:t xml:space="preserve">sen. Vi </w:t>
      </w:r>
      <w:r w:rsidRPr="00B253E7">
        <w:rPr>
          <w:color w:val="000000"/>
          <w:szCs w:val="24"/>
        </w:rPr>
        <w:t>beklagar att regeringen inte tog tillfället i akt att besluta om detta. Det skulle göra att polisen snabbare kan avgöra mopedtyp, och det skulle avsevärt underlätta polisens möjligheter att övervaka bl.a. tri</w:t>
      </w:r>
      <w:r w:rsidRPr="00B253E7">
        <w:rPr>
          <w:color w:val="000000"/>
          <w:szCs w:val="24"/>
        </w:rPr>
        <w:t>m</w:t>
      </w:r>
      <w:r w:rsidRPr="00B253E7">
        <w:rPr>
          <w:color w:val="000000"/>
          <w:szCs w:val="24"/>
        </w:rPr>
        <w:t xml:space="preserve">ning och mopedfylleri. </w:t>
      </w:r>
      <w:r w:rsidRPr="00B253E7">
        <w:rPr>
          <w:szCs w:val="24"/>
        </w:rPr>
        <w:t>Registrering kan också bidra till att efterlevnaden av trafikre</w:t>
      </w:r>
      <w:r w:rsidRPr="00B253E7">
        <w:rPr>
          <w:szCs w:val="24"/>
        </w:rPr>
        <w:t>g</w:t>
      </w:r>
      <w:r w:rsidRPr="00B253E7">
        <w:rPr>
          <w:szCs w:val="24"/>
        </w:rPr>
        <w:t>ler och ett mer ansvarsfullt beteende i traf</w:t>
      </w:r>
      <w:r w:rsidRPr="00B253E7">
        <w:rPr>
          <w:szCs w:val="24"/>
        </w:rPr>
        <w:t>iken förbättras generellt. Överva</w:t>
      </w:r>
      <w:r w:rsidRPr="00B253E7">
        <w:rPr>
          <w:szCs w:val="24"/>
        </w:rPr>
        <w:t>k</w:t>
      </w:r>
      <w:r w:rsidRPr="00B253E7">
        <w:rPr>
          <w:szCs w:val="24"/>
        </w:rPr>
        <w:t>ningen av mopedtrafiken underlättas om även mopeder klass II reg</w:t>
      </w:r>
      <w:r w:rsidRPr="00B253E7">
        <w:rPr>
          <w:szCs w:val="24"/>
        </w:rPr>
        <w:t>i</w:t>
      </w:r>
      <w:r w:rsidRPr="00B253E7">
        <w:rPr>
          <w:szCs w:val="24"/>
        </w:rPr>
        <w:t>streras och förses med en särskiljande registreringsskylt. Problem med att förare av klass I-mopeder tar bort registreringsskylten för att ge sken av att mopeden är en oreg</w:t>
      </w:r>
      <w:r w:rsidRPr="00B253E7">
        <w:rPr>
          <w:szCs w:val="24"/>
        </w:rPr>
        <w:t>i</w:t>
      </w:r>
      <w:r w:rsidRPr="00B253E7">
        <w:rPr>
          <w:szCs w:val="24"/>
        </w:rPr>
        <w:t>strerad klass II-moped kan undanröjas genom denna åtgärd, och trimning av mopeder och omsättningen av stulna mopeder kan fö</w:t>
      </w:r>
      <w:r w:rsidRPr="00B253E7">
        <w:rPr>
          <w:szCs w:val="24"/>
        </w:rPr>
        <w:t>r</w:t>
      </w:r>
      <w:r w:rsidRPr="00B253E7">
        <w:rPr>
          <w:szCs w:val="24"/>
        </w:rPr>
        <w:t>väntas minska.</w:t>
      </w:r>
    </w:p>
    <w:p w:rsidR="00B253E7" w:rsidRPr="00B253E7" w:rsidRDefault="00B253E7">
      <w:pPr>
        <w:pStyle w:val="Normaltindrag"/>
        <w:ind w:firstLine="0"/>
        <w:rPr>
          <w:szCs w:val="24"/>
        </w:rPr>
      </w:pPr>
      <w:r w:rsidRPr="00B253E7">
        <w:rPr>
          <w:szCs w:val="24"/>
        </w:rPr>
        <w:t>Regeringens argument att andelen mopeder klass II sjunker både totalt och i nyförsäljningen är inte t</w:t>
      </w:r>
      <w:r w:rsidRPr="00B253E7">
        <w:rPr>
          <w:szCs w:val="24"/>
        </w:rPr>
        <w:t>illräckligt, om man väger detta mot fördelarna med registrering. Givet att åldersgränsen för klass I-mopeder höjs till 16 år finns naturligtvis också en möjlighet att klass II-mopeder ökar sin andel av nyfö</w:t>
      </w:r>
      <w:r w:rsidRPr="00B253E7">
        <w:rPr>
          <w:szCs w:val="24"/>
        </w:rPr>
        <w:t>r</w:t>
      </w:r>
      <w:r w:rsidRPr="00B253E7">
        <w:rPr>
          <w:szCs w:val="24"/>
        </w:rPr>
        <w:t>säljningen, vilket skulle öka problemen med att dessa är oregistrerade.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3E7">
        <w:trPr>
          <w:cantSplit/>
        </w:trPr>
        <w:tc>
          <w:tcPr>
            <w:tcW w:w="3046" w:type="dxa"/>
          </w:tcPr>
          <w:p w:rsidR="00B253E7" w:rsidRPr="00B253E7" w:rsidRDefault="00B253E7">
            <w:pPr>
              <w:pStyle w:val="UnderskriftDatum"/>
              <w:spacing w:before="240"/>
            </w:pPr>
            <w:r w:rsidRPr="00B253E7">
              <w:t>Stockholm den 7 november 2008</w:t>
            </w:r>
          </w:p>
        </w:tc>
        <w:tc>
          <w:tcPr>
            <w:tcW w:w="3047" w:type="dxa"/>
          </w:tcPr>
          <w:p w:rsidR="00B253E7" w:rsidRPr="00B253E7" w:rsidRDefault="00B253E7">
            <w:pPr>
              <w:pStyle w:val="Underskrifter"/>
              <w:spacing w:before="240"/>
            </w:pPr>
          </w:p>
        </w:tc>
      </w:tr>
      <w:tr w:rsidR="00000000" w:rsidRPr="00B253E7">
        <w:trPr>
          <w:cantSplit/>
        </w:trPr>
        <w:tc>
          <w:tcPr>
            <w:tcW w:w="3046" w:type="dxa"/>
          </w:tcPr>
          <w:p w:rsidR="00B253E7" w:rsidRPr="00B253E7" w:rsidRDefault="00B253E7">
            <w:pPr>
              <w:pStyle w:val="Underskrifter"/>
            </w:pPr>
            <w:r w:rsidRPr="00B253E7">
              <w:t>Ibrahim Baylan (s)</w:t>
            </w:r>
          </w:p>
        </w:tc>
        <w:tc>
          <w:tcPr>
            <w:tcW w:w="3046" w:type="dxa"/>
          </w:tcPr>
          <w:p w:rsidR="00B253E7" w:rsidRPr="00B253E7" w:rsidRDefault="00B253E7">
            <w:pPr>
              <w:pStyle w:val="Underskrifter"/>
            </w:pPr>
          </w:p>
        </w:tc>
      </w:tr>
      <w:tr w:rsidR="00000000" w:rsidRPr="00B253E7">
        <w:trPr>
          <w:cantSplit/>
        </w:trPr>
        <w:tc>
          <w:tcPr>
            <w:tcW w:w="3046" w:type="dxa"/>
          </w:tcPr>
          <w:p w:rsidR="00B253E7" w:rsidRPr="00B253E7" w:rsidRDefault="00B253E7">
            <w:pPr>
              <w:pStyle w:val="Underskrifter"/>
            </w:pPr>
            <w:r w:rsidRPr="00B253E7">
              <w:t>Christina Axelsson (s)</w:t>
            </w:r>
          </w:p>
        </w:tc>
        <w:tc>
          <w:tcPr>
            <w:tcW w:w="3046" w:type="dxa"/>
          </w:tcPr>
          <w:p w:rsidR="00B253E7" w:rsidRPr="00B253E7" w:rsidRDefault="00B253E7">
            <w:pPr>
              <w:pStyle w:val="Underskrifter"/>
            </w:pPr>
            <w:r w:rsidRPr="00B253E7">
              <w:t>Hans Stenberg (s)</w:t>
            </w:r>
          </w:p>
        </w:tc>
      </w:tr>
      <w:tr w:rsidR="00000000" w:rsidRPr="00B253E7">
        <w:trPr>
          <w:cantSplit/>
        </w:trPr>
        <w:tc>
          <w:tcPr>
            <w:tcW w:w="3046" w:type="dxa"/>
          </w:tcPr>
          <w:p w:rsidR="00B253E7" w:rsidRPr="00B253E7" w:rsidRDefault="00B253E7">
            <w:pPr>
              <w:pStyle w:val="Underskrifter"/>
            </w:pPr>
            <w:r w:rsidRPr="00B253E7">
              <w:t>Claes-Göran Brandin (s)</w:t>
            </w:r>
          </w:p>
        </w:tc>
        <w:tc>
          <w:tcPr>
            <w:tcW w:w="3046" w:type="dxa"/>
          </w:tcPr>
          <w:p w:rsidR="00B253E7" w:rsidRPr="00B253E7" w:rsidRDefault="00B253E7">
            <w:pPr>
              <w:pStyle w:val="Underskrifter"/>
            </w:pPr>
            <w:r w:rsidRPr="00B253E7">
              <w:t>Marie Nordén (s)</w:t>
            </w:r>
          </w:p>
        </w:tc>
      </w:tr>
      <w:tr w:rsidR="00000000" w:rsidRPr="00B253E7">
        <w:trPr>
          <w:cantSplit/>
        </w:trPr>
        <w:tc>
          <w:tcPr>
            <w:tcW w:w="3046" w:type="dxa"/>
          </w:tcPr>
          <w:p w:rsidR="00B253E7" w:rsidRPr="00B253E7" w:rsidRDefault="00B253E7">
            <w:pPr>
              <w:pStyle w:val="Underskrifter"/>
            </w:pPr>
            <w:r w:rsidRPr="00B253E7">
              <w:t>Pia Nilsson (s)</w:t>
            </w:r>
          </w:p>
        </w:tc>
        <w:tc>
          <w:tcPr>
            <w:tcW w:w="3046" w:type="dxa"/>
          </w:tcPr>
          <w:p w:rsidR="00B253E7" w:rsidRPr="00B253E7" w:rsidRDefault="00B253E7">
            <w:pPr>
              <w:pStyle w:val="Underskrifter"/>
            </w:pPr>
            <w:r w:rsidRPr="00B253E7">
              <w:t>Lars Mejern Larsson (s)</w:t>
            </w:r>
          </w:p>
        </w:tc>
      </w:tr>
      <w:tr w:rsidR="00000000" w:rsidRPr="00B253E7">
        <w:trPr>
          <w:cantSplit/>
        </w:trPr>
        <w:tc>
          <w:tcPr>
            <w:tcW w:w="3046" w:type="dxa"/>
          </w:tcPr>
          <w:p w:rsidR="00B253E7" w:rsidRPr="00B253E7" w:rsidRDefault="00B253E7">
            <w:pPr>
              <w:pStyle w:val="Underskrifter"/>
            </w:pPr>
            <w:r w:rsidRPr="00B253E7">
              <w:t>Désirée Liljevall (s)</w:t>
            </w:r>
          </w:p>
        </w:tc>
        <w:tc>
          <w:tcPr>
            <w:tcW w:w="3046" w:type="dxa"/>
          </w:tcPr>
          <w:p w:rsidR="00B253E7" w:rsidRPr="00B253E7" w:rsidRDefault="00B253E7">
            <w:pPr>
              <w:pStyle w:val="Underskrifter"/>
            </w:pPr>
          </w:p>
        </w:tc>
      </w:tr>
    </w:tbl>
    <w:p w:rsidR="00B253E7" w:rsidRPr="00B253E7" w:rsidRDefault="00B253E7">
      <w:pPr>
        <w:pStyle w:val="Normaltindrag"/>
      </w:pPr>
    </w:p>
    <w:sectPr w:rsidR="00000000" w:rsidRPr="00B253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3E7" w:rsidRPr="00B253E7" w:rsidRDefault="00B253E7">
      <w:r w:rsidRPr="00B253E7">
        <w:separator/>
      </w:r>
    </w:p>
  </w:endnote>
  <w:endnote w:type="continuationSeparator" w:id="0">
    <w:p w:rsidR="00B253E7" w:rsidRPr="00B253E7" w:rsidRDefault="00B253E7">
      <w:r w:rsidRPr="00B253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E7" w:rsidRPr="00B253E7" w:rsidRDefault="00B253E7">
    <w:pPr>
      <w:pStyle w:val="Sidfot"/>
    </w:pPr>
    <w:r w:rsidRPr="00B253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791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E7" w:rsidRDefault="00B253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3E7" w:rsidRDefault="00B253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E7" w:rsidRPr="00B253E7" w:rsidRDefault="00B253E7">
    <w:pPr>
      <w:pStyle w:val="Sidfot"/>
    </w:pPr>
    <w:r w:rsidRPr="00B253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420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E7" w:rsidRDefault="00B253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3E7" w:rsidRDefault="00B253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E7" w:rsidRPr="00B253E7" w:rsidRDefault="00B253E7">
    <w:pPr>
      <w:pStyle w:val="Sidfot"/>
    </w:pPr>
    <w:r w:rsidRPr="00B253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37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E7" w:rsidRDefault="00B253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3E7" w:rsidRDefault="00B253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3E7" w:rsidRPr="00B253E7" w:rsidRDefault="00B253E7">
      <w:r w:rsidRPr="00B253E7">
        <w:separator/>
      </w:r>
    </w:p>
  </w:footnote>
  <w:footnote w:type="continuationSeparator" w:id="0">
    <w:p w:rsidR="00B253E7" w:rsidRPr="00B253E7" w:rsidRDefault="00B253E7">
      <w:r w:rsidRPr="00B253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E7" w:rsidRPr="00B253E7" w:rsidRDefault="00B253E7">
    <w:pPr>
      <w:pStyle w:val="Sidhuvud"/>
    </w:pPr>
    <w:r w:rsidRPr="00B253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629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E7" w:rsidRDefault="00B253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3E7" w:rsidRDefault="00B253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E7" w:rsidRPr="00B253E7" w:rsidRDefault="00B253E7">
    <w:pPr>
      <w:pStyle w:val="Sidhuvud"/>
    </w:pPr>
    <w:r w:rsidRPr="00B253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287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E7" w:rsidRDefault="00B253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3E7" w:rsidRDefault="00B253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E7" w:rsidRPr="00B253E7" w:rsidRDefault="00B253E7">
    <w:pPr>
      <w:pStyle w:val="FSHNormal"/>
      <w:tabs>
        <w:tab w:val="right" w:pos="5840"/>
      </w:tabs>
    </w:pPr>
    <w:r w:rsidRPr="00B253E7">
      <w:br/>
    </w:r>
    <w:r w:rsidRPr="00B253E7">
      <w:fldChar w:fldCharType="begin" w:fldLock="1"/>
    </w:r>
    <w:r w:rsidRPr="00B253E7">
      <w:instrText xml:space="preserve"> DOCPROPERTY</w:instrText>
    </w:r>
    <w:r w:rsidRPr="00B253E7">
      <w:rPr>
        <w:sz w:val="18"/>
      </w:rPr>
      <w:instrText xml:space="preserve"> "YearUser" *\charformat </w:instrText>
    </w:r>
    <w:r w:rsidRPr="00B253E7">
      <w:fldChar w:fldCharType="separate"/>
    </w:r>
    <w:r w:rsidRPr="00B253E7">
      <w:t>2008/09</w:t>
    </w:r>
    <w:r w:rsidRPr="00B253E7">
      <w:fldChar w:fldCharType="end"/>
    </w:r>
    <w:r w:rsidRPr="00B253E7">
      <w:t xml:space="preserve"> </w:t>
    </w:r>
    <w:r w:rsidRPr="00B253E7">
      <w:tab/>
      <w:t xml:space="preserve">mnr: </w:t>
    </w:r>
    <w:r w:rsidRPr="00B253E7">
      <w:fldChar w:fldCharType="begin" w:fldLock="1"/>
    </w:r>
    <w:r w:rsidRPr="00B253E7">
      <w:instrText xml:space="preserve"> DOCPROPERTY</w:instrText>
    </w:r>
    <w:r w:rsidRPr="00B253E7">
      <w:rPr>
        <w:sz w:val="18"/>
      </w:rPr>
      <w:instrText xml:space="preserve"> "Motionsnummer" *\charformat </w:instrText>
    </w:r>
    <w:r w:rsidRPr="00B253E7">
      <w:fldChar w:fldCharType="separate"/>
    </w:r>
    <w:r w:rsidRPr="00B253E7">
      <w:t>T14</w:t>
    </w:r>
    <w:r w:rsidRPr="00B253E7">
      <w:fldChar w:fldCharType="end"/>
    </w:r>
    <w:r w:rsidRPr="00B253E7">
      <w:br/>
    </w:r>
    <w:r w:rsidRPr="00B253E7">
      <w:fldChar w:fldCharType="begin" w:fldLock="1"/>
    </w:r>
    <w:r w:rsidRPr="00B253E7">
      <w:instrText xml:space="preserve"> DOCPROPERTY</w:instrText>
    </w:r>
    <w:r w:rsidRPr="00B253E7">
      <w:rPr>
        <w:sz w:val="18"/>
      </w:rPr>
      <w:instrText xml:space="preserve"> "Samling" *\charformat </w:instrText>
    </w:r>
    <w:r w:rsidRPr="00B253E7">
      <w:fldChar w:fldCharType="end"/>
    </w:r>
    <w:r w:rsidRPr="00B253E7">
      <w:tab/>
      <w:t xml:space="preserve">pnr: </w:t>
    </w:r>
    <w:r w:rsidRPr="00B253E7">
      <w:fldChar w:fldCharType="begin" w:fldLock="1"/>
    </w:r>
    <w:r w:rsidRPr="00B253E7">
      <w:instrText xml:space="preserve"> DOCPROPERTY</w:instrText>
    </w:r>
    <w:r w:rsidRPr="00B253E7">
      <w:rPr>
        <w:sz w:val="18"/>
      </w:rPr>
      <w:instrText xml:space="preserve"> "Partinummer" *\charformat </w:instrText>
    </w:r>
    <w:r w:rsidRPr="00B253E7">
      <w:fldChar w:fldCharType="separate"/>
    </w:r>
    <w:r w:rsidRPr="00B253E7">
      <w:t>s12030</w:t>
    </w:r>
    <w:r w:rsidRPr="00B253E7">
      <w:fldChar w:fldCharType="end"/>
    </w:r>
  </w:p>
  <w:p w:rsidR="00B253E7" w:rsidRPr="00B253E7" w:rsidRDefault="00B253E7">
    <w:pPr>
      <w:pStyle w:val="FSHRub1"/>
    </w:pPr>
    <w:r w:rsidRPr="00B253E7">
      <w:t>Motion till riksdagen</w:t>
    </w:r>
    <w:r w:rsidRPr="00B253E7">
      <w:br/>
    </w:r>
    <w:r w:rsidRPr="00B253E7">
      <w:fldChar w:fldCharType="begin" w:fldLock="1"/>
    </w:r>
    <w:r w:rsidRPr="00B253E7">
      <w:instrText xml:space="preserve"> DOCPROPERTY "YearUser" *\charformat </w:instrText>
    </w:r>
    <w:r w:rsidRPr="00B253E7">
      <w:fldChar w:fldCharType="separate"/>
    </w:r>
    <w:r w:rsidRPr="00B253E7">
      <w:t>2008/09</w:t>
    </w:r>
    <w:r w:rsidRPr="00B253E7">
      <w:fldChar w:fldCharType="end"/>
    </w:r>
    <w:r w:rsidRPr="00B253E7">
      <w:t>:</w:t>
    </w:r>
    <w:r w:rsidRPr="00B253E7">
      <w:fldChar w:fldCharType="begin" w:fldLock="1"/>
    </w:r>
    <w:r w:rsidRPr="00B253E7">
      <w:instrText xml:space="preserve"> DOCPROPERTY "Motionsnummer" *\charformat </w:instrText>
    </w:r>
    <w:r w:rsidRPr="00B253E7">
      <w:fldChar w:fldCharType="separate"/>
    </w:r>
    <w:r w:rsidRPr="00B253E7">
      <w:t>T14</w:t>
    </w:r>
    <w:r w:rsidRPr="00B253E7">
      <w:fldChar w:fldCharType="end"/>
    </w:r>
  </w:p>
  <w:p w:rsidR="00B253E7" w:rsidRPr="00B253E7" w:rsidRDefault="00B253E7">
    <w:pPr>
      <w:pStyle w:val="FSHNormalS5"/>
    </w:pPr>
    <w:r w:rsidRPr="00B253E7">
      <w:fldChar w:fldCharType="begin" w:fldLock="1"/>
    </w:r>
    <w:r w:rsidRPr="00B253E7">
      <w:instrText xml:space="preserve"> DOCPROPERTY "MotionarText" *\charformat </w:instrText>
    </w:r>
    <w:r w:rsidRPr="00B253E7">
      <w:fldChar w:fldCharType="separate"/>
    </w:r>
    <w:r w:rsidRPr="00B253E7">
      <w:t>av Ibrahim Baylan m.fl. (s)</w:t>
    </w:r>
    <w:r w:rsidRPr="00B253E7">
      <w:fldChar w:fldCharType="end"/>
    </w:r>
    <w:r w:rsidRPr="00B253E7">
      <w:br/>
    </w:r>
    <w:r w:rsidRPr="00B253E7">
      <w:fldChar w:fldCharType="begin" w:fldLock="1"/>
    </w:r>
    <w:r w:rsidRPr="00B253E7">
      <w:instrText xml:space="preserve"> DOCPROPERTY "SvarFrasKort" *\charformat </w:instrText>
    </w:r>
    <w:r w:rsidRPr="00B253E7">
      <w:fldChar w:fldCharType="separate"/>
    </w:r>
    <w:r w:rsidRPr="00B253E7">
      <w:t>med anledning av prop. 2008/09:60</w:t>
    </w:r>
    <w:r w:rsidRPr="00B253E7">
      <w:fldChar w:fldCharType="end"/>
    </w:r>
  </w:p>
  <w:p w:rsidR="00B253E7" w:rsidRPr="00B253E7" w:rsidRDefault="00B253E7">
    <w:pPr>
      <w:pStyle w:val="FSHTitel"/>
    </w:pPr>
    <w:r w:rsidRPr="00B253E7">
      <w:fldChar w:fldCharType="begin" w:fldLock="1"/>
    </w:r>
    <w:r w:rsidRPr="00B253E7">
      <w:instrText xml:space="preserve"> DOCPROPERTY</w:instrText>
    </w:r>
    <w:r w:rsidRPr="00B253E7">
      <w:rPr>
        <w:sz w:val="18"/>
      </w:rPr>
      <w:instrText xml:space="preserve"> "RubrikSvar" *\charformat </w:instrText>
    </w:r>
    <w:r w:rsidRPr="00B253E7">
      <w:fldChar w:fldCharType="separate"/>
    </w:r>
    <w:r w:rsidRPr="00B253E7">
      <w:t>Säkra förare på mopeder, snöskotrar och terränghjulingar</w:t>
    </w:r>
    <w:r w:rsidRPr="00B253E7">
      <w:fldChar w:fldCharType="end"/>
    </w:r>
  </w:p>
  <w:p w:rsidR="00B253E7" w:rsidRPr="00B253E7" w:rsidRDefault="00B253E7">
    <w:pPr>
      <w:pStyle w:val="Normal00"/>
    </w:pPr>
  </w:p>
  <w:p w:rsidR="00B253E7" w:rsidRPr="00B253E7" w:rsidRDefault="00B25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9E2B86"/>
    <w:multiLevelType w:val="hybridMultilevel"/>
    <w:tmpl w:val="40740426"/>
    <w:lvl w:ilvl="0" w:tplc="364C70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01AB9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0498320">
    <w:abstractNumId w:val="8"/>
  </w:num>
  <w:num w:numId="2" w16cid:durableId="835077330">
    <w:abstractNumId w:val="9"/>
  </w:num>
  <w:num w:numId="3" w16cid:durableId="1986427823">
    <w:abstractNumId w:val="8"/>
  </w:num>
  <w:num w:numId="4" w16cid:durableId="837353996">
    <w:abstractNumId w:val="9"/>
  </w:num>
  <w:num w:numId="5" w16cid:durableId="666245175">
    <w:abstractNumId w:val="14"/>
  </w:num>
  <w:num w:numId="6" w16cid:durableId="1035693893">
    <w:abstractNumId w:val="10"/>
  </w:num>
  <w:num w:numId="7" w16cid:durableId="1720014108">
    <w:abstractNumId w:val="12"/>
  </w:num>
  <w:num w:numId="8" w16cid:durableId="1482890776">
    <w:abstractNumId w:val="13"/>
  </w:num>
  <w:num w:numId="9" w16cid:durableId="1208643832">
    <w:abstractNumId w:val="8"/>
  </w:num>
  <w:num w:numId="10" w16cid:durableId="616445831">
    <w:abstractNumId w:val="3"/>
  </w:num>
  <w:num w:numId="11" w16cid:durableId="1707757696">
    <w:abstractNumId w:val="2"/>
  </w:num>
  <w:num w:numId="12" w16cid:durableId="48188398">
    <w:abstractNumId w:val="1"/>
  </w:num>
  <w:num w:numId="13" w16cid:durableId="639042266">
    <w:abstractNumId w:val="0"/>
  </w:num>
  <w:num w:numId="14" w16cid:durableId="259800577">
    <w:abstractNumId w:val="9"/>
  </w:num>
  <w:num w:numId="15" w16cid:durableId="2031178594">
    <w:abstractNumId w:val="7"/>
  </w:num>
  <w:num w:numId="16" w16cid:durableId="647246035">
    <w:abstractNumId w:val="6"/>
  </w:num>
  <w:num w:numId="17" w16cid:durableId="1299530006">
    <w:abstractNumId w:val="5"/>
  </w:num>
  <w:num w:numId="18" w16cid:durableId="508132617">
    <w:abstractNumId w:val="4"/>
  </w:num>
  <w:num w:numId="19" w16cid:durableId="293680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07"/>
    <w:docVar w:name="PersonGUIDs" w:val="{B39F2EAC-28B6-4301-90E8-43C0E100F208},{64BFB186-912B-43C6-819C-7D7CD0A57AD0},{B18FB4F6-E5C3-4394-92DB-9CB27A7B60F0},{01BDF579-471C-4239-90B2-2FAC506BC556},{CD85B743-97BA-480E-AD21-5623D019C5CE},{F7701A4E-FF32-4ED6-9CD8-67A12A2FCED9},{478801B6-AB79-467A-B419-2178545A01F4},{28AEF7B6-C181-439E-B668-060548FFE1DD}"/>
  </w:docVars>
  <w:rsids>
    <w:rsidRoot w:val="00977DD2"/>
    <w:rsid w:val="00977DD2"/>
    <w:rsid w:val="00B253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144A4506-DD7B-4761-8D7E-AEA1E6E4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3961</Characters>
  <Application>Microsoft Office Word</Application>
  <DocSecurity>4</DocSecurity>
  <Lines>79</Lines>
  <Paragraphs>26</Paragraphs>
  <ScaleCrop>false</ScaleCrop>
  <HeadingPairs>
    <vt:vector size="2" baseType="variant">
      <vt:variant>
        <vt:lpstr>Rubrik</vt:lpstr>
      </vt:variant>
      <vt:variant>
        <vt:i4>1</vt:i4>
      </vt:variant>
    </vt:vector>
  </HeadingPairs>
  <TitlesOfParts>
    <vt:vector size="1" baseType="lpstr">
      <vt:lpstr>s12030</vt:lpstr>
    </vt:vector>
  </TitlesOfParts>
  <Company>Riksdagen</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s12030</dc:title>
  <dc:subject>s12030</dc:subject>
  <dc:creator>Riksdagen</dc:creator>
  <cp:keywords>Riksdagen</cp:keywords>
  <dc:description>TKG-ktrl, MSMQ4mb, PersReg-Distribution mm b-&gt;ny fplogga c-&gt;nygamla s-rosen</dc:description>
  <cp:lastModifiedBy>Lars Brink</cp:lastModifiedBy>
  <cp:revision>2</cp:revision>
  <cp:lastPrinted>2008-11-23T11:35:00Z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mot2000_495_2008-11-07</vt:lpwstr>
  </property>
  <property fmtid="{D5CDD505-2E9C-101B-9397-08002B2CF9AE}" pid="3" name="version">
    <vt:lpwstr>mot2000_495_2008-11-07</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2008/09:60 Säkra förare på mopeder, snöskotrar och terränghjulingar</vt:lpwstr>
  </property>
  <property fmtid="{D5CDD505-2E9C-101B-9397-08002B2CF9AE}" pid="11" name="SvarFrasKort">
    <vt:lpwstr>med anledning av prop. 2008/09:60</vt:lpwstr>
  </property>
  <property fmtid="{D5CDD505-2E9C-101B-9397-08002B2CF9AE}" pid="12" name="Svar">
    <vt:lpwstr>Proposition</vt:lpwstr>
  </property>
  <property fmtid="{D5CDD505-2E9C-101B-9397-08002B2CF9AE}" pid="13" name="SvarNr">
    <vt:lpwstr>2008/09:60</vt:lpwstr>
  </property>
  <property fmtid="{D5CDD505-2E9C-101B-9397-08002B2CF9AE}" pid="14" name="RubrikSvar">
    <vt:lpwstr>Säkra förare på mopeder, snöskotrar och terränghjulingar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Ibrahim Baylan m.fl. (s)</vt:lpwstr>
  </property>
  <property fmtid="{D5CDD505-2E9C-101B-9397-08002B2CF9AE}" pid="26" name="MotionarLista">
    <vt:lpwstr>Baylan, Ibrahim (s)\Axelsson, Christina (s)\Stenberg, Hans (s)\Brandin, Claes-Göran (s)\Nordén, Marie (s)\Nilsson, Pia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Christina Axelsson (s), Hans Stenberg (s), Claes-Göran Brandin (s), Marie Nordén (s), Pia Nilsson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november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20082009000000000115000120300075</vt:lpwstr>
  </property>
  <property fmtid="{D5CDD505-2E9C-101B-9397-08002B2CF9AE}" pid="47" name="datum">
    <vt:lpwstr>081107</vt:lpwstr>
  </property>
  <property fmtid="{D5CDD505-2E9C-101B-9397-08002B2CF9AE}" pid="48" name="avsändar-e-post">
    <vt:lpwstr>stefan.froding@riksdagen.se</vt:lpwstr>
  </property>
  <property fmtid="{D5CDD505-2E9C-101B-9397-08002B2CF9AE}" pid="49" name="id">
    <vt:lpwstr>20082009000000000115000120300075</vt:lpwstr>
  </property>
  <property fmtid="{D5CDD505-2E9C-101B-9397-08002B2CF9AE}" pid="50" name="nummer">
    <vt:lpwstr>14</vt:lpwstr>
  </property>
  <property fmtid="{D5CDD505-2E9C-101B-9397-08002B2CF9AE}" pid="51" name="utskottsbeteckning">
    <vt:lpwstr>T</vt:lpwstr>
  </property>
  <property fmtid="{D5CDD505-2E9C-101B-9397-08002B2CF9AE}" pid="52" name="GlobalUID">
    <vt:lpwstr>{C736EB8B-5A5E-4071-A219-4486B4EB7287}</vt:lpwstr>
  </property>
  <property fmtid="{D5CDD505-2E9C-101B-9397-08002B2CF9AE}" pid="53" name="Överföringar">
    <vt:i4>0</vt:i4>
  </property>
  <property fmtid="{D5CDD505-2E9C-101B-9397-08002B2CF9AE}" pid="54" name="Checksum">
    <vt:lpwstr>*0018951498883*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20:01:57.077</vt:lpwstr>
  </property>
  <property fmtid="{D5CDD505-2E9C-101B-9397-08002B2CF9AE}" pid="58" name="urixGuid">
    <vt:lpwstr>{6863C561-E0A0-4AA7-A760-EA8742A7C201}</vt:lpwstr>
  </property>
</Properties>
</file>