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C991DEBCA3342AF91FC743DC270564D"/>
        </w:placeholder>
        <w:text/>
      </w:sdtPr>
      <w:sdtEndPr/>
      <w:sdtContent>
        <w:p w:rsidRPr="009B062B" w:rsidR="00AF30DD" w:rsidP="00AA4559" w:rsidRDefault="00AF30DD" w14:paraId="7BC0EF9D" w14:textId="77777777">
          <w:pPr>
            <w:pStyle w:val="Rubrik1"/>
            <w:spacing w:after="300"/>
          </w:pPr>
          <w:r w:rsidRPr="009B062B">
            <w:t>Förslag till riksdagsbeslut</w:t>
          </w:r>
        </w:p>
      </w:sdtContent>
    </w:sdt>
    <w:bookmarkStart w:name="_Hlk52542631" w:displacedByCustomXml="next" w:id="1"/>
    <w:sdt>
      <w:sdtPr>
        <w:alias w:val="Yrkande 1"/>
        <w:tag w:val="17879293-2555-4efe-95a4-8f4fefae8a52"/>
        <w:id w:val="-338999267"/>
        <w:lock w:val="sdtLocked"/>
      </w:sdtPr>
      <w:sdtEndPr/>
      <w:sdtContent>
        <w:p w:rsidR="000B6373" w:rsidRDefault="00DD4598" w14:paraId="7BC0EF9E" w14:textId="231B077A">
          <w:pPr>
            <w:pStyle w:val="Frslagstext"/>
            <w:numPr>
              <w:ilvl w:val="0"/>
              <w:numId w:val="0"/>
            </w:numPr>
          </w:pPr>
          <w:r>
            <w:t>Riksdagen ställer sig bakom det som anförs i motionen om att ta fram ett förslag på Bohmanhus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976417D2C6B421A9607F9346E74BDD0"/>
        </w:placeholder>
        <w:text/>
      </w:sdtPr>
      <w:sdtEndPr/>
      <w:sdtContent>
        <w:p w:rsidRPr="009B062B" w:rsidR="006D79C9" w:rsidP="00333E95" w:rsidRDefault="006D79C9" w14:paraId="7BC0EF9F" w14:textId="77777777">
          <w:pPr>
            <w:pStyle w:val="Rubrik1"/>
          </w:pPr>
          <w:r>
            <w:t>Motivering</w:t>
          </w:r>
        </w:p>
      </w:sdtContent>
    </w:sdt>
    <w:p w:rsidR="00BB6339" w:rsidP="008E0FE2" w:rsidRDefault="00AD47B8" w14:paraId="7BC0EFA0" w14:textId="77777777">
      <w:pPr>
        <w:pStyle w:val="Normalutanindragellerluft"/>
      </w:pPr>
      <w:r w:rsidRPr="00AD47B8">
        <w:t>Friggeboden och sedan Attefallshuset har varit två frihetsreformer i Sverige. Det är bra att det sker förenklingar så människor runt om i Sverige kan bygga stugor, förråd och mindre hus för boende. Svenskt byggande är omgärdat av mycket byråkrati och många drömmar stoppas av detta. Genom att införa ytterligare en komplementbyggnad som inte behöver bygglov kan friheten och möjligheterna öka ytterligare. Dessutom bör det för Bohmanhuset utredas hur det kan bli enklare regler än för Attefallshuset.</w:t>
      </w:r>
    </w:p>
    <w:sdt>
      <w:sdtPr>
        <w:rPr>
          <w:i/>
          <w:noProof/>
        </w:rPr>
        <w:alias w:val="CC_Underskrifter"/>
        <w:tag w:val="CC_Underskrifter"/>
        <w:id w:val="583496634"/>
        <w:lock w:val="sdtContentLocked"/>
        <w:placeholder>
          <w:docPart w:val="B7C1575E413A45D69C4E9F510BF0F287"/>
        </w:placeholder>
      </w:sdtPr>
      <w:sdtEndPr>
        <w:rPr>
          <w:i w:val="0"/>
          <w:noProof w:val="0"/>
        </w:rPr>
      </w:sdtEndPr>
      <w:sdtContent>
        <w:p w:rsidR="00AA4559" w:rsidP="00AA4559" w:rsidRDefault="00AA4559" w14:paraId="7BC0EFA1" w14:textId="77777777"/>
        <w:p w:rsidRPr="008E0FE2" w:rsidR="004801AC" w:rsidP="00AA4559" w:rsidRDefault="00ED0A6B" w14:paraId="7BC0EF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C63AE" w:rsidRDefault="004C63AE" w14:paraId="7BC0EFA6" w14:textId="77777777"/>
    <w:sectPr w:rsidR="004C63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0EFA8" w14:textId="77777777" w:rsidR="00471BD9" w:rsidRDefault="00471BD9" w:rsidP="000C1CAD">
      <w:pPr>
        <w:spacing w:line="240" w:lineRule="auto"/>
      </w:pPr>
      <w:r>
        <w:separator/>
      </w:r>
    </w:p>
  </w:endnote>
  <w:endnote w:type="continuationSeparator" w:id="0">
    <w:p w14:paraId="7BC0EFA9" w14:textId="77777777" w:rsidR="00471BD9" w:rsidRDefault="00471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E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0E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C191" w14:textId="77777777" w:rsidR="0054042B" w:rsidRDefault="005404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0EFA6" w14:textId="77777777" w:rsidR="00471BD9" w:rsidRDefault="00471BD9" w:rsidP="000C1CAD">
      <w:pPr>
        <w:spacing w:line="240" w:lineRule="auto"/>
      </w:pPr>
      <w:r>
        <w:separator/>
      </w:r>
    </w:p>
  </w:footnote>
  <w:footnote w:type="continuationSeparator" w:id="0">
    <w:p w14:paraId="7BC0EFA7" w14:textId="77777777" w:rsidR="00471BD9" w:rsidRDefault="00471B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C0EF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0EFB9" wp14:anchorId="7BC0EF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0A6B" w14:paraId="7BC0EFBC" w14:textId="77777777">
                          <w:pPr>
                            <w:jc w:val="right"/>
                          </w:pPr>
                          <w:sdt>
                            <w:sdtPr>
                              <w:alias w:val="CC_Noformat_Partikod"/>
                              <w:tag w:val="CC_Noformat_Partikod"/>
                              <w:id w:val="-53464382"/>
                              <w:placeholder>
                                <w:docPart w:val="CC92FD8DFE094F60AAC7242DECCF1881"/>
                              </w:placeholder>
                              <w:text/>
                            </w:sdtPr>
                            <w:sdtEndPr/>
                            <w:sdtContent>
                              <w:r w:rsidR="00AD47B8">
                                <w:t>M</w:t>
                              </w:r>
                            </w:sdtContent>
                          </w:sdt>
                          <w:sdt>
                            <w:sdtPr>
                              <w:alias w:val="CC_Noformat_Partinummer"/>
                              <w:tag w:val="CC_Noformat_Partinummer"/>
                              <w:id w:val="-1709555926"/>
                              <w:placeholder>
                                <w:docPart w:val="E052ADD55D6C4403AEC084C60F1C16D9"/>
                              </w:placeholder>
                              <w:text/>
                            </w:sdtPr>
                            <w:sdtEndPr/>
                            <w:sdtContent>
                              <w:r w:rsidR="00AD47B8">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0EF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0A6B" w14:paraId="7BC0EFBC" w14:textId="77777777">
                    <w:pPr>
                      <w:jc w:val="right"/>
                    </w:pPr>
                    <w:sdt>
                      <w:sdtPr>
                        <w:alias w:val="CC_Noformat_Partikod"/>
                        <w:tag w:val="CC_Noformat_Partikod"/>
                        <w:id w:val="-53464382"/>
                        <w:placeholder>
                          <w:docPart w:val="CC92FD8DFE094F60AAC7242DECCF1881"/>
                        </w:placeholder>
                        <w:text/>
                      </w:sdtPr>
                      <w:sdtEndPr/>
                      <w:sdtContent>
                        <w:r w:rsidR="00AD47B8">
                          <w:t>M</w:t>
                        </w:r>
                      </w:sdtContent>
                    </w:sdt>
                    <w:sdt>
                      <w:sdtPr>
                        <w:alias w:val="CC_Noformat_Partinummer"/>
                        <w:tag w:val="CC_Noformat_Partinummer"/>
                        <w:id w:val="-1709555926"/>
                        <w:placeholder>
                          <w:docPart w:val="E052ADD55D6C4403AEC084C60F1C16D9"/>
                        </w:placeholder>
                        <w:text/>
                      </w:sdtPr>
                      <w:sdtEndPr/>
                      <w:sdtContent>
                        <w:r w:rsidR="00AD47B8">
                          <w:t>1213</w:t>
                        </w:r>
                      </w:sdtContent>
                    </w:sdt>
                  </w:p>
                </w:txbxContent>
              </v:textbox>
              <w10:wrap anchorx="page"/>
            </v:shape>
          </w:pict>
        </mc:Fallback>
      </mc:AlternateContent>
    </w:r>
  </w:p>
  <w:p w:rsidRPr="00293C4F" w:rsidR="00262EA3" w:rsidP="00776B74" w:rsidRDefault="00262EA3" w14:paraId="7BC0E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C0EFAC" w14:textId="77777777">
    <w:pPr>
      <w:jc w:val="right"/>
    </w:pPr>
  </w:p>
  <w:p w:rsidR="00262EA3" w:rsidP="00776B74" w:rsidRDefault="00262EA3" w14:paraId="7BC0EF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0A6B" w14:paraId="7BC0EF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0EFBB" wp14:anchorId="7BC0EF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0A6B" w14:paraId="7BC0EF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47B8">
          <w:t>M</w:t>
        </w:r>
      </w:sdtContent>
    </w:sdt>
    <w:sdt>
      <w:sdtPr>
        <w:alias w:val="CC_Noformat_Partinummer"/>
        <w:tag w:val="CC_Noformat_Partinummer"/>
        <w:id w:val="-2014525982"/>
        <w:text/>
      </w:sdtPr>
      <w:sdtEndPr/>
      <w:sdtContent>
        <w:r w:rsidR="00AD47B8">
          <w:t>1213</w:t>
        </w:r>
      </w:sdtContent>
    </w:sdt>
  </w:p>
  <w:p w:rsidRPr="008227B3" w:rsidR="00262EA3" w:rsidP="008227B3" w:rsidRDefault="00ED0A6B" w14:paraId="7BC0EF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0A6B" w14:paraId="7BC0EF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:1557</w:t>
        </w:r>
      </w:sdtContent>
    </w:sdt>
  </w:p>
  <w:p w:rsidR="00262EA3" w:rsidP="00E03A3D" w:rsidRDefault="00ED0A6B" w14:paraId="7BC0EFB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D4598" w14:paraId="7BC0EFB5" w14:textId="21747338">
        <w:pPr>
          <w:pStyle w:val="FSHRub2"/>
        </w:pPr>
        <w:r>
          <w:t>Bohmanhus på 100 kvadratmeter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C0EF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47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37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D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2B"/>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B9A"/>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59"/>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B8"/>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598"/>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6E"/>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6B"/>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0EF9C"/>
  <w15:chartTrackingRefBased/>
  <w15:docId w15:val="{FB924182-D790-4386-8B1D-85AF782D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991DEBCA3342AF91FC743DC270564D"/>
        <w:category>
          <w:name w:val="Allmänt"/>
          <w:gallery w:val="placeholder"/>
        </w:category>
        <w:types>
          <w:type w:val="bbPlcHdr"/>
        </w:types>
        <w:behaviors>
          <w:behavior w:val="content"/>
        </w:behaviors>
        <w:guid w:val="{1FC3CFED-39B1-41AD-9FBD-46223C7567BA}"/>
      </w:docPartPr>
      <w:docPartBody>
        <w:p w:rsidR="00A174E4" w:rsidRDefault="000135DE">
          <w:pPr>
            <w:pStyle w:val="AC991DEBCA3342AF91FC743DC270564D"/>
          </w:pPr>
          <w:r w:rsidRPr="005A0A93">
            <w:rPr>
              <w:rStyle w:val="Platshllartext"/>
            </w:rPr>
            <w:t>Förslag till riksdagsbeslut</w:t>
          </w:r>
        </w:p>
      </w:docPartBody>
    </w:docPart>
    <w:docPart>
      <w:docPartPr>
        <w:name w:val="F976417D2C6B421A9607F9346E74BDD0"/>
        <w:category>
          <w:name w:val="Allmänt"/>
          <w:gallery w:val="placeholder"/>
        </w:category>
        <w:types>
          <w:type w:val="bbPlcHdr"/>
        </w:types>
        <w:behaviors>
          <w:behavior w:val="content"/>
        </w:behaviors>
        <w:guid w:val="{1F191FE1-803C-4973-A0B5-D524D0492A01}"/>
      </w:docPartPr>
      <w:docPartBody>
        <w:p w:rsidR="00A174E4" w:rsidRDefault="000135DE">
          <w:pPr>
            <w:pStyle w:val="F976417D2C6B421A9607F9346E74BDD0"/>
          </w:pPr>
          <w:r w:rsidRPr="005A0A93">
            <w:rPr>
              <w:rStyle w:val="Platshllartext"/>
            </w:rPr>
            <w:t>Motivering</w:t>
          </w:r>
        </w:p>
      </w:docPartBody>
    </w:docPart>
    <w:docPart>
      <w:docPartPr>
        <w:name w:val="CC92FD8DFE094F60AAC7242DECCF1881"/>
        <w:category>
          <w:name w:val="Allmänt"/>
          <w:gallery w:val="placeholder"/>
        </w:category>
        <w:types>
          <w:type w:val="bbPlcHdr"/>
        </w:types>
        <w:behaviors>
          <w:behavior w:val="content"/>
        </w:behaviors>
        <w:guid w:val="{997CC7B2-F256-43EE-93A3-E5A9B95BC5A4}"/>
      </w:docPartPr>
      <w:docPartBody>
        <w:p w:rsidR="00A174E4" w:rsidRDefault="000135DE">
          <w:pPr>
            <w:pStyle w:val="CC92FD8DFE094F60AAC7242DECCF1881"/>
          </w:pPr>
          <w:r>
            <w:rPr>
              <w:rStyle w:val="Platshllartext"/>
            </w:rPr>
            <w:t xml:space="preserve"> </w:t>
          </w:r>
        </w:p>
      </w:docPartBody>
    </w:docPart>
    <w:docPart>
      <w:docPartPr>
        <w:name w:val="E052ADD55D6C4403AEC084C60F1C16D9"/>
        <w:category>
          <w:name w:val="Allmänt"/>
          <w:gallery w:val="placeholder"/>
        </w:category>
        <w:types>
          <w:type w:val="bbPlcHdr"/>
        </w:types>
        <w:behaviors>
          <w:behavior w:val="content"/>
        </w:behaviors>
        <w:guid w:val="{FC039C03-1CBF-42AF-A602-EFAC15BE9448}"/>
      </w:docPartPr>
      <w:docPartBody>
        <w:p w:rsidR="00A174E4" w:rsidRDefault="000135DE">
          <w:pPr>
            <w:pStyle w:val="E052ADD55D6C4403AEC084C60F1C16D9"/>
          </w:pPr>
          <w:r>
            <w:t xml:space="preserve"> </w:t>
          </w:r>
        </w:p>
      </w:docPartBody>
    </w:docPart>
    <w:docPart>
      <w:docPartPr>
        <w:name w:val="B7C1575E413A45D69C4E9F510BF0F287"/>
        <w:category>
          <w:name w:val="Allmänt"/>
          <w:gallery w:val="placeholder"/>
        </w:category>
        <w:types>
          <w:type w:val="bbPlcHdr"/>
        </w:types>
        <w:behaviors>
          <w:behavior w:val="content"/>
        </w:behaviors>
        <w:guid w:val="{CD4EEA78-D2E8-49F7-9E31-2F98829D9F05}"/>
      </w:docPartPr>
      <w:docPartBody>
        <w:p w:rsidR="00D21706" w:rsidRDefault="00D21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DE"/>
    <w:rsid w:val="000135DE"/>
    <w:rsid w:val="00A174E4"/>
    <w:rsid w:val="00D217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91DEBCA3342AF91FC743DC270564D">
    <w:name w:val="AC991DEBCA3342AF91FC743DC270564D"/>
  </w:style>
  <w:style w:type="paragraph" w:customStyle="1" w:styleId="BBC774BE3A09472EB7ACEE2CDD02F420">
    <w:name w:val="BBC774BE3A09472EB7ACEE2CDD02F4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738CF55B2C4B6BAFE7AC091A134EC5">
    <w:name w:val="27738CF55B2C4B6BAFE7AC091A134EC5"/>
  </w:style>
  <w:style w:type="paragraph" w:customStyle="1" w:styleId="F976417D2C6B421A9607F9346E74BDD0">
    <w:name w:val="F976417D2C6B421A9607F9346E74BDD0"/>
  </w:style>
  <w:style w:type="paragraph" w:customStyle="1" w:styleId="217EC3F905544F389A35CEA698E0F289">
    <w:name w:val="217EC3F905544F389A35CEA698E0F289"/>
  </w:style>
  <w:style w:type="paragraph" w:customStyle="1" w:styleId="BDFDE0E3DE164A0C862FBA6CCC9D7841">
    <w:name w:val="BDFDE0E3DE164A0C862FBA6CCC9D7841"/>
  </w:style>
  <w:style w:type="paragraph" w:customStyle="1" w:styleId="CC92FD8DFE094F60AAC7242DECCF1881">
    <w:name w:val="CC92FD8DFE094F60AAC7242DECCF1881"/>
  </w:style>
  <w:style w:type="paragraph" w:customStyle="1" w:styleId="E052ADD55D6C4403AEC084C60F1C16D9">
    <w:name w:val="E052ADD55D6C4403AEC084C60F1C1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FBA94-E7D2-4447-BF45-28676FFF4491}"/>
</file>

<file path=customXml/itemProps2.xml><?xml version="1.0" encoding="utf-8"?>
<ds:datastoreItem xmlns:ds="http://schemas.openxmlformats.org/officeDocument/2006/customXml" ds:itemID="{30D91795-A87D-4492-99FC-947EF0A8F206}"/>
</file>

<file path=customXml/itemProps3.xml><?xml version="1.0" encoding="utf-8"?>
<ds:datastoreItem xmlns:ds="http://schemas.openxmlformats.org/officeDocument/2006/customXml" ds:itemID="{4A31AC0D-4FB8-4604-9B00-B16D73EF069B}"/>
</file>

<file path=docProps/app.xml><?xml version="1.0" encoding="utf-8"?>
<Properties xmlns="http://schemas.openxmlformats.org/officeDocument/2006/extended-properties" xmlns:vt="http://schemas.openxmlformats.org/officeDocument/2006/docPropsVTypes">
  <Template>Normal</Template>
  <TotalTime>22</TotalTime>
  <Pages>1</Pages>
  <Words>107</Words>
  <Characters>596</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M1213 Bohmanhus på 100 kvm</vt:lpstr>
      <vt:lpstr>
      </vt:lpstr>
    </vt:vector>
  </TitlesOfParts>
  <Company>Sveriges riksdag</Company>
  <LinksUpToDate>false</LinksUpToDate>
  <CharactersWithSpaces>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