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1242E" w:rsidRPr="00CC36DF" w:rsidRDefault="0021242E" w:rsidP="0021242E">
      <w:pPr>
        <w:pStyle w:val="Hemstlrubrik"/>
      </w:pPr>
      <w:r w:rsidRPr="00CC36DF">
        <w:t>Förslag till riksdagsbeslut</w:t>
      </w:r>
    </w:p>
    <w:p w:rsidR="007F1189" w:rsidRPr="00CC36DF" w:rsidRDefault="007F1189">
      <w:pPr>
        <w:pStyle w:val="Hemstlatt"/>
        <w:numPr>
          <w:ilvl w:val="0"/>
          <w:numId w:val="1"/>
        </w:numPr>
      </w:pPr>
      <w:r w:rsidRPr="00CC36DF">
        <w:t>Riksdagen tillkännager för regeringen som sin mening vad som anförs i motionen om att Sverige inom EU bör verka för att EU garanterar att EU:s tullar gentemot AVS-länderna inte höjs den 1 januari 2008.</w:t>
      </w:r>
    </w:p>
    <w:p w:rsidR="007F1189" w:rsidRPr="00CC36DF" w:rsidRDefault="007F1189">
      <w:pPr>
        <w:pStyle w:val="Hemstlatt"/>
        <w:numPr>
          <w:ilvl w:val="0"/>
          <w:numId w:val="1"/>
        </w:numPr>
      </w:pPr>
      <w:r w:rsidRPr="00CC36DF">
        <w:t>Riksdagen tillkännager för regeringen som sin mening vad som anförs i motionen om att Sverige bör verka för att EU undersöker a</w:t>
      </w:r>
      <w:r w:rsidRPr="00CC36DF">
        <w:t>l</w:t>
      </w:r>
      <w:r w:rsidRPr="00CC36DF">
        <w:t>ternativ till EPA-avtalen som utgår från ett fattigdomsbekämpnings- och rättighetsperspektiv i stället för att enbart fokusera på friha</w:t>
      </w:r>
      <w:r w:rsidRPr="00CC36DF">
        <w:t>n</w:t>
      </w:r>
      <w:r w:rsidRPr="00CC36DF">
        <w:t>del.</w:t>
      </w:r>
    </w:p>
    <w:p w:rsidR="007F1189" w:rsidRPr="00CC36DF" w:rsidRDefault="007F1189">
      <w:pPr>
        <w:pStyle w:val="Hemstlatt"/>
        <w:numPr>
          <w:ilvl w:val="0"/>
          <w:numId w:val="1"/>
        </w:numPr>
      </w:pPr>
      <w:r w:rsidRPr="00CC36DF">
        <w:t>Riksdagen tillkännager för regeringen som sin mening vad som anförs i motionen om att Sverige i EU också tydligt bör klargöra att EG-kommissionen inte får använda bistånd som en bricka i förhandling</w:t>
      </w:r>
      <w:r w:rsidRPr="00CC36DF">
        <w:t>s</w:t>
      </w:r>
      <w:r w:rsidRPr="00CC36DF">
        <w:t>spelet med AVS-länderna.</w:t>
      </w:r>
    </w:p>
    <w:p w:rsidR="007F1189" w:rsidRPr="00CC36DF" w:rsidRDefault="007F1189">
      <w:pPr>
        <w:pStyle w:val="Hemstlatt"/>
        <w:numPr>
          <w:ilvl w:val="0"/>
          <w:numId w:val="1"/>
        </w:numPr>
      </w:pPr>
      <w:r w:rsidRPr="00CC36DF">
        <w:t>Riksdagen tillkännager för regeringen som sin mening vad som anförs i motionen om att Sverige bör verka för att EG-kommissionen får i uppdrag att snarast förbereda interimslösningar som ger exportörerna inom AVS-länderna tillträde till EU-marknaden tills EPA-förhandlingarna är slutförda.</w:t>
      </w:r>
    </w:p>
    <w:p w:rsidR="007F1189" w:rsidRPr="00CC36DF" w:rsidRDefault="007F1189">
      <w:pPr>
        <w:pStyle w:val="Hemstlatt"/>
        <w:numPr>
          <w:ilvl w:val="0"/>
          <w:numId w:val="1"/>
        </w:numPr>
      </w:pPr>
      <w:r w:rsidRPr="00CC36DF">
        <w:t>Riksdagen tillkännager för regeringen som sin mening vad som anförs i motionen om att Sverige bör verka för att EU respekterar AVS-ländernas önskan att Singaporereglerna inte tas upp i förhandlin</w:t>
      </w:r>
      <w:r w:rsidRPr="00CC36DF">
        <w:t>g</w:t>
      </w:r>
      <w:r w:rsidRPr="00CC36DF">
        <w:t>arna.</w:t>
      </w:r>
    </w:p>
    <w:p w:rsidR="007F1189" w:rsidRPr="00CC36DF" w:rsidRDefault="007F1189">
      <w:pPr>
        <w:pStyle w:val="Hemstlatt"/>
        <w:numPr>
          <w:ilvl w:val="0"/>
          <w:numId w:val="1"/>
        </w:numPr>
      </w:pPr>
      <w:r w:rsidRPr="00CC36DF">
        <w:t>Riksdagen tillkännager för regeringen som sin mening vad som anförs i motionen om att EPA-avtalen bör innehålla tydliga b</w:t>
      </w:r>
      <w:r w:rsidRPr="00CC36DF">
        <w:t>e</w:t>
      </w:r>
      <w:r w:rsidRPr="00CC36DF">
        <w:t>stämmelser om mekanismer för gemensam uppföljning och utvärdering av avtalen.</w:t>
      </w:r>
    </w:p>
    <w:p w:rsidR="007F1189" w:rsidRPr="00CC36DF" w:rsidRDefault="007F1189">
      <w:pPr>
        <w:pStyle w:val="Hemstlatt"/>
        <w:numPr>
          <w:ilvl w:val="0"/>
          <w:numId w:val="1"/>
        </w:numPr>
      </w:pPr>
      <w:r w:rsidRPr="00CC36DF">
        <w:t>Riksdagen tillkännager för regeringen som sin mening vad som anförs i motionen om att Sverige inom EU bör verka för att EG-kommissionen i förhandlingarna om AVS-avtalen i större utsträckning lyssnar på de afrikanska staternas synpunkter.</w:t>
      </w:r>
    </w:p>
    <w:p w:rsidR="009C662A" w:rsidRPr="00CC36DF" w:rsidRDefault="009C662A" w:rsidP="009C662A">
      <w:pPr>
        <w:pStyle w:val="Rubrik1"/>
      </w:pPr>
      <w:r w:rsidRPr="00CC36DF">
        <w:lastRenderedPageBreak/>
        <w:t>Från Lomé till Coto</w:t>
      </w:r>
      <w:r w:rsidR="00207A5C" w:rsidRPr="00CC36DF">
        <w:t>u</w:t>
      </w:r>
      <w:r w:rsidRPr="00CC36DF">
        <w:t>nou</w:t>
      </w:r>
    </w:p>
    <w:p w:rsidR="009C662A" w:rsidRPr="00CC36DF" w:rsidRDefault="009C662A" w:rsidP="009C662A">
      <w:r w:rsidRPr="00CC36DF">
        <w:t>Mellan 1975 och 2000 styrdes EU:s handelsförbindelser med AVS-länderna (Afrika, Västindien och Stillahavsområdet) av Lomékonventionen, som gav AVS-länderna en ensidig företrädesrätt till EU-marknaden.</w:t>
      </w:r>
    </w:p>
    <w:p w:rsidR="009C662A" w:rsidRPr="00CC36DF" w:rsidRDefault="009C662A" w:rsidP="00207A5C">
      <w:pPr>
        <w:pStyle w:val="Normaltindrag"/>
      </w:pPr>
      <w:r w:rsidRPr="00CC36DF">
        <w:t>I och med Coto</w:t>
      </w:r>
      <w:r w:rsidR="00207A5C" w:rsidRPr="00CC36DF">
        <w:t>u</w:t>
      </w:r>
      <w:r w:rsidRPr="00CC36DF">
        <w:t>nouavtalet, som ingicks år 2000, gick handelsförbinde</w:t>
      </w:r>
      <w:r w:rsidRPr="00CC36DF">
        <w:t>l</w:t>
      </w:r>
      <w:r w:rsidRPr="00CC36DF">
        <w:t>serna mellan AVS-länderna och EU in i ett nytt skede.</w:t>
      </w:r>
      <w:r w:rsidR="00207A5C" w:rsidRPr="00CC36DF">
        <w:t xml:space="preserve"> </w:t>
      </w:r>
      <w:r w:rsidRPr="00CC36DF">
        <w:t>Loméavtalet hade erkänt att ömsesidighet i handeln mellan parter med olika ekonomisk styrka i praktiken var en självmotsägelse. Coto</w:t>
      </w:r>
      <w:r w:rsidR="00207A5C" w:rsidRPr="00CC36DF">
        <w:t>u</w:t>
      </w:r>
      <w:r w:rsidRPr="00CC36DF">
        <w:t>nou</w:t>
      </w:r>
      <w:r w:rsidR="00634A51" w:rsidRPr="00CC36DF">
        <w:t>avtalet</w:t>
      </w:r>
      <w:r w:rsidRPr="00CC36DF">
        <w:t xml:space="preserve"> gick däremot ut på en anpassning till WTO, som innebar att man trots olikheten i ekonomisk styrka och ekonomisk utveckling skulle övergå till mer ömsesidighet i handelsöve</w:t>
      </w:r>
      <w:r w:rsidRPr="00CC36DF">
        <w:t>r</w:t>
      </w:r>
      <w:r w:rsidRPr="00CC36DF">
        <w:t>enskommelser.</w:t>
      </w:r>
    </w:p>
    <w:p w:rsidR="0021242E" w:rsidRPr="00CC36DF" w:rsidRDefault="00207A5C" w:rsidP="00207A5C">
      <w:pPr>
        <w:pStyle w:val="Normaltindrag"/>
      </w:pPr>
      <w:r w:rsidRPr="00CC36DF">
        <w:t>Huvudsyftet med Co</w:t>
      </w:r>
      <w:r w:rsidR="009C662A" w:rsidRPr="00CC36DF">
        <w:t>to</w:t>
      </w:r>
      <w:r w:rsidRPr="00CC36DF">
        <w:t>u</w:t>
      </w:r>
      <w:r w:rsidR="009C662A" w:rsidRPr="00CC36DF">
        <w:t>nouavtalet och partnerskapet mellan AVS-länderna och EU sades vara att förbättra AVS-ländernas utsikter till social ekonomisk utveckling. Partnerskapet och avtalet skulle ingå som ett led i EU:s strävan att nå FN:s millen</w:t>
      </w:r>
      <w:r w:rsidR="00634A51" w:rsidRPr="00CC36DF">
        <w:t>n</w:t>
      </w:r>
      <w:r w:rsidR="009C662A" w:rsidRPr="00CC36DF">
        <w:t>iemål när det gällde fattigdomsbekämpning. Denna ambition uttr</w:t>
      </w:r>
      <w:r w:rsidRPr="00CC36DF">
        <w:t>ycktes tydligt inom EU och i Co</w:t>
      </w:r>
      <w:r w:rsidR="009C662A" w:rsidRPr="00CC36DF">
        <w:t>to</w:t>
      </w:r>
      <w:r w:rsidRPr="00CC36DF">
        <w:t>u</w:t>
      </w:r>
      <w:r w:rsidR="009C662A" w:rsidRPr="00CC36DF">
        <w:t>nouavtalet.</w:t>
      </w:r>
    </w:p>
    <w:p w:rsidR="009C662A" w:rsidRPr="00CC36DF" w:rsidRDefault="009C662A" w:rsidP="0021242E">
      <w:pPr>
        <w:pStyle w:val="Normaltindrag"/>
      </w:pPr>
      <w:r w:rsidRPr="00CC36DF">
        <w:rPr>
          <w:rStyle w:val="NormaltindragChar"/>
        </w:rPr>
        <w:t>Men ambitionen kom inte att stämma överens med vad som i verkligheten uppnåddes.</w:t>
      </w:r>
      <w:r w:rsidRPr="00CC36DF">
        <w:t xml:space="preserve"> Det har dock i praktiken visat sig att försöket att ingå ömsesidiga avtal mellan regioner </w:t>
      </w:r>
      <w:r w:rsidR="0015038B" w:rsidRPr="00CC36DF">
        <w:t xml:space="preserve">med </w:t>
      </w:r>
      <w:r w:rsidRPr="00CC36DF">
        <w:t>så olika ekonomiska förutsättningar som EU och AVS-länderna är en</w:t>
      </w:r>
      <w:r w:rsidR="00207A5C" w:rsidRPr="00CC36DF">
        <w:t xml:space="preserve"> ekvation som inte går ihop. Co</w:t>
      </w:r>
      <w:r w:rsidRPr="00CC36DF">
        <w:t>to</w:t>
      </w:r>
      <w:r w:rsidR="00207A5C" w:rsidRPr="00CC36DF">
        <w:t>u</w:t>
      </w:r>
      <w:r w:rsidRPr="00CC36DF">
        <w:t xml:space="preserve">nouavtalet går ut den 31 december 2007 och skall då efterträdas av ett nytt handelsavtal mellan EU och AVS-länderna, </w:t>
      </w:r>
      <w:r w:rsidR="00634A51" w:rsidRPr="00CC36DF">
        <w:t>ett</w:t>
      </w:r>
      <w:r w:rsidRPr="00CC36DF">
        <w:t xml:space="preserve"> s.k. EPA (</w:t>
      </w:r>
      <w:r w:rsidR="00634A51" w:rsidRPr="00CC36DF">
        <w:t>ekonomiskt partnerskaps</w:t>
      </w:r>
      <w:r w:rsidR="00293A2B" w:rsidRPr="00CC36DF">
        <w:t>-</w:t>
      </w:r>
      <w:r w:rsidR="00634A51" w:rsidRPr="00CC36DF">
        <w:t>avtal</w:t>
      </w:r>
      <w:r w:rsidRPr="00CC36DF">
        <w:t>).</w:t>
      </w:r>
    </w:p>
    <w:p w:rsidR="009C662A" w:rsidRPr="00CC36DF" w:rsidRDefault="009C662A" w:rsidP="009C662A">
      <w:pPr>
        <w:pStyle w:val="Rubrik1"/>
      </w:pPr>
      <w:r w:rsidRPr="00CC36DF">
        <w:t>Efter Coto</w:t>
      </w:r>
      <w:r w:rsidR="00207A5C" w:rsidRPr="00CC36DF">
        <w:t>u</w:t>
      </w:r>
      <w:r w:rsidRPr="00CC36DF">
        <w:t>nou</w:t>
      </w:r>
    </w:p>
    <w:p w:rsidR="009C662A" w:rsidRPr="00CC36DF" w:rsidRDefault="009C662A" w:rsidP="009C662A">
      <w:r w:rsidRPr="00CC36DF">
        <w:t>Under svår tidspress förhandlar nu</w:t>
      </w:r>
      <w:r w:rsidR="0015038B" w:rsidRPr="00CC36DF">
        <w:t>,</w:t>
      </w:r>
      <w:r w:rsidR="00207A5C" w:rsidRPr="00CC36DF">
        <w:t xml:space="preserve"> tre månader före Co</w:t>
      </w:r>
      <w:r w:rsidRPr="00CC36DF">
        <w:t>t</w:t>
      </w:r>
      <w:r w:rsidR="00207A5C" w:rsidRPr="00CC36DF">
        <w:t>ou</w:t>
      </w:r>
      <w:r w:rsidRPr="00CC36DF">
        <w:t>nouavtalets u</w:t>
      </w:r>
      <w:r w:rsidRPr="00CC36DF">
        <w:t>t</w:t>
      </w:r>
      <w:r w:rsidRPr="00CC36DF">
        <w:t>gång</w:t>
      </w:r>
      <w:r w:rsidR="0015038B" w:rsidRPr="00CC36DF">
        <w:t>,</w:t>
      </w:r>
      <w:r w:rsidRPr="00CC36DF">
        <w:t xml:space="preserve"> EU och AVS-länderna. Denna tidspress drabbar parterna mycket olika.</w:t>
      </w:r>
    </w:p>
    <w:p w:rsidR="009C662A" w:rsidRPr="00CC36DF" w:rsidRDefault="009C662A" w:rsidP="0021242E">
      <w:pPr>
        <w:pStyle w:val="Normaltindrag"/>
      </w:pPr>
      <w:r w:rsidRPr="00CC36DF">
        <w:t>I den händelse man inte skulle kunna förhandla fram ett nytt avtal före år</w:t>
      </w:r>
      <w:r w:rsidRPr="00CC36DF">
        <w:t>s</w:t>
      </w:r>
      <w:r w:rsidRPr="00CC36DF">
        <w:t>skiftet kommer AVS-länderna att förlora de handelsfördelar som de tidigare avtalen haft för deras del. De ekonomiskt mycket bräckliga AVS-länderna skulle tvingas att handla med EU-länderna på samma villkor som alla andra länder. Detta skulle betyda ett kraftigt inkomstbortfall för dem.</w:t>
      </w:r>
    </w:p>
    <w:p w:rsidR="009C662A" w:rsidRPr="00CC36DF" w:rsidRDefault="009C662A" w:rsidP="0021242E">
      <w:pPr>
        <w:pStyle w:val="Normaltindrag"/>
      </w:pPr>
      <w:r w:rsidRPr="00CC36DF">
        <w:t>För Afrikas del skulle ett sådant inkomstbortfall betyda att man förlorar lika mycket på uteblivna handelsfördelar som hela EU-biståndet till Afrika, vilket skulle betyda ett allvarligt avbräck för många afrikanska länder.</w:t>
      </w:r>
    </w:p>
    <w:p w:rsidR="009C662A" w:rsidRPr="00CC36DF" w:rsidRDefault="009C662A" w:rsidP="009C662A">
      <w:pPr>
        <w:pStyle w:val="Rubrik1"/>
      </w:pPr>
      <w:r w:rsidRPr="00CC36DF">
        <w:t>Utpressning gentemot AVS-länderna</w:t>
      </w:r>
    </w:p>
    <w:p w:rsidR="009C662A" w:rsidRPr="00CC36DF" w:rsidRDefault="009C662A" w:rsidP="009C662A">
      <w:r w:rsidRPr="00CC36DF">
        <w:t>För att förhindra en sådan allvarlig förlust för en världsdel som Sverige prior</w:t>
      </w:r>
      <w:r w:rsidRPr="00CC36DF">
        <w:t>i</w:t>
      </w:r>
      <w:r w:rsidRPr="00CC36DF">
        <w:t xml:space="preserve">terar när det gäller det egna biståndet, anser vi därför att Sverige inom EU </w:t>
      </w:r>
      <w:r w:rsidR="00BE6282" w:rsidRPr="00CC36DF">
        <w:t>skall</w:t>
      </w:r>
      <w:r w:rsidRPr="00CC36DF">
        <w:t xml:space="preserve"> verka för att EU garanterar att tullarna gentemot AVS-länderna inte höjs den 1 januari 2008.</w:t>
      </w:r>
      <w:r w:rsidR="00207A5C" w:rsidRPr="00CC36DF">
        <w:t xml:space="preserve"> </w:t>
      </w:r>
      <w:r w:rsidRPr="00CC36DF">
        <w:t xml:space="preserve">Detta </w:t>
      </w:r>
      <w:r w:rsidR="00207A5C" w:rsidRPr="00CC36DF">
        <w:t xml:space="preserve">bör </w:t>
      </w:r>
      <w:r w:rsidRPr="00CC36DF">
        <w:t xml:space="preserve">riksdagen </w:t>
      </w:r>
      <w:r w:rsidR="00207A5C" w:rsidRPr="00CC36DF">
        <w:t xml:space="preserve">som sin mening </w:t>
      </w:r>
      <w:r w:rsidRPr="00CC36DF">
        <w:t>ge regeringen till känna.</w:t>
      </w:r>
    </w:p>
    <w:p w:rsidR="009C662A" w:rsidRPr="00CC36DF" w:rsidRDefault="009C662A" w:rsidP="0021242E">
      <w:pPr>
        <w:pStyle w:val="Normaltindrag"/>
      </w:pPr>
      <w:r w:rsidRPr="00CC36DF">
        <w:t xml:space="preserve">Trots att AVS-länderna flera gånger vädjat om att man </w:t>
      </w:r>
      <w:r w:rsidR="00BE6282" w:rsidRPr="00CC36DF">
        <w:t>skall</w:t>
      </w:r>
      <w:r w:rsidRPr="00CC36DF">
        <w:t xml:space="preserve"> förlänga fö</w:t>
      </w:r>
      <w:r w:rsidRPr="00CC36DF">
        <w:t>r</w:t>
      </w:r>
      <w:r w:rsidRPr="00CC36DF">
        <w:t>h</w:t>
      </w:r>
      <w:r w:rsidR="009E377D" w:rsidRPr="00CC36DF">
        <w:t>andlingstiden, och trots att Co</w:t>
      </w:r>
      <w:r w:rsidRPr="00CC36DF">
        <w:t>to</w:t>
      </w:r>
      <w:r w:rsidR="009E377D" w:rsidRPr="00CC36DF">
        <w:t>u</w:t>
      </w:r>
      <w:r w:rsidRPr="00CC36DF">
        <w:t>nouavtalet kräver att E</w:t>
      </w:r>
      <w:r w:rsidR="00634A51" w:rsidRPr="00CC36DF">
        <w:t>G</w:t>
      </w:r>
      <w:r w:rsidRPr="00CC36DF">
        <w:t xml:space="preserve">-kommissionen </w:t>
      </w:r>
      <w:r w:rsidR="00BE6282" w:rsidRPr="00CC36DF">
        <w:t>skall</w:t>
      </w:r>
      <w:r w:rsidRPr="00CC36DF">
        <w:t xml:space="preserve"> undersöka alternativ till EPA, har E</w:t>
      </w:r>
      <w:r w:rsidR="00634A51" w:rsidRPr="00CC36DF">
        <w:t>G</w:t>
      </w:r>
      <w:r w:rsidRPr="00CC36DF">
        <w:t>-kommissionen hittills vägrat att diskutera möjliga övergångslösningar som skulle möjliggöra en förlängning av förhandlingarna. Därmed försätter EU AVS-länderna i en utpressningss</w:t>
      </w:r>
      <w:r w:rsidRPr="00CC36DF">
        <w:t>i</w:t>
      </w:r>
      <w:r w:rsidRPr="00CC36DF">
        <w:t>tuation.</w:t>
      </w:r>
    </w:p>
    <w:p w:rsidR="00BE6C73" w:rsidRPr="00CC36DF" w:rsidRDefault="009C662A" w:rsidP="00BE6C73">
      <w:pPr>
        <w:pStyle w:val="Normaltindrag"/>
      </w:pPr>
      <w:r w:rsidRPr="00CC36DF">
        <w:t xml:space="preserve">För </w:t>
      </w:r>
      <w:r w:rsidR="00207A5C" w:rsidRPr="00CC36DF">
        <w:t xml:space="preserve">att </w:t>
      </w:r>
      <w:r w:rsidRPr="00CC36DF">
        <w:t xml:space="preserve">AVS-länderna inte skall tvingas förhandla med ryggen mot väggen anser </w:t>
      </w:r>
      <w:r w:rsidR="00207A5C" w:rsidRPr="00CC36DF">
        <w:t>V</w:t>
      </w:r>
      <w:r w:rsidRPr="00CC36DF">
        <w:t xml:space="preserve">änsterpartiet att Sverige i EU </w:t>
      </w:r>
      <w:r w:rsidR="00BE6282" w:rsidRPr="00CC36DF">
        <w:t>skall</w:t>
      </w:r>
      <w:r w:rsidR="00207A5C" w:rsidRPr="00CC36DF">
        <w:t xml:space="preserve"> verka för </w:t>
      </w:r>
      <w:r w:rsidRPr="00CC36DF">
        <w:t>en förlängning av fö</w:t>
      </w:r>
      <w:r w:rsidRPr="00CC36DF">
        <w:t>r</w:t>
      </w:r>
      <w:r w:rsidRPr="00CC36DF">
        <w:t>handlingstiden.</w:t>
      </w:r>
      <w:r w:rsidR="0015038B" w:rsidRPr="00CC36DF">
        <w:t xml:space="preserve"> EU använder sitt bistånd som maktmedel.</w:t>
      </w:r>
    </w:p>
    <w:p w:rsidR="009C662A" w:rsidRPr="00CC36DF" w:rsidRDefault="009C662A" w:rsidP="00207A5C">
      <w:pPr>
        <w:pStyle w:val="Normaltindrag"/>
      </w:pPr>
      <w:r w:rsidRPr="00CC36DF">
        <w:t>Vidare anser vi att Sverige skall verka för att EU undersöker alternativ till EPA</w:t>
      </w:r>
      <w:r w:rsidR="0015038B" w:rsidRPr="00CC36DF">
        <w:t>, som utgår från ett fattigdomsbekämpnings- och rättighetsperspektiv i</w:t>
      </w:r>
      <w:r w:rsidR="00207A5C" w:rsidRPr="00CC36DF">
        <w:t> </w:t>
      </w:r>
      <w:r w:rsidR="0015038B" w:rsidRPr="00CC36DF">
        <w:t>stället för dagens alltför stora fokus på frihandel.</w:t>
      </w:r>
      <w:r w:rsidR="00207A5C" w:rsidRPr="00CC36DF">
        <w:t xml:space="preserve"> </w:t>
      </w:r>
      <w:r w:rsidRPr="00CC36DF">
        <w:t xml:space="preserve">Detta </w:t>
      </w:r>
      <w:r w:rsidR="00207A5C" w:rsidRPr="00CC36DF">
        <w:t xml:space="preserve">bör riksdagen som sin mening </w:t>
      </w:r>
      <w:r w:rsidRPr="00CC36DF">
        <w:t>ge regeringen till känna.</w:t>
      </w:r>
    </w:p>
    <w:p w:rsidR="00BE6C73" w:rsidRPr="00CC36DF" w:rsidRDefault="00BE6C73" w:rsidP="00BE6C73">
      <w:pPr>
        <w:pStyle w:val="Normaltindrag"/>
      </w:pPr>
      <w:r w:rsidRPr="00CC36DF">
        <w:t xml:space="preserve">Sverige </w:t>
      </w:r>
      <w:r w:rsidR="00B03205" w:rsidRPr="00CC36DF">
        <w:t>bör i EU</w:t>
      </w:r>
      <w:r w:rsidRPr="00CC36DF">
        <w:t xml:space="preserve"> också tydligt klargöra att EU-kommissionen inte får a</w:t>
      </w:r>
      <w:r w:rsidRPr="00CC36DF">
        <w:t>n</w:t>
      </w:r>
      <w:r w:rsidRPr="00CC36DF">
        <w:t>vända bistånd som en bricka i förhandlingsspelet med AVS-länderna.</w:t>
      </w:r>
      <w:r w:rsidR="00207A5C" w:rsidRPr="00CC36DF">
        <w:t xml:space="preserve"> </w:t>
      </w:r>
      <w:r w:rsidRPr="00CC36DF">
        <w:t xml:space="preserve">Detta </w:t>
      </w:r>
      <w:r w:rsidR="00207A5C" w:rsidRPr="00CC36DF">
        <w:t>bör riksdagen som sin mening</w:t>
      </w:r>
      <w:r w:rsidRPr="00CC36DF">
        <w:t xml:space="preserve"> ge regeringen till känna</w:t>
      </w:r>
      <w:r w:rsidR="00426153" w:rsidRPr="00CC36DF">
        <w:t>.</w:t>
      </w:r>
    </w:p>
    <w:p w:rsidR="009C662A" w:rsidRPr="00CC36DF" w:rsidRDefault="00207A5C" w:rsidP="00207A5C">
      <w:pPr>
        <w:pStyle w:val="Normaltindrag"/>
      </w:pPr>
      <w:r w:rsidRPr="00CC36DF">
        <w:t>Likaså anser V</w:t>
      </w:r>
      <w:r w:rsidR="009C662A" w:rsidRPr="00CC36DF">
        <w:t xml:space="preserve">änsterpartiet att Sverige </w:t>
      </w:r>
      <w:r w:rsidR="00BE6282" w:rsidRPr="00CC36DF">
        <w:t>skall</w:t>
      </w:r>
      <w:r w:rsidR="009C662A" w:rsidRPr="00CC36DF">
        <w:t xml:space="preserve"> verka för att EU-kom</w:t>
      </w:r>
      <w:r w:rsidR="00801EF6" w:rsidRPr="00CC36DF">
        <w:softHyphen/>
      </w:r>
      <w:r w:rsidR="009C662A" w:rsidRPr="00CC36DF">
        <w:t>mis</w:t>
      </w:r>
      <w:r w:rsidR="00801EF6" w:rsidRPr="00CC36DF">
        <w:softHyphen/>
      </w:r>
      <w:r w:rsidR="009C662A" w:rsidRPr="00CC36DF">
        <w:t>sionen får i uppdrag att snarast förbereda interimslösningar som ger export</w:t>
      </w:r>
      <w:r w:rsidR="009C662A" w:rsidRPr="00CC36DF">
        <w:t>ö</w:t>
      </w:r>
      <w:r w:rsidR="009C662A" w:rsidRPr="00CC36DF">
        <w:t>rerna inom AVS-länderna tillträde till EU-marknaden tills EPA-för</w:t>
      </w:r>
      <w:r w:rsidR="00801EF6" w:rsidRPr="00CC36DF">
        <w:softHyphen/>
      </w:r>
      <w:r w:rsidR="009C662A" w:rsidRPr="00CC36DF">
        <w:t>hand</w:t>
      </w:r>
      <w:r w:rsidR="00801EF6" w:rsidRPr="00CC36DF">
        <w:softHyphen/>
      </w:r>
      <w:r w:rsidR="009C662A" w:rsidRPr="00CC36DF">
        <w:t>lingarna är slutförda.</w:t>
      </w:r>
      <w:r w:rsidRPr="00CC36DF">
        <w:t xml:space="preserve"> </w:t>
      </w:r>
      <w:r w:rsidR="009C662A" w:rsidRPr="00CC36DF">
        <w:t xml:space="preserve">Detta </w:t>
      </w:r>
      <w:r w:rsidRPr="00CC36DF">
        <w:t xml:space="preserve">bör </w:t>
      </w:r>
      <w:r w:rsidR="009C662A" w:rsidRPr="00CC36DF">
        <w:t xml:space="preserve">riksdagen </w:t>
      </w:r>
      <w:r w:rsidRPr="00CC36DF">
        <w:t xml:space="preserve">som sin mening </w:t>
      </w:r>
      <w:r w:rsidR="009C662A" w:rsidRPr="00CC36DF">
        <w:t>ge regeringen till känna.</w:t>
      </w:r>
    </w:p>
    <w:p w:rsidR="00EF329C" w:rsidRPr="00CC36DF" w:rsidRDefault="00BE6C73" w:rsidP="00EF329C">
      <w:pPr>
        <w:pStyle w:val="Normaltindrag"/>
      </w:pPr>
      <w:r w:rsidRPr="00CC36DF">
        <w:t>E</w:t>
      </w:r>
      <w:r w:rsidR="00634A51" w:rsidRPr="00CC36DF">
        <w:t>G</w:t>
      </w:r>
      <w:r w:rsidRPr="00CC36DF">
        <w:t>-kommissionen har krävt att de kontroversiella s.k. Singaporefrågorna om bl.a. utländska investerares rättigheter skall in</w:t>
      </w:r>
      <w:r w:rsidR="00207A5C" w:rsidRPr="00CC36DF">
        <w:t>gå i AVS-avtalet, trots att AVS-</w:t>
      </w:r>
      <w:r w:rsidRPr="00CC36DF">
        <w:t xml:space="preserve">länderna vid flera tillfällen </w:t>
      </w:r>
      <w:r w:rsidR="00207A5C" w:rsidRPr="00CC36DF">
        <w:t xml:space="preserve">krävt </w:t>
      </w:r>
      <w:r w:rsidRPr="00CC36DF">
        <w:t>att inte ha med dessa i förhandlingarna</w:t>
      </w:r>
      <w:r w:rsidR="00EF329C" w:rsidRPr="00CC36DF">
        <w:t>. Över 100 länder motsatte sig att Singaporefrågorna skulle tas upp till förhan</w:t>
      </w:r>
      <w:r w:rsidR="00EF329C" w:rsidRPr="00CC36DF">
        <w:t>d</w:t>
      </w:r>
      <w:r w:rsidR="00EF329C" w:rsidRPr="00CC36DF">
        <w:t>lingar. Sverige har tagit ställning för Singaporefrågorna. Storbritannien, Ho</w:t>
      </w:r>
      <w:r w:rsidR="00EF329C" w:rsidRPr="00CC36DF">
        <w:t>l</w:t>
      </w:r>
      <w:r w:rsidR="00EF329C" w:rsidRPr="00CC36DF">
        <w:t>land och Danmark har däremot varit beredda att lyssna på AVS-länderna. Vi anser det anmärkningsvärt att Sverige</w:t>
      </w:r>
      <w:r w:rsidR="00634A51" w:rsidRPr="00CC36DF">
        <w:t xml:space="preserve"> har</w:t>
      </w:r>
      <w:r w:rsidR="00EF329C" w:rsidRPr="00CC36DF">
        <w:t xml:space="preserve"> varit så un</w:t>
      </w:r>
      <w:r w:rsidR="00634A51" w:rsidRPr="00CC36DF">
        <w:t>dergivet EG</w:t>
      </w:r>
      <w:r w:rsidR="00EF329C" w:rsidRPr="00CC36DF">
        <w:t>-kom</w:t>
      </w:r>
      <w:r w:rsidR="00801EF6" w:rsidRPr="00CC36DF">
        <w:softHyphen/>
      </w:r>
      <w:r w:rsidR="00EF329C" w:rsidRPr="00CC36DF">
        <w:t>missionen i denna fråga, när dessa direkt avvisar Singaporefrågorn</w:t>
      </w:r>
      <w:r w:rsidR="00B03205" w:rsidRPr="00CC36DF">
        <w:t>a</w:t>
      </w:r>
      <w:r w:rsidR="00426153" w:rsidRPr="00CC36DF">
        <w:t>.</w:t>
      </w:r>
    </w:p>
    <w:p w:rsidR="00EF329C" w:rsidRPr="00CC36DF" w:rsidRDefault="00BE6C73" w:rsidP="00EF329C">
      <w:pPr>
        <w:pStyle w:val="Normaltindrag"/>
      </w:pPr>
      <w:r w:rsidRPr="00CC36DF">
        <w:t>Vi menar att</w:t>
      </w:r>
      <w:r w:rsidR="00EF329C" w:rsidRPr="00CC36DF">
        <w:t xml:space="preserve"> Sverige skall ändra sin ståndpunkt och</w:t>
      </w:r>
      <w:r w:rsidRPr="00CC36DF">
        <w:t xml:space="preserve"> </w:t>
      </w:r>
      <w:r w:rsidR="00EF329C" w:rsidRPr="00CC36DF">
        <w:t xml:space="preserve">verka för att </w:t>
      </w:r>
      <w:r w:rsidRPr="00CC36DF">
        <w:t>EU skall respektera AVS-ländernas önskan</w:t>
      </w:r>
      <w:r w:rsidR="00EF329C" w:rsidRPr="00CC36DF">
        <w:t xml:space="preserve"> att Singaporereglerna inte tas upp i fö</w:t>
      </w:r>
      <w:r w:rsidR="00EF329C" w:rsidRPr="00CC36DF">
        <w:t>r</w:t>
      </w:r>
      <w:r w:rsidR="00EF329C" w:rsidRPr="00CC36DF">
        <w:t>handlingarna.</w:t>
      </w:r>
      <w:r w:rsidR="00207A5C" w:rsidRPr="00CC36DF">
        <w:t xml:space="preserve"> </w:t>
      </w:r>
      <w:r w:rsidR="00EF329C" w:rsidRPr="00CC36DF">
        <w:t>Detta</w:t>
      </w:r>
      <w:r w:rsidR="00207A5C" w:rsidRPr="00CC36DF">
        <w:t xml:space="preserve"> bör</w:t>
      </w:r>
      <w:r w:rsidR="00EF329C" w:rsidRPr="00CC36DF">
        <w:t xml:space="preserve"> riksdagen </w:t>
      </w:r>
      <w:r w:rsidR="00207A5C" w:rsidRPr="00CC36DF">
        <w:t xml:space="preserve">som sin mening </w:t>
      </w:r>
      <w:r w:rsidR="00EF329C" w:rsidRPr="00CC36DF">
        <w:t>ge regeringen till</w:t>
      </w:r>
      <w:r w:rsidR="00207A5C" w:rsidRPr="00CC36DF">
        <w:t xml:space="preserve"> </w:t>
      </w:r>
      <w:r w:rsidR="00EF329C" w:rsidRPr="00CC36DF">
        <w:t>känna.</w:t>
      </w:r>
    </w:p>
    <w:p w:rsidR="009C662A" w:rsidRPr="00CC36DF" w:rsidRDefault="009C662A" w:rsidP="009C662A">
      <w:pPr>
        <w:pStyle w:val="Rubrik1"/>
      </w:pPr>
      <w:r w:rsidRPr="00CC36DF">
        <w:t>Inte bara varuutbyte</w:t>
      </w:r>
    </w:p>
    <w:p w:rsidR="009C662A" w:rsidRPr="00CC36DF" w:rsidRDefault="009C662A" w:rsidP="009C662A">
      <w:r w:rsidRPr="00CC36DF">
        <w:t xml:space="preserve">Handelsavtal i dagens värld rör inte bara utbyte av varor utan </w:t>
      </w:r>
      <w:r w:rsidR="00634A51" w:rsidRPr="00CC36DF">
        <w:t>även</w:t>
      </w:r>
      <w:r w:rsidRPr="00CC36DF">
        <w:t xml:space="preserve"> mycket annat. Där ingår avtal om tjänstehandel, </w:t>
      </w:r>
      <w:r w:rsidR="00BE6C73" w:rsidRPr="00CC36DF">
        <w:t>de s.k. Singaporereglerna om u</w:t>
      </w:r>
      <w:r w:rsidR="00BE6C73" w:rsidRPr="00CC36DF">
        <w:t>t</w:t>
      </w:r>
      <w:r w:rsidR="00BE6C73" w:rsidRPr="00CC36DF">
        <w:t>ländska investeringar</w:t>
      </w:r>
      <w:r w:rsidRPr="00CC36DF">
        <w:t>, immaterialrätt, konkurrens och offentlig upphandling.</w:t>
      </w:r>
    </w:p>
    <w:p w:rsidR="009C662A" w:rsidRPr="00CC36DF" w:rsidRDefault="009C662A" w:rsidP="0021242E">
      <w:pPr>
        <w:pStyle w:val="Normaltindrag"/>
      </w:pPr>
      <w:r w:rsidRPr="00CC36DF">
        <w:t>Kring allt detta finns en rad oklarheter. Det är svårt att i förväg säga vilka effekter olika delar ett kommande handelsavtal kommer att få. Det är också mycket oklart om de afrikanska länderna kommer att ges tillräckliga möjli</w:t>
      </w:r>
      <w:r w:rsidRPr="00CC36DF">
        <w:t>g</w:t>
      </w:r>
      <w:r w:rsidRPr="00CC36DF">
        <w:t xml:space="preserve">heter att skydda sitt jordbruk. De bestämmelser om skyddsmekanismer och undantag för särskilda produkter som nu diskuteras inom </w:t>
      </w:r>
      <w:r w:rsidR="00634A51" w:rsidRPr="00CC36DF">
        <w:t>WTO bör utgöra miniminivå i EPA</w:t>
      </w:r>
      <w:r w:rsidRPr="00CC36DF">
        <w:t>.</w:t>
      </w:r>
    </w:p>
    <w:p w:rsidR="009C662A" w:rsidRPr="00CC36DF" w:rsidRDefault="009C662A" w:rsidP="0021242E">
      <w:pPr>
        <w:pStyle w:val="Normaltindrag"/>
      </w:pPr>
      <w:r w:rsidRPr="00CC36DF">
        <w:t>Vi anser att när så mycket är oförutsägbart när det gäller olika delar av EPA bör dessa innehålla tydliga bestämmelser om mekanismer för gemensam uppföljning och utvärdering av avtalen.</w:t>
      </w:r>
      <w:r w:rsidR="0021242E" w:rsidRPr="00CC36DF">
        <w:t xml:space="preserve"> </w:t>
      </w:r>
      <w:r w:rsidRPr="00CC36DF">
        <w:t xml:space="preserve">Detta </w:t>
      </w:r>
      <w:r w:rsidR="00EE67C4" w:rsidRPr="00CC36DF">
        <w:t>bör</w:t>
      </w:r>
      <w:r w:rsidRPr="00CC36DF">
        <w:t xml:space="preserve"> riksdagen </w:t>
      </w:r>
      <w:r w:rsidR="00EE67C4" w:rsidRPr="00CC36DF">
        <w:t xml:space="preserve">som sin mening </w:t>
      </w:r>
      <w:r w:rsidRPr="00CC36DF">
        <w:t>ge regeringen till känna.</w:t>
      </w:r>
    </w:p>
    <w:p w:rsidR="009C662A" w:rsidRPr="00CC36DF" w:rsidRDefault="00EE67C4" w:rsidP="009C662A">
      <w:pPr>
        <w:pStyle w:val="Rubrik1"/>
      </w:pPr>
      <w:r w:rsidRPr="00CC36DF">
        <w:t>Hot mot FN:s mille</w:t>
      </w:r>
      <w:r w:rsidR="00634A51" w:rsidRPr="00CC36DF">
        <w:t>n</w:t>
      </w:r>
      <w:r w:rsidRPr="00CC36DF">
        <w:t>niemål</w:t>
      </w:r>
    </w:p>
    <w:p w:rsidR="009C662A" w:rsidRPr="00CC36DF" w:rsidRDefault="009C662A" w:rsidP="009C662A">
      <w:r w:rsidRPr="00CC36DF">
        <w:t>D</w:t>
      </w:r>
      <w:r w:rsidRPr="00CC36DF">
        <w:rPr>
          <w:spacing w:val="-2"/>
        </w:rPr>
        <w:t>en inkomstförlust som AVS-länderna kommer att drabbas av om man förlo</w:t>
      </w:r>
      <w:r w:rsidRPr="00CC36DF">
        <w:t>rar sina tidigare handelsfördelar kommer att innebära ett allvarligt hot mot flera afrikanska länder. Det kommer också att utgöra ett allvarligt hot mot förver</w:t>
      </w:r>
      <w:r w:rsidRPr="00CC36DF">
        <w:t>k</w:t>
      </w:r>
      <w:r w:rsidRPr="00CC36DF">
        <w:t>ligandet av FN:s millen</w:t>
      </w:r>
      <w:r w:rsidR="00634A51" w:rsidRPr="00CC36DF">
        <w:t>n</w:t>
      </w:r>
      <w:r w:rsidRPr="00CC36DF">
        <w:t>iemål. Det skulle även betyda att en rad möjligheter för de afrikanska staterna att bygga upp sina nationella institutioner, något som d</w:t>
      </w:r>
      <w:r w:rsidR="00634A51" w:rsidRPr="00CC36DF">
        <w:t>essa länder är i stort behov av.</w:t>
      </w:r>
    </w:p>
    <w:p w:rsidR="00EF329C" w:rsidRPr="00CC36DF" w:rsidRDefault="00EF329C" w:rsidP="00EF329C">
      <w:pPr>
        <w:pStyle w:val="Normaltindrag"/>
      </w:pPr>
      <w:r w:rsidRPr="00CC36DF">
        <w:t>Om EU verkligen vill uppnå det mål man i så många sammanhang förkl</w:t>
      </w:r>
      <w:r w:rsidRPr="00CC36DF">
        <w:t>a</w:t>
      </w:r>
      <w:r w:rsidRPr="00CC36DF">
        <w:t>rat sig eftersträva – uppfylla FN:s millen</w:t>
      </w:r>
      <w:r w:rsidR="00634A51" w:rsidRPr="00CC36DF">
        <w:t>n</w:t>
      </w:r>
      <w:r w:rsidRPr="00CC36DF">
        <w:t>iemål och bekämpa fattigdomen (man har sagt</w:t>
      </w:r>
      <w:r w:rsidR="00EE67C4" w:rsidRPr="00CC36DF">
        <w:t xml:space="preserve"> det i och med att man antog Co</w:t>
      </w:r>
      <w:r w:rsidRPr="00CC36DF">
        <w:t>to</w:t>
      </w:r>
      <w:r w:rsidR="00EE67C4" w:rsidRPr="00CC36DF">
        <w:t>u</w:t>
      </w:r>
      <w:r w:rsidRPr="00CC36DF">
        <w:t>nouavtalet och vid många andra tillfällen) torde det vara rimligt att man lyssnade till vad representanter för den fattigaste världsdelen har att säga när det gäller AVS-avtalen.</w:t>
      </w:r>
      <w:r w:rsidR="00B03205" w:rsidRPr="00CC36DF">
        <w:t xml:space="preserve"> E</w:t>
      </w:r>
      <w:r w:rsidR="00634A51" w:rsidRPr="00CC36DF">
        <w:t>G</w:t>
      </w:r>
      <w:r w:rsidR="00B03205" w:rsidRPr="00CC36DF">
        <w:t xml:space="preserve">-kommissionens uppträdande visar att man inte gör det i tillräcklig grad. Dessa länder har rätt att själva välja utvecklingsmodell och </w:t>
      </w:r>
      <w:r w:rsidR="00801EF6" w:rsidRPr="00CC36DF">
        <w:t xml:space="preserve">att </w:t>
      </w:r>
      <w:r w:rsidR="00B03205" w:rsidRPr="00CC36DF">
        <w:t xml:space="preserve">slippa bli utsatta för påtryckningar och utpressning från </w:t>
      </w:r>
      <w:r w:rsidR="00634A51" w:rsidRPr="00CC36DF">
        <w:t>EG</w:t>
      </w:r>
      <w:r w:rsidR="009E377D" w:rsidRPr="00CC36DF">
        <w:t>-kommissionen</w:t>
      </w:r>
      <w:r w:rsidR="00B03205" w:rsidRPr="00CC36DF">
        <w:t>.</w:t>
      </w:r>
    </w:p>
    <w:p w:rsidR="00B03205" w:rsidRPr="00CC36DF" w:rsidRDefault="00B03205" w:rsidP="00EF329C">
      <w:pPr>
        <w:pStyle w:val="Normaltindrag"/>
      </w:pPr>
      <w:r w:rsidRPr="00CC36DF">
        <w:t xml:space="preserve">Sverige bör </w:t>
      </w:r>
      <w:r w:rsidR="00293A2B" w:rsidRPr="00CC36DF">
        <w:t xml:space="preserve">inom </w:t>
      </w:r>
      <w:r w:rsidRPr="00CC36DF">
        <w:t>EU verka för att E</w:t>
      </w:r>
      <w:r w:rsidR="00801EF6" w:rsidRPr="00CC36DF">
        <w:t>G</w:t>
      </w:r>
      <w:r w:rsidRPr="00CC36DF">
        <w:t>-kommissionen i större utsträckning lyssnar på de afrikanska ländernas synpunkter.</w:t>
      </w:r>
      <w:r w:rsidR="00EE67C4" w:rsidRPr="00CC36DF">
        <w:t xml:space="preserve"> </w:t>
      </w:r>
      <w:r w:rsidRPr="00CC36DF">
        <w:t xml:space="preserve">Detta </w:t>
      </w:r>
      <w:r w:rsidR="00EE67C4" w:rsidRPr="00CC36DF">
        <w:t xml:space="preserve">bör </w:t>
      </w:r>
      <w:r w:rsidRPr="00CC36DF">
        <w:t xml:space="preserve">riksdagen </w:t>
      </w:r>
      <w:r w:rsidR="00EE67C4" w:rsidRPr="00CC36DF">
        <w:t>som sin m</w:t>
      </w:r>
      <w:r w:rsidR="00EE67C4" w:rsidRPr="00CC36DF">
        <w:t>e</w:t>
      </w:r>
      <w:r w:rsidR="00EE67C4" w:rsidRPr="00CC36DF">
        <w:t xml:space="preserve">ning </w:t>
      </w:r>
      <w:r w:rsidRPr="00CC36DF">
        <w:t>ge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C36DF">
        <w:trPr>
          <w:cantSplit/>
        </w:trPr>
        <w:tc>
          <w:tcPr>
            <w:tcW w:w="3046" w:type="dxa"/>
          </w:tcPr>
          <w:p w:rsidR="007F1189" w:rsidRPr="00CC36DF" w:rsidRDefault="007F1189">
            <w:pPr>
              <w:pStyle w:val="UnderskriftDatum"/>
              <w:spacing w:before="240"/>
            </w:pPr>
            <w:r w:rsidRPr="00CC36DF">
              <w:t>Stockholm den 30 september 2007</w:t>
            </w:r>
          </w:p>
        </w:tc>
        <w:tc>
          <w:tcPr>
            <w:tcW w:w="3047" w:type="dxa"/>
          </w:tcPr>
          <w:p w:rsidR="007F1189" w:rsidRPr="00CC36DF" w:rsidRDefault="007F1189">
            <w:pPr>
              <w:pStyle w:val="Underskrifter"/>
              <w:spacing w:before="240"/>
            </w:pPr>
          </w:p>
        </w:tc>
      </w:tr>
      <w:tr w:rsidR="00000000" w:rsidRPr="00CC36DF">
        <w:trPr>
          <w:cantSplit/>
        </w:trPr>
        <w:tc>
          <w:tcPr>
            <w:tcW w:w="3046" w:type="dxa"/>
          </w:tcPr>
          <w:p w:rsidR="007F1189" w:rsidRPr="00CC36DF" w:rsidRDefault="007F1189">
            <w:pPr>
              <w:pStyle w:val="Underskrifter"/>
            </w:pPr>
            <w:r w:rsidRPr="00CC36DF">
              <w:t>Hans Linde (v)</w:t>
            </w:r>
          </w:p>
        </w:tc>
        <w:tc>
          <w:tcPr>
            <w:tcW w:w="3046" w:type="dxa"/>
          </w:tcPr>
          <w:p w:rsidR="007F1189" w:rsidRPr="00CC36DF" w:rsidRDefault="007F1189">
            <w:pPr>
              <w:pStyle w:val="Underskrifter"/>
            </w:pPr>
          </w:p>
        </w:tc>
      </w:tr>
      <w:tr w:rsidR="00000000" w:rsidRPr="00CC36DF">
        <w:trPr>
          <w:cantSplit/>
        </w:trPr>
        <w:tc>
          <w:tcPr>
            <w:tcW w:w="3046" w:type="dxa"/>
          </w:tcPr>
          <w:p w:rsidR="007F1189" w:rsidRPr="00CC36DF" w:rsidRDefault="007F1189">
            <w:pPr>
              <w:pStyle w:val="Underskrifter"/>
            </w:pPr>
            <w:r w:rsidRPr="00CC36DF">
              <w:t>Marianne Berg (v)</w:t>
            </w:r>
          </w:p>
        </w:tc>
        <w:tc>
          <w:tcPr>
            <w:tcW w:w="3046" w:type="dxa"/>
          </w:tcPr>
          <w:p w:rsidR="007F1189" w:rsidRPr="00CC36DF" w:rsidRDefault="007F1189">
            <w:pPr>
              <w:pStyle w:val="Underskrifter"/>
            </w:pPr>
            <w:r w:rsidRPr="00CC36DF">
              <w:t>Lena Olsson (v)</w:t>
            </w:r>
          </w:p>
        </w:tc>
      </w:tr>
      <w:tr w:rsidR="00000000" w:rsidRPr="00CC36DF">
        <w:trPr>
          <w:cantSplit/>
        </w:trPr>
        <w:tc>
          <w:tcPr>
            <w:tcW w:w="3046" w:type="dxa"/>
          </w:tcPr>
          <w:p w:rsidR="007F1189" w:rsidRPr="00CC36DF" w:rsidRDefault="007F1189">
            <w:pPr>
              <w:pStyle w:val="Underskrifter"/>
            </w:pPr>
            <w:r w:rsidRPr="00CC36DF">
              <w:t>Gunilla Wahlén (v)</w:t>
            </w:r>
          </w:p>
        </w:tc>
        <w:tc>
          <w:tcPr>
            <w:tcW w:w="3046" w:type="dxa"/>
          </w:tcPr>
          <w:p w:rsidR="007F1189" w:rsidRPr="00CC36DF" w:rsidRDefault="007F1189">
            <w:pPr>
              <w:pStyle w:val="Underskrifter"/>
            </w:pPr>
            <w:r w:rsidRPr="00CC36DF">
              <w:t>Alice Åström (v)</w:t>
            </w:r>
          </w:p>
        </w:tc>
      </w:tr>
    </w:tbl>
    <w:p w:rsidR="009C662A" w:rsidRPr="00CC36DF" w:rsidRDefault="009C662A" w:rsidP="00801EF6">
      <w:pPr>
        <w:pStyle w:val="Normaltindrag"/>
      </w:pPr>
    </w:p>
    <w:sectPr w:rsidR="009C662A" w:rsidRPr="00CC36DF" w:rsidSect="00801E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F1189" w:rsidRPr="00CC36DF" w:rsidRDefault="007F1189">
      <w:r w:rsidRPr="00CC36DF">
        <w:separator/>
      </w:r>
    </w:p>
  </w:endnote>
  <w:endnote w:type="continuationSeparator" w:id="0">
    <w:p w:rsidR="007F1189" w:rsidRPr="00CC36DF" w:rsidRDefault="007F1189">
      <w:r w:rsidRPr="00CC36D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4A51" w:rsidRPr="00CC36DF" w:rsidRDefault="00CC36DF" w:rsidP="00801EF6">
    <w:pPr>
      <w:pStyle w:val="Sidfot"/>
    </w:pPr>
    <w:r w:rsidRPr="00CC36D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9614452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1EF6" w:rsidRDefault="007F118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801EF6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01EF6" w:rsidRDefault="007F1189">
                    <w:pPr>
                      <w:pStyle w:val="NormalS5sidnrV"/>
                    </w:pPr>
                    <w:r>
                      <w:fldChar w:fldCharType="begin"/>
                    </w:r>
                    <w:r w:rsidR="00801EF6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4E35" w:rsidRPr="00CC36DF" w:rsidRDefault="00CC36DF" w:rsidP="00801EF6">
    <w:pPr>
      <w:pStyle w:val="Sidfot"/>
    </w:pPr>
    <w:r w:rsidRPr="00CC36D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9008746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1EF6" w:rsidRDefault="007F118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801EF6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293A2B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01EF6" w:rsidRDefault="007F118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801EF6">
                      <w:instrText xml:space="preserve"> PAGE *\charformat</w:instrText>
                    </w:r>
                    <w:r>
                      <w:fldChar w:fldCharType="separate"/>
                    </w:r>
                    <w:r w:rsidR="00293A2B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4E35" w:rsidRPr="00CC36DF" w:rsidRDefault="00CC36DF" w:rsidP="00801EF6">
    <w:pPr>
      <w:pStyle w:val="Sidfot"/>
    </w:pPr>
    <w:r w:rsidRPr="00CC36D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8630554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1EF6" w:rsidRDefault="007F118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801EF6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01EF6" w:rsidRDefault="007F118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801EF6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F1189" w:rsidRPr="00CC36DF" w:rsidRDefault="007F1189">
      <w:r w:rsidRPr="00CC36DF">
        <w:separator/>
      </w:r>
    </w:p>
  </w:footnote>
  <w:footnote w:type="continuationSeparator" w:id="0">
    <w:p w:rsidR="007F1189" w:rsidRPr="00CC36DF" w:rsidRDefault="007F1189">
      <w:r w:rsidRPr="00CC36D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4A51" w:rsidRPr="00CC36DF" w:rsidRDefault="00CC36DF" w:rsidP="00801EF6">
    <w:pPr>
      <w:pStyle w:val="Sidhuvud"/>
    </w:pPr>
    <w:r w:rsidRPr="00CC36D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6255505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1EF6" w:rsidRDefault="007F118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801EF6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293A2B">
                            <w:t>2007/08</w:t>
                          </w:r>
                          <w:r>
                            <w:fldChar w:fldCharType="end"/>
                          </w:r>
                          <w:r w:rsidR="00801EF6">
                            <w:t>:</w:t>
                          </w:r>
                          <w:r>
                            <w:fldChar w:fldCharType="begin"/>
                          </w:r>
                          <w:r w:rsidR="00801EF6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293A2B">
                            <w:t>U225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01EF6" w:rsidRDefault="007F1189">
                    <w:pPr>
                      <w:pStyle w:val="KantRubrikS5V"/>
                    </w:pPr>
                    <w:r>
                      <w:fldChar w:fldCharType="begin"/>
                    </w:r>
                    <w:r w:rsidR="00801EF6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293A2B">
                      <w:t>2007/08</w:t>
                    </w:r>
                    <w:r>
                      <w:fldChar w:fldCharType="end"/>
                    </w:r>
                    <w:r w:rsidR="00801EF6">
                      <w:t>:</w:t>
                    </w:r>
                    <w:r>
                      <w:fldChar w:fldCharType="begin"/>
                    </w:r>
                    <w:r w:rsidR="00801EF6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293A2B">
                      <w:t>U225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4E35" w:rsidRPr="00CC36DF" w:rsidRDefault="00CC36DF" w:rsidP="00801EF6">
    <w:pPr>
      <w:pStyle w:val="Sidhuvud"/>
    </w:pPr>
    <w:r w:rsidRPr="00CC36D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0254680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1EF6" w:rsidRDefault="007F118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801EF6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293A2B">
                            <w:t>2007/08</w:t>
                          </w:r>
                          <w:r>
                            <w:fldChar w:fldCharType="end"/>
                          </w:r>
                          <w:r w:rsidR="00801EF6">
                            <w:t>:</w:t>
                          </w:r>
                          <w:r>
                            <w:fldChar w:fldCharType="begin"/>
                          </w:r>
                          <w:r w:rsidR="00801EF6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293A2B">
                            <w:t>U225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01EF6" w:rsidRDefault="007F118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801EF6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293A2B">
                      <w:t>2007/08</w:t>
                    </w:r>
                    <w:r>
                      <w:fldChar w:fldCharType="end"/>
                    </w:r>
                    <w:r w:rsidR="00801EF6">
                      <w:t>:</w:t>
                    </w:r>
                    <w:r>
                      <w:fldChar w:fldCharType="begin"/>
                    </w:r>
                    <w:r w:rsidR="00801EF6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293A2B">
                      <w:t>U225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1189" w:rsidRPr="00CC36DF" w:rsidRDefault="007F1189">
    <w:pPr>
      <w:pStyle w:val="FSHNormal"/>
      <w:tabs>
        <w:tab w:val="right" w:pos="5840"/>
      </w:tabs>
    </w:pPr>
    <w:r w:rsidRPr="00CC36DF">
      <w:br/>
    </w:r>
    <w:r w:rsidRPr="00CC36DF">
      <w:fldChar w:fldCharType="begin" w:fldLock="1"/>
    </w:r>
    <w:r w:rsidRPr="00CC36DF">
      <w:instrText xml:space="preserve"> DOCPROPERTY</w:instrText>
    </w:r>
    <w:r w:rsidRPr="00CC36DF">
      <w:rPr>
        <w:sz w:val="18"/>
      </w:rPr>
      <w:instrText xml:space="preserve"> "YearUser" *\charformat </w:instrText>
    </w:r>
    <w:r w:rsidRPr="00CC36DF">
      <w:fldChar w:fldCharType="separate"/>
    </w:r>
    <w:r w:rsidRPr="00CC36DF">
      <w:t>2007/08</w:t>
    </w:r>
    <w:r w:rsidRPr="00CC36DF">
      <w:fldChar w:fldCharType="end"/>
    </w:r>
    <w:r w:rsidRPr="00CC36DF">
      <w:t xml:space="preserve"> </w:t>
    </w:r>
    <w:r w:rsidRPr="00CC36DF">
      <w:tab/>
      <w:t xml:space="preserve">mnr: </w:t>
    </w:r>
    <w:r w:rsidRPr="00CC36DF">
      <w:fldChar w:fldCharType="begin" w:fldLock="1"/>
    </w:r>
    <w:r w:rsidRPr="00CC36DF">
      <w:instrText xml:space="preserve"> DOCPROPERTY</w:instrText>
    </w:r>
    <w:r w:rsidRPr="00CC36DF">
      <w:rPr>
        <w:sz w:val="18"/>
      </w:rPr>
      <w:instrText xml:space="preserve"> "Motionsnummer" *\charformat </w:instrText>
    </w:r>
    <w:r w:rsidRPr="00CC36DF">
      <w:fldChar w:fldCharType="separate"/>
    </w:r>
    <w:r w:rsidRPr="00CC36DF">
      <w:t>U225</w:t>
    </w:r>
    <w:r w:rsidRPr="00CC36DF">
      <w:fldChar w:fldCharType="end"/>
    </w:r>
    <w:r w:rsidRPr="00CC36DF">
      <w:br/>
    </w:r>
    <w:r w:rsidRPr="00CC36DF">
      <w:fldChar w:fldCharType="begin" w:fldLock="1"/>
    </w:r>
    <w:r w:rsidRPr="00CC36DF">
      <w:instrText xml:space="preserve"> DOCPROPERTY</w:instrText>
    </w:r>
    <w:r w:rsidRPr="00CC36DF">
      <w:rPr>
        <w:sz w:val="18"/>
      </w:rPr>
      <w:instrText xml:space="preserve"> "Samling" *\charformat </w:instrText>
    </w:r>
    <w:r w:rsidRPr="00CC36DF">
      <w:fldChar w:fldCharType="end"/>
    </w:r>
    <w:r w:rsidRPr="00CC36DF">
      <w:tab/>
      <w:t xml:space="preserve">pnr: </w:t>
    </w:r>
    <w:r w:rsidRPr="00CC36DF">
      <w:fldChar w:fldCharType="begin" w:fldLock="1"/>
    </w:r>
    <w:r w:rsidRPr="00CC36DF">
      <w:instrText xml:space="preserve"> DOCPROPERTY</w:instrText>
    </w:r>
    <w:r w:rsidRPr="00CC36DF">
      <w:rPr>
        <w:sz w:val="18"/>
      </w:rPr>
      <w:instrText xml:space="preserve"> "Partinummer" *\charformat </w:instrText>
    </w:r>
    <w:r w:rsidRPr="00CC36DF">
      <w:fldChar w:fldCharType="separate"/>
    </w:r>
    <w:r w:rsidRPr="00CC36DF">
      <w:t>v607</w:t>
    </w:r>
    <w:r w:rsidRPr="00CC36DF">
      <w:fldChar w:fldCharType="end"/>
    </w:r>
  </w:p>
  <w:p w:rsidR="007F1189" w:rsidRPr="00CC36DF" w:rsidRDefault="007F1189">
    <w:pPr>
      <w:pStyle w:val="FSHRub1"/>
    </w:pPr>
    <w:r w:rsidRPr="00CC36DF">
      <w:t>Motion till riksdagen</w:t>
    </w:r>
    <w:r w:rsidRPr="00CC36DF">
      <w:br/>
    </w:r>
    <w:r w:rsidRPr="00CC36DF">
      <w:fldChar w:fldCharType="begin" w:fldLock="1"/>
    </w:r>
    <w:r w:rsidRPr="00CC36DF">
      <w:instrText xml:space="preserve"> DOCPROPERTY "YearUser" *\charformat </w:instrText>
    </w:r>
    <w:r w:rsidRPr="00CC36DF">
      <w:fldChar w:fldCharType="separate"/>
    </w:r>
    <w:r w:rsidRPr="00CC36DF">
      <w:t>2007/08</w:t>
    </w:r>
    <w:r w:rsidRPr="00CC36DF">
      <w:fldChar w:fldCharType="end"/>
    </w:r>
    <w:r w:rsidRPr="00CC36DF">
      <w:t>:</w:t>
    </w:r>
    <w:r w:rsidRPr="00CC36DF">
      <w:fldChar w:fldCharType="begin" w:fldLock="1"/>
    </w:r>
    <w:r w:rsidRPr="00CC36DF">
      <w:instrText xml:space="preserve"> DOCPROPERTY "Motionsnummer" *\charformat </w:instrText>
    </w:r>
    <w:r w:rsidRPr="00CC36DF">
      <w:fldChar w:fldCharType="separate"/>
    </w:r>
    <w:r w:rsidRPr="00CC36DF">
      <w:t>U225</w:t>
    </w:r>
    <w:r w:rsidRPr="00CC36DF">
      <w:fldChar w:fldCharType="end"/>
    </w:r>
  </w:p>
  <w:p w:rsidR="007F1189" w:rsidRPr="00CC36DF" w:rsidRDefault="007F1189">
    <w:pPr>
      <w:pStyle w:val="FSHNormalS5"/>
    </w:pPr>
    <w:r w:rsidRPr="00CC36DF">
      <w:fldChar w:fldCharType="begin" w:fldLock="1"/>
    </w:r>
    <w:r w:rsidRPr="00CC36DF">
      <w:instrText xml:space="preserve"> DOCPROPERTY "MotionarText" *\charformat </w:instrText>
    </w:r>
    <w:r w:rsidRPr="00CC36DF">
      <w:fldChar w:fldCharType="separate"/>
    </w:r>
    <w:r w:rsidRPr="00CC36DF">
      <w:t>av Hans Linde m.fl. (v)</w:t>
    </w:r>
    <w:r w:rsidRPr="00CC36DF">
      <w:fldChar w:fldCharType="end"/>
    </w:r>
    <w:r w:rsidRPr="00CC36DF">
      <w:br/>
    </w:r>
    <w:r w:rsidRPr="00CC36DF">
      <w:fldChar w:fldCharType="begin" w:fldLock="1"/>
    </w:r>
    <w:r w:rsidRPr="00CC36DF">
      <w:instrText xml:space="preserve"> DOCPROPERTY "SvarFrasKort" *\charformat </w:instrText>
    </w:r>
    <w:r w:rsidRPr="00CC36DF">
      <w:fldChar w:fldCharType="end"/>
    </w:r>
  </w:p>
  <w:p w:rsidR="007F1189" w:rsidRPr="00CC36DF" w:rsidRDefault="007F1189">
    <w:pPr>
      <w:pStyle w:val="FSHTitel"/>
    </w:pPr>
    <w:r w:rsidRPr="00CC36DF">
      <w:fldChar w:fldCharType="begin" w:fldLock="1"/>
    </w:r>
    <w:r w:rsidRPr="00CC36DF">
      <w:instrText xml:space="preserve"> DOCPROPERTY</w:instrText>
    </w:r>
    <w:r w:rsidRPr="00CC36DF">
      <w:rPr>
        <w:sz w:val="18"/>
      </w:rPr>
      <w:instrText xml:space="preserve"> "RubrikSvar" *\charformat </w:instrText>
    </w:r>
    <w:r w:rsidRPr="00CC36DF">
      <w:fldChar w:fldCharType="separate"/>
    </w:r>
    <w:r w:rsidRPr="00CC36DF">
      <w:t>EPA-avtalen mellan EU och AVS-länderna</w:t>
    </w:r>
    <w:r w:rsidRPr="00CC36DF">
      <w:fldChar w:fldCharType="end"/>
    </w:r>
  </w:p>
  <w:p w:rsidR="007F1189" w:rsidRPr="00CC36DF" w:rsidRDefault="007F1189">
    <w:pPr>
      <w:pStyle w:val="Normal00"/>
    </w:pPr>
  </w:p>
  <w:p w:rsidR="00801EF6" w:rsidRPr="00CC36DF" w:rsidRDefault="00801EF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310F5B9A"/>
    <w:multiLevelType w:val="hybridMultilevel"/>
    <w:tmpl w:val="5F1E91BA"/>
    <w:lvl w:ilvl="0" w:tplc="1E2284DC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5FF7FAE"/>
    <w:multiLevelType w:val="multilevel"/>
    <w:tmpl w:val="A09041D0"/>
    <w:lvl w:ilvl="0">
      <w:start w:val="1"/>
      <w:numFmt w:val="decimal"/>
      <w:pStyle w:val="Rubrik1"/>
      <w:lvlText w:val="%1"/>
      <w:lvlJc w:val="left"/>
      <w:pPr>
        <w:ind w:left="0" w:firstLine="0"/>
      </w:pPr>
    </w:lvl>
    <w:lvl w:ilvl="1">
      <w:start w:val="1"/>
      <w:numFmt w:val="decimal"/>
      <w:pStyle w:val="Rubrik2"/>
      <w:lvlText w:val="%1.%2"/>
      <w:lvlJc w:val="left"/>
      <w:pPr>
        <w:ind w:left="0" w:firstLine="0"/>
      </w:pPr>
    </w:lvl>
    <w:lvl w:ilvl="2">
      <w:start w:val="1"/>
      <w:numFmt w:val="decimal"/>
      <w:pStyle w:val="Rubrik3"/>
      <w:lvlText w:val="%1.%2.%3"/>
      <w:lvlJc w:val="left"/>
      <w:pPr>
        <w:ind w:left="0" w:firstLine="0"/>
      </w:pPr>
    </w:lvl>
    <w:lvl w:ilvl="3">
      <w:start w:val="1"/>
      <w:numFmt w:val="decimal"/>
      <w:pStyle w:val="Rubrik4"/>
      <w:lvlText w:val="%1.%2.%3.%4"/>
      <w:lvlJc w:val="left"/>
      <w:pPr>
        <w:ind w:left="0" w:firstLine="0"/>
      </w:pPr>
    </w:lvl>
    <w:lvl w:ilvl="4">
      <w:start w:val="1"/>
      <w:numFmt w:val="decimal"/>
      <w:pStyle w:val="Rubrik5"/>
      <w:lvlText w:val="%1.%2.%3.%4.%5"/>
      <w:lvlJc w:val="left"/>
      <w:pPr>
        <w:ind w:left="0" w:firstLine="0"/>
      </w:pPr>
    </w:lvl>
    <w:lvl w:ilvl="5">
      <w:start w:val="1"/>
      <w:numFmt w:val="decimal"/>
      <w:pStyle w:val="Rubrik6"/>
      <w:lvlText w:val="%1.%2.%3.%4.%5.%6"/>
      <w:lvlJc w:val="left"/>
      <w:pPr>
        <w:ind w:left="0" w:firstLine="0"/>
      </w:pPr>
    </w:lvl>
    <w:lvl w:ilvl="6">
      <w:start w:val="1"/>
      <w:numFmt w:val="decimal"/>
      <w:pStyle w:val="Rubrik7"/>
      <w:lvlText w:val="%1.%2.%3.%4.%5.%6.%7"/>
      <w:lvlJc w:val="left"/>
      <w:pPr>
        <w:ind w:left="0" w:firstLine="0"/>
      </w:pPr>
    </w:lvl>
    <w:lvl w:ilvl="7">
      <w:start w:val="1"/>
      <w:numFmt w:val="decimal"/>
      <w:pStyle w:val="Rubrik8"/>
      <w:lvlText w:val="%1.%2.%3.%4.%5.%6.%7.%8"/>
      <w:lvlJc w:val="left"/>
      <w:pPr>
        <w:ind w:left="0" w:firstLine="0"/>
      </w:pPr>
    </w:lvl>
    <w:lvl w:ilvl="8">
      <w:start w:val="1"/>
      <w:numFmt w:val="decimal"/>
      <w:pStyle w:val="Rubrik9"/>
      <w:lvlText w:val="%1.%2.%3.%4.%5.%6.%7.%8.%9"/>
      <w:lvlJc w:val="left"/>
      <w:pPr>
        <w:ind w:left="0" w:firstLine="0"/>
      </w:pPr>
    </w:lvl>
  </w:abstractNum>
  <w:num w:numId="1" w16cid:durableId="1905947828">
    <w:abstractNumId w:val="8"/>
  </w:num>
  <w:num w:numId="2" w16cid:durableId="1673945113">
    <w:abstractNumId w:val="9"/>
  </w:num>
  <w:num w:numId="3" w16cid:durableId="2012680922">
    <w:abstractNumId w:val="8"/>
  </w:num>
  <w:num w:numId="4" w16cid:durableId="1597444520">
    <w:abstractNumId w:val="9"/>
  </w:num>
  <w:num w:numId="5" w16cid:durableId="419258320">
    <w:abstractNumId w:val="14"/>
  </w:num>
  <w:num w:numId="6" w16cid:durableId="2004580424">
    <w:abstractNumId w:val="10"/>
  </w:num>
  <w:num w:numId="7" w16cid:durableId="1180120987">
    <w:abstractNumId w:val="11"/>
  </w:num>
  <w:num w:numId="8" w16cid:durableId="1905754030">
    <w:abstractNumId w:val="13"/>
  </w:num>
  <w:num w:numId="9" w16cid:durableId="8264891">
    <w:abstractNumId w:val="8"/>
  </w:num>
  <w:num w:numId="10" w16cid:durableId="1882474923">
    <w:abstractNumId w:val="3"/>
  </w:num>
  <w:num w:numId="11" w16cid:durableId="1483157686">
    <w:abstractNumId w:val="2"/>
  </w:num>
  <w:num w:numId="12" w16cid:durableId="2123264026">
    <w:abstractNumId w:val="1"/>
  </w:num>
  <w:num w:numId="13" w16cid:durableId="1977030802">
    <w:abstractNumId w:val="0"/>
  </w:num>
  <w:num w:numId="14" w16cid:durableId="1624386967">
    <w:abstractNumId w:val="9"/>
  </w:num>
  <w:num w:numId="15" w16cid:durableId="1071344867">
    <w:abstractNumId w:val="7"/>
  </w:num>
  <w:num w:numId="16" w16cid:durableId="177551588">
    <w:abstractNumId w:val="6"/>
  </w:num>
  <w:num w:numId="17" w16cid:durableId="1343555029">
    <w:abstractNumId w:val="5"/>
  </w:num>
  <w:num w:numId="18" w16cid:durableId="2016766000">
    <w:abstractNumId w:val="4"/>
  </w:num>
  <w:num w:numId="19" w16cid:durableId="1377855989">
    <w:abstractNumId w:val="15"/>
  </w:num>
  <w:num w:numId="20" w16cid:durableId="52922518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5"/>
    <w:docVar w:name="PersonGUIDs" w:val="{25384487-954A-4B3D-A759-FB67661DCC6F},{88576935-7337-4AFA-923F-6E59D33EEBED},{5E1F5B3E-DDB9-4605-85F6-1CAF1124E96C},{233588E7-F7BD-4F60-BEE5-22A19EE80FB2},{7E0BF71E-CD03-4DBF-9F51-3B5B798F2741}"/>
  </w:docVars>
  <w:rsids>
    <w:rsidRoot w:val="00CC36DF"/>
    <w:rsid w:val="00002742"/>
    <w:rsid w:val="000220F8"/>
    <w:rsid w:val="00034058"/>
    <w:rsid w:val="00040A89"/>
    <w:rsid w:val="00040D14"/>
    <w:rsid w:val="0004381F"/>
    <w:rsid w:val="00064BC3"/>
    <w:rsid w:val="00066474"/>
    <w:rsid w:val="000665E6"/>
    <w:rsid w:val="00066775"/>
    <w:rsid w:val="00072FB9"/>
    <w:rsid w:val="0007598F"/>
    <w:rsid w:val="000A0B37"/>
    <w:rsid w:val="000B2040"/>
    <w:rsid w:val="000D2E54"/>
    <w:rsid w:val="000E431D"/>
    <w:rsid w:val="000E48DA"/>
    <w:rsid w:val="000E5207"/>
    <w:rsid w:val="000F5ADD"/>
    <w:rsid w:val="00100531"/>
    <w:rsid w:val="0010382E"/>
    <w:rsid w:val="00107AF5"/>
    <w:rsid w:val="00110679"/>
    <w:rsid w:val="00140025"/>
    <w:rsid w:val="00146FE6"/>
    <w:rsid w:val="0015038B"/>
    <w:rsid w:val="00166D90"/>
    <w:rsid w:val="00170803"/>
    <w:rsid w:val="00173FAA"/>
    <w:rsid w:val="00177CC2"/>
    <w:rsid w:val="0019171D"/>
    <w:rsid w:val="001921C4"/>
    <w:rsid w:val="001923A4"/>
    <w:rsid w:val="001A25D5"/>
    <w:rsid w:val="001A2624"/>
    <w:rsid w:val="001A2A2B"/>
    <w:rsid w:val="001E0043"/>
    <w:rsid w:val="001F4981"/>
    <w:rsid w:val="00201DFB"/>
    <w:rsid w:val="00204A63"/>
    <w:rsid w:val="00207A5C"/>
    <w:rsid w:val="0021242E"/>
    <w:rsid w:val="00212FF1"/>
    <w:rsid w:val="002166B7"/>
    <w:rsid w:val="00230193"/>
    <w:rsid w:val="00244D0B"/>
    <w:rsid w:val="0025068A"/>
    <w:rsid w:val="002818D3"/>
    <w:rsid w:val="002911A7"/>
    <w:rsid w:val="00293A2B"/>
    <w:rsid w:val="002943C8"/>
    <w:rsid w:val="00295E6D"/>
    <w:rsid w:val="002A2A6B"/>
    <w:rsid w:val="002C2373"/>
    <w:rsid w:val="002D11A8"/>
    <w:rsid w:val="002F7FA1"/>
    <w:rsid w:val="00303F68"/>
    <w:rsid w:val="00314F87"/>
    <w:rsid w:val="0032051D"/>
    <w:rsid w:val="003303B5"/>
    <w:rsid w:val="003366E9"/>
    <w:rsid w:val="00336C9B"/>
    <w:rsid w:val="00342FB4"/>
    <w:rsid w:val="0036065A"/>
    <w:rsid w:val="003866EC"/>
    <w:rsid w:val="00391AF5"/>
    <w:rsid w:val="003B418B"/>
    <w:rsid w:val="003F100A"/>
    <w:rsid w:val="00426153"/>
    <w:rsid w:val="00445271"/>
    <w:rsid w:val="00447A04"/>
    <w:rsid w:val="004527C3"/>
    <w:rsid w:val="004817AD"/>
    <w:rsid w:val="00487F7A"/>
    <w:rsid w:val="004971B2"/>
    <w:rsid w:val="004A0504"/>
    <w:rsid w:val="004A7037"/>
    <w:rsid w:val="004B5278"/>
    <w:rsid w:val="004B72BF"/>
    <w:rsid w:val="004B7C06"/>
    <w:rsid w:val="004C7A3F"/>
    <w:rsid w:val="004D7823"/>
    <w:rsid w:val="004E38D9"/>
    <w:rsid w:val="004F094C"/>
    <w:rsid w:val="004F22DC"/>
    <w:rsid w:val="005000F2"/>
    <w:rsid w:val="005057B1"/>
    <w:rsid w:val="00531020"/>
    <w:rsid w:val="00545150"/>
    <w:rsid w:val="00545421"/>
    <w:rsid w:val="0055072A"/>
    <w:rsid w:val="005525A5"/>
    <w:rsid w:val="005544CE"/>
    <w:rsid w:val="00567774"/>
    <w:rsid w:val="005956EA"/>
    <w:rsid w:val="005B145B"/>
    <w:rsid w:val="005C441C"/>
    <w:rsid w:val="005D3F50"/>
    <w:rsid w:val="005D72CF"/>
    <w:rsid w:val="00601C6D"/>
    <w:rsid w:val="00603CD4"/>
    <w:rsid w:val="006346C1"/>
    <w:rsid w:val="00634A51"/>
    <w:rsid w:val="006443A4"/>
    <w:rsid w:val="0064771D"/>
    <w:rsid w:val="00647F8A"/>
    <w:rsid w:val="00653DD0"/>
    <w:rsid w:val="00677B63"/>
    <w:rsid w:val="00692511"/>
    <w:rsid w:val="00693FFF"/>
    <w:rsid w:val="006A1005"/>
    <w:rsid w:val="006B6262"/>
    <w:rsid w:val="00727C6F"/>
    <w:rsid w:val="0074086B"/>
    <w:rsid w:val="00740D6D"/>
    <w:rsid w:val="00743F76"/>
    <w:rsid w:val="00770030"/>
    <w:rsid w:val="00774959"/>
    <w:rsid w:val="007852B2"/>
    <w:rsid w:val="00794149"/>
    <w:rsid w:val="007B67A7"/>
    <w:rsid w:val="007C6092"/>
    <w:rsid w:val="007D01EB"/>
    <w:rsid w:val="007E119E"/>
    <w:rsid w:val="007F1189"/>
    <w:rsid w:val="00801EF6"/>
    <w:rsid w:val="00846903"/>
    <w:rsid w:val="00857EC2"/>
    <w:rsid w:val="00883EBF"/>
    <w:rsid w:val="00892562"/>
    <w:rsid w:val="008F0A96"/>
    <w:rsid w:val="008F127E"/>
    <w:rsid w:val="009062A0"/>
    <w:rsid w:val="00934852"/>
    <w:rsid w:val="009451E7"/>
    <w:rsid w:val="00956E7F"/>
    <w:rsid w:val="00963118"/>
    <w:rsid w:val="00970D4F"/>
    <w:rsid w:val="00971D70"/>
    <w:rsid w:val="009A4377"/>
    <w:rsid w:val="009A6043"/>
    <w:rsid w:val="009A6EEB"/>
    <w:rsid w:val="009C662A"/>
    <w:rsid w:val="009D0673"/>
    <w:rsid w:val="009E377D"/>
    <w:rsid w:val="00A053C6"/>
    <w:rsid w:val="00A055B3"/>
    <w:rsid w:val="00A15D71"/>
    <w:rsid w:val="00A174E2"/>
    <w:rsid w:val="00A21BC5"/>
    <w:rsid w:val="00A47FAF"/>
    <w:rsid w:val="00A7149C"/>
    <w:rsid w:val="00A736FF"/>
    <w:rsid w:val="00AA1434"/>
    <w:rsid w:val="00AB5000"/>
    <w:rsid w:val="00AC4310"/>
    <w:rsid w:val="00AC63D9"/>
    <w:rsid w:val="00AE2EF8"/>
    <w:rsid w:val="00AF5881"/>
    <w:rsid w:val="00B03205"/>
    <w:rsid w:val="00B13BF0"/>
    <w:rsid w:val="00B25BC7"/>
    <w:rsid w:val="00B33C81"/>
    <w:rsid w:val="00B34666"/>
    <w:rsid w:val="00B421B1"/>
    <w:rsid w:val="00B67E5B"/>
    <w:rsid w:val="00B84A97"/>
    <w:rsid w:val="00BA4894"/>
    <w:rsid w:val="00BA6BE0"/>
    <w:rsid w:val="00BB6D75"/>
    <w:rsid w:val="00BD43A8"/>
    <w:rsid w:val="00BE6282"/>
    <w:rsid w:val="00BE6C73"/>
    <w:rsid w:val="00BF1950"/>
    <w:rsid w:val="00BF7E00"/>
    <w:rsid w:val="00C1285C"/>
    <w:rsid w:val="00C27B7D"/>
    <w:rsid w:val="00C32A06"/>
    <w:rsid w:val="00C44394"/>
    <w:rsid w:val="00C533BA"/>
    <w:rsid w:val="00C822A8"/>
    <w:rsid w:val="00C902E9"/>
    <w:rsid w:val="00C92208"/>
    <w:rsid w:val="00C965E3"/>
    <w:rsid w:val="00C971A3"/>
    <w:rsid w:val="00C97395"/>
    <w:rsid w:val="00CB5B24"/>
    <w:rsid w:val="00CC36DF"/>
    <w:rsid w:val="00CC3AB6"/>
    <w:rsid w:val="00CC7B33"/>
    <w:rsid w:val="00CD4B2B"/>
    <w:rsid w:val="00CE3037"/>
    <w:rsid w:val="00CE354C"/>
    <w:rsid w:val="00CF7A43"/>
    <w:rsid w:val="00D01775"/>
    <w:rsid w:val="00D1174F"/>
    <w:rsid w:val="00D11807"/>
    <w:rsid w:val="00D1289C"/>
    <w:rsid w:val="00D372C4"/>
    <w:rsid w:val="00D44527"/>
    <w:rsid w:val="00D52681"/>
    <w:rsid w:val="00D53D04"/>
    <w:rsid w:val="00D54E35"/>
    <w:rsid w:val="00D55EF7"/>
    <w:rsid w:val="00D97778"/>
    <w:rsid w:val="00DC0DF0"/>
    <w:rsid w:val="00DC6C70"/>
    <w:rsid w:val="00DD7FEE"/>
    <w:rsid w:val="00DF5ACD"/>
    <w:rsid w:val="00E1246D"/>
    <w:rsid w:val="00E22893"/>
    <w:rsid w:val="00E3019F"/>
    <w:rsid w:val="00E307DD"/>
    <w:rsid w:val="00E349C2"/>
    <w:rsid w:val="00E360DE"/>
    <w:rsid w:val="00E5074A"/>
    <w:rsid w:val="00E521CB"/>
    <w:rsid w:val="00E728F6"/>
    <w:rsid w:val="00E75D28"/>
    <w:rsid w:val="00E84F25"/>
    <w:rsid w:val="00E95995"/>
    <w:rsid w:val="00EC007B"/>
    <w:rsid w:val="00ED0EE7"/>
    <w:rsid w:val="00EE67C4"/>
    <w:rsid w:val="00EE7A8E"/>
    <w:rsid w:val="00EF329C"/>
    <w:rsid w:val="00F13CD8"/>
    <w:rsid w:val="00F21B30"/>
    <w:rsid w:val="00F273EA"/>
    <w:rsid w:val="00F42CB9"/>
    <w:rsid w:val="00F42FFE"/>
    <w:rsid w:val="00F73E9E"/>
    <w:rsid w:val="00F82B3A"/>
    <w:rsid w:val="00F87D14"/>
    <w:rsid w:val="00F95725"/>
    <w:rsid w:val="00F962E5"/>
    <w:rsid w:val="00FA3374"/>
    <w:rsid w:val="00FB2435"/>
    <w:rsid w:val="00FB6490"/>
    <w:rsid w:val="00FC53D4"/>
    <w:rsid w:val="00FC7246"/>
    <w:rsid w:val="00FC7E79"/>
    <w:rsid w:val="00FD2531"/>
    <w:rsid w:val="00FE03C5"/>
    <w:rsid w:val="00FF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DCA007C-B15D-417F-AC39-E9E199102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801EF6"/>
    <w:pPr>
      <w:keepNext/>
      <w:keepLines/>
      <w:numPr>
        <w:numId w:val="19"/>
      </w:numPr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rsid w:val="00801EF6"/>
    <w:pPr>
      <w:numPr>
        <w:ilvl w:val="1"/>
      </w:num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rsid w:val="00801EF6"/>
    <w:pPr>
      <w:numPr>
        <w:ilvl w:val="2"/>
      </w:num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rsid w:val="00801EF6"/>
    <w:pPr>
      <w:numPr>
        <w:ilvl w:val="3"/>
      </w:num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rsid w:val="00801EF6"/>
    <w:pPr>
      <w:numPr>
        <w:ilvl w:val="4"/>
      </w:numPr>
      <w:tabs>
        <w:tab w:val="clear" w:pos="1021"/>
      </w:tabs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rsid w:val="00801EF6"/>
    <w:pPr>
      <w:numPr>
        <w:ilvl w:val="5"/>
      </w:num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rsid w:val="00801EF6"/>
    <w:pPr>
      <w:numPr>
        <w:ilvl w:val="6"/>
      </w:num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rsid w:val="00801EF6"/>
    <w:pPr>
      <w:numPr>
        <w:ilvl w:val="7"/>
      </w:numPr>
      <w:outlineLvl w:val="7"/>
    </w:pPr>
  </w:style>
  <w:style w:type="paragraph" w:styleId="Rubrik9">
    <w:name w:val="heading 9"/>
    <w:basedOn w:val="Rubrik8"/>
    <w:next w:val="Normal"/>
    <w:link w:val="Rubrik9Char"/>
    <w:qFormat/>
    <w:rsid w:val="00801EF6"/>
    <w:pPr>
      <w:numPr>
        <w:ilvl w:val="8"/>
      </w:num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sid w:val="00801EF6"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sid w:val="00801EF6"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sid w:val="00801EF6"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sid w:val="00801EF6"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sid w:val="00801EF6"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sid w:val="00801EF6"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sid w:val="00801EF6"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sid w:val="00801EF6"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sid w:val="00801EF6"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link w:val="NormaltindragChar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8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rsid w:val="00C27B7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sid w:val="00CE354C"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rsid w:val="00C27B7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sid w:val="00CE354C"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801EF6"/>
    <w:pPr>
      <w:keepLines/>
      <w:numPr>
        <w:numId w:val="20"/>
      </w:numPr>
      <w:spacing w:before="0"/>
    </w:pPr>
  </w:style>
  <w:style w:type="paragraph" w:styleId="Datum">
    <w:name w:val="Date"/>
    <w:basedOn w:val="Normal"/>
    <w:next w:val="Normal"/>
    <w:link w:val="DatumChar"/>
    <w:semiHidden/>
    <w:rsid w:val="00B13BF0"/>
  </w:style>
  <w:style w:type="character" w:customStyle="1" w:styleId="DatumChar">
    <w:name w:val="Datum Char"/>
    <w:basedOn w:val="Standardstycketeckensnitt"/>
    <w:link w:val="Datum"/>
    <w:semiHidden/>
    <w:locked/>
    <w:rsid w:val="00CE354C"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sid w:val="00B13BF0"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rsid w:val="00B13BF0"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sid w:val="00B13BF0"/>
    <w:rPr>
      <w:rFonts w:cs="Times New Roman"/>
    </w:rPr>
  </w:style>
  <w:style w:type="character" w:styleId="Sidnummer">
    <w:name w:val="page number"/>
    <w:basedOn w:val="Standardstycketeckensnitt"/>
    <w:semiHidden/>
    <w:rsid w:val="00B13BF0"/>
    <w:rPr>
      <w:rFonts w:cs="Times New Roman"/>
    </w:rPr>
  </w:style>
  <w:style w:type="paragraph" w:styleId="Signatur">
    <w:name w:val="Signature"/>
    <w:basedOn w:val="Normal"/>
    <w:link w:val="SignaturChar"/>
    <w:semiHidden/>
    <w:rsid w:val="00B13BF0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sid w:val="00CE354C"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sid w:val="00CE354C"/>
    <w:rPr>
      <w:rFonts w:ascii="Cambria" w:hAnsi="Cambria" w:cs="Times New Roman"/>
      <w:sz w:val="24"/>
      <w:szCs w:val="24"/>
    </w:rPr>
  </w:style>
  <w:style w:type="character" w:customStyle="1" w:styleId="NormaltindragChar">
    <w:name w:val="Normalt indrag Char"/>
    <w:aliases w:val="Normal_indrag Char,Normal Indrag Char"/>
    <w:basedOn w:val="Standardstycketeckensnitt"/>
    <w:link w:val="Normaltindrag"/>
    <w:rsid w:val="0021242E"/>
    <w:rPr>
      <w:sz w:val="19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1255</Words>
  <Characters>7346</Characters>
  <Application>Microsoft Office Word</Application>
  <DocSecurity>4</DocSecurity>
  <Lines>138</Lines>
  <Paragraphs>46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v607</vt:lpstr>
    </vt:vector>
  </TitlesOfParts>
  <Company>Riksdagen</Company>
  <LinksUpToDate>false</LinksUpToDate>
  <CharactersWithSpaces>8555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v607</dc:title>
  <dc:subject>v607</dc:subject>
  <dc:creator>Riksdagen</dc:creator>
  <cp:keywords>Riksdagen</cp:keywords>
  <dc:description>TKG-ktrl, MSMQ4mb, PersReg-Distribution mm</dc:description>
  <cp:lastModifiedBy>Lars Brink</cp:lastModifiedBy>
  <cp:revision>2</cp:revision>
  <cp:lastPrinted>2007-10-11T11:37:00Z</cp:lastPrinted>
  <dcterms:created xsi:type="dcterms:W3CDTF">2025-12-17T10:13:00Z</dcterms:created>
  <dcterms:modified xsi:type="dcterms:W3CDTF">2025-12-17T10:13:00Z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mot2000_492_2007-09-25</vt:lpwstr>
  </property>
  <property fmtid="{D5CDD505-2E9C-101B-9397-08002B2CF9AE}" pid="3" name="version">
    <vt:lpwstr>mot2000_492_2007-09-25</vt:lpwstr>
  </property>
  <property fmtid="{D5CDD505-2E9C-101B-9397-08002B2CF9AE}" pid="4" name="dokumenttyp">
    <vt:lpwstr>motion</vt:lpwstr>
  </property>
  <property fmtid="{D5CDD505-2E9C-101B-9397-08002B2CF9AE}" pid="5" name="Sekr">
    <vt:lpwstr>HA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EPA-avtalen mellan EU och AVS-länderna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EPA-avtalen mellan EU och AVS-länderna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v607</vt:lpwstr>
  </property>
  <property fmtid="{D5CDD505-2E9C-101B-9397-08002B2CF9AE}" pid="18" name="ArbRubr">
    <vt:lpwstr/>
  </property>
  <property fmtid="{D5CDD505-2E9C-101B-9397-08002B2CF9AE}" pid="19" name="Partilogo">
    <vt:lpwstr>v</vt:lpwstr>
  </property>
  <property fmtid="{D5CDD505-2E9C-101B-9397-08002B2CF9AE}" pid="20" name="PartiVal">
    <vt:lpwstr>v</vt:lpwstr>
  </property>
  <property fmtid="{D5CDD505-2E9C-101B-9397-08002B2CF9AE}" pid="21" name="partibeteckning">
    <vt:lpwstr>v</vt:lpwstr>
  </property>
  <property fmtid="{D5CDD505-2E9C-101B-9397-08002B2CF9AE}" pid="22" name="avs-org">
    <vt:lpwstr>v</vt:lpwstr>
  </property>
  <property fmtid="{D5CDD505-2E9C-101B-9397-08002B2CF9AE}" pid="23" name="AntalParti">
    <vt:lpwstr>Partier: 1</vt:lpwstr>
  </property>
  <property fmtid="{D5CDD505-2E9C-101B-9397-08002B2CF9AE}" pid="24" name="AntalMot">
    <vt:lpwstr>Antal: 5</vt:lpwstr>
  </property>
  <property fmtid="{D5CDD505-2E9C-101B-9397-08002B2CF9AE}" pid="25" name="MotionarText">
    <vt:lpwstr>av Hans Linde m.fl. (v)</vt:lpwstr>
  </property>
  <property fmtid="{D5CDD505-2E9C-101B-9397-08002B2CF9AE}" pid="26" name="MotionarLista">
    <vt:lpwstr>Linde, Hans (v)\Berg, Marianne (v)\Olsson, Lena (v)\Wahlén, Gunilla (v)\Åström, Alice (v)\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Marianne Berg (v), Hans Linde (v), Lena Olsson (v), Gunilla Wahlén (v), Alice Åström (v)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U225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2007</vt:lpwstr>
  </property>
  <property fmtid="{D5CDD505-2E9C-101B-9397-08002B2CF9AE}" pid="44" name="NotesUID">
    <vt:lpwstr>dina.fraggidou@riksdagen.se</vt:lpwstr>
  </property>
  <property fmtid="{D5CDD505-2E9C-101B-9397-08002B2CF9AE}" pid="45" name="ReservUID">
    <vt:lpwstr>ka1208aa</vt:lpwstr>
  </property>
  <property fmtid="{D5CDD505-2E9C-101B-9397-08002B2CF9AE}" pid="46" name="MotionID">
    <vt:lpwstr>20072008000000000118000006070075</vt:lpwstr>
  </property>
  <property fmtid="{D5CDD505-2E9C-101B-9397-08002B2CF9AE}" pid="47" name="datum">
    <vt:lpwstr>070930</vt:lpwstr>
  </property>
  <property fmtid="{D5CDD505-2E9C-101B-9397-08002B2CF9AE}" pid="48" name="avsändar-e-post">
    <vt:lpwstr>dina.fraggidou@riksdagen.se</vt:lpwstr>
  </property>
  <property fmtid="{D5CDD505-2E9C-101B-9397-08002B2CF9AE}" pid="49" name="id">
    <vt:lpwstr>20072008000000000118000006070075</vt:lpwstr>
  </property>
  <property fmtid="{D5CDD505-2E9C-101B-9397-08002B2CF9AE}" pid="50" name="nummer">
    <vt:lpwstr>225</vt:lpwstr>
  </property>
  <property fmtid="{D5CDD505-2E9C-101B-9397-08002B2CF9AE}" pid="51" name="utskottsbeteckning">
    <vt:lpwstr>U</vt:lpwstr>
  </property>
  <property fmtid="{D5CDD505-2E9C-101B-9397-08002B2CF9AE}" pid="52" name="GlobalUID">
    <vt:lpwstr>{442EC1A5-8D5E-4507-86EC-062E13F8715E}</vt:lpwstr>
  </property>
  <property fmtid="{D5CDD505-2E9C-101B-9397-08002B2CF9AE}" pid="53" name="Överföringar">
    <vt:i4>0</vt:i4>
  </property>
  <property fmtid="{D5CDD505-2E9C-101B-9397-08002B2CF9AE}" pid="54" name="Checksum">
    <vt:lpwstr>*0012428139507*</vt:lpwstr>
  </property>
  <property fmtid="{D5CDD505-2E9C-101B-9397-08002B2CF9AE}" pid="55" name="skuggnummer">
    <vt:lpwstr>694</vt:lpwstr>
  </property>
  <property fmtid="{D5CDD505-2E9C-101B-9397-08002B2CF9AE}" pid="56" name="urixVersion">
    <vt:lpwstr>3.2.0.9</vt:lpwstr>
  </property>
  <property fmtid="{D5CDD505-2E9C-101B-9397-08002B2CF9AE}" pid="57" name="urixOrigin">
    <vt:lpwstr>071016 20:00:10.063</vt:lpwstr>
  </property>
  <property fmtid="{D5CDD505-2E9C-101B-9397-08002B2CF9AE}" pid="58" name="urixGuid">
    <vt:lpwstr>{C651E03F-99E6-4C5C-AED4-81ECB226F1CE}</vt:lpwstr>
  </property>
</Properties>
</file>