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7045E">
        <w:tblPrEx>
          <w:tblCellMar>
            <w:top w:w="0" w:type="dxa"/>
            <w:bottom w:w="0" w:type="dxa"/>
          </w:tblCellMar>
        </w:tblPrEx>
        <w:trPr>
          <w:cantSplit/>
          <w:trHeight w:val="1720"/>
        </w:trPr>
        <w:tc>
          <w:tcPr>
            <w:tcW w:w="6024" w:type="dxa"/>
            <w:gridSpan w:val="2"/>
          </w:tcPr>
          <w:p w:rsidR="00DD0245" w:rsidRPr="0027045E" w:rsidRDefault="00DD0245">
            <w:pPr>
              <w:pStyle w:val="HuvudRubrik"/>
            </w:pPr>
            <w:r w:rsidRPr="0027045E">
              <w:t>Finansutskottets betänkande</w:t>
            </w:r>
          </w:p>
          <w:p w:rsidR="00DD0245" w:rsidRPr="0027045E" w:rsidRDefault="00DD0245">
            <w:pPr>
              <w:pStyle w:val="HuvudRubrikRad2"/>
            </w:pPr>
            <w:bookmarkStart w:id="0" w:name="BetänkandeNr"/>
            <w:bookmarkEnd w:id="0"/>
            <w:r w:rsidRPr="0027045E">
              <w:t>2003/04:FiU11</w:t>
            </w:r>
          </w:p>
        </w:tc>
        <w:tc>
          <w:tcPr>
            <w:tcW w:w="1418" w:type="dxa"/>
            <w:tcBorders>
              <w:bottom w:val="nil"/>
            </w:tcBorders>
          </w:tcPr>
          <w:p w:rsidR="00DD0245" w:rsidRPr="0027045E" w:rsidRDefault="0027045E">
            <w:pPr>
              <w:spacing w:line="230" w:lineRule="auto"/>
              <w:jc w:val="center"/>
            </w:pPr>
            <w:r w:rsidRPr="0027045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D0245" w:rsidRPr="0027045E" w:rsidRDefault="00DD0245">
            <w:pPr>
              <w:pStyle w:val="Normaltindrag"/>
              <w:jc w:val="center"/>
            </w:pPr>
          </w:p>
          <w:p w:rsidR="00DD0245" w:rsidRPr="0027045E" w:rsidRDefault="00DD0245">
            <w:pPr>
              <w:pStyle w:val="StatusSida1"/>
            </w:pPr>
          </w:p>
          <w:p w:rsidR="00DD0245" w:rsidRPr="0027045E" w:rsidRDefault="00DD0245">
            <w:pPr>
              <w:pStyle w:val="UtskriftsdatumSida1"/>
              <w:framePr w:wrap="around"/>
            </w:pPr>
          </w:p>
        </w:tc>
      </w:tr>
      <w:tr w:rsidR="00000000" w:rsidRPr="0027045E">
        <w:tblPrEx>
          <w:tblCellMar>
            <w:top w:w="0" w:type="dxa"/>
            <w:bottom w:w="0" w:type="dxa"/>
          </w:tblCellMar>
        </w:tblPrEx>
        <w:trPr>
          <w:cantSplit/>
        </w:trPr>
        <w:tc>
          <w:tcPr>
            <w:tcW w:w="6024" w:type="dxa"/>
            <w:gridSpan w:val="2"/>
            <w:tcBorders>
              <w:bottom w:val="single" w:sz="4" w:space="0" w:color="auto"/>
            </w:tcBorders>
          </w:tcPr>
          <w:p w:rsidR="00DD0245" w:rsidRPr="0027045E" w:rsidRDefault="00DD0245">
            <w:pPr>
              <w:pStyle w:val="DokumentRubrik"/>
              <w:rPr>
                <w:noProof w:val="0"/>
              </w:rPr>
            </w:pPr>
            <w:bookmarkStart w:id="1" w:name="Huvudrubrik"/>
            <w:bookmarkEnd w:id="1"/>
            <w:r w:rsidRPr="0027045E">
              <w:rPr>
                <w:noProof w:val="0"/>
              </w:rPr>
              <w:t>Tilläggsbudget 2 för budgetåret 2003 (prop. 2003/04:1)</w:t>
            </w:r>
          </w:p>
        </w:tc>
        <w:tc>
          <w:tcPr>
            <w:tcW w:w="1418" w:type="dxa"/>
            <w:tcBorders>
              <w:bottom w:val="nil"/>
            </w:tcBorders>
          </w:tcPr>
          <w:p w:rsidR="00DD0245" w:rsidRPr="0027045E" w:rsidRDefault="00DD0245"/>
        </w:tc>
      </w:tr>
      <w:tr w:rsidR="00000000" w:rsidRPr="0027045E">
        <w:tblPrEx>
          <w:tblCellMar>
            <w:top w:w="0" w:type="dxa"/>
            <w:bottom w:w="0" w:type="dxa"/>
          </w:tblCellMar>
        </w:tblPrEx>
        <w:trPr>
          <w:cantSplit/>
          <w:trHeight w:hRule="exact" w:val="360"/>
        </w:trPr>
        <w:tc>
          <w:tcPr>
            <w:tcW w:w="3012" w:type="dxa"/>
          </w:tcPr>
          <w:p w:rsidR="00DD0245" w:rsidRPr="0027045E" w:rsidRDefault="00DD0245"/>
        </w:tc>
        <w:tc>
          <w:tcPr>
            <w:tcW w:w="3012" w:type="dxa"/>
          </w:tcPr>
          <w:p w:rsidR="00DD0245" w:rsidRPr="0027045E" w:rsidRDefault="00DD0245"/>
        </w:tc>
        <w:tc>
          <w:tcPr>
            <w:tcW w:w="1418" w:type="dxa"/>
          </w:tcPr>
          <w:p w:rsidR="00DD0245" w:rsidRPr="0027045E" w:rsidRDefault="00DD0245"/>
        </w:tc>
      </w:tr>
    </w:tbl>
    <w:p w:rsidR="00DD0245" w:rsidRPr="0027045E" w:rsidRDefault="00DD0245">
      <w:pPr>
        <w:pStyle w:val="Normaltindrag"/>
      </w:pPr>
    </w:p>
    <w:p w:rsidR="00DD0245" w:rsidRPr="0027045E" w:rsidRDefault="00DD0245">
      <w:pPr>
        <w:pStyle w:val="Rubrik1"/>
        <w:spacing w:after="180"/>
        <w:rPr>
          <w:noProof w:val="0"/>
        </w:rPr>
      </w:pPr>
      <w:bookmarkStart w:id="2" w:name="_Toc56310495"/>
      <w:r w:rsidRPr="0027045E">
        <w:rPr>
          <w:noProof w:val="0"/>
        </w:rPr>
        <w:t>Sammanfattning</w:t>
      </w:r>
      <w:bookmarkEnd w:id="2"/>
    </w:p>
    <w:p w:rsidR="00DD0245" w:rsidRPr="0027045E" w:rsidRDefault="00DD0245">
      <w:r w:rsidRPr="0027045E">
        <w:t>Utskottet behandlar i detta betänkande regeringens förslag till tilläggsbudget. Utskottet tillstyrker förslaget med undantag för frågan om höjt bemyndigande inom försvarsområdet.</w:t>
      </w:r>
    </w:p>
    <w:p w:rsidR="00DD0245" w:rsidRPr="0027045E" w:rsidRDefault="00DD0245">
      <w:pPr>
        <w:pStyle w:val="Normaltindrag"/>
      </w:pPr>
      <w:bookmarkStart w:id="3" w:name="TextStart"/>
      <w:bookmarkEnd w:id="3"/>
      <w:r w:rsidRPr="0027045E">
        <w:t>I propositionen föreslås ändringar på tilläggsbudget av nivån på 39 anslag inom 18 utgiftsområden. 21 anslag höjs och 18 anslag sänks. Förslagen inn</w:t>
      </w:r>
      <w:r w:rsidRPr="0027045E">
        <w:t>e</w:t>
      </w:r>
      <w:r w:rsidRPr="0027045E">
        <w:t>bär att anvisade medel minskar med 7 953 miljoner kronor netto. De för</w:t>
      </w:r>
      <w:r w:rsidRPr="0027045E">
        <w:t>e</w:t>
      </w:r>
      <w:r w:rsidRPr="0027045E">
        <w:t>slagna ökningarna av anslagen uppgår till 4 659 miljoner kronor, och de för</w:t>
      </w:r>
      <w:r w:rsidRPr="0027045E">
        <w:t>e</w:t>
      </w:r>
      <w:r w:rsidRPr="0027045E">
        <w:t>slagna minskningarna uppgår till 12 612 miljoner kronor.</w:t>
      </w:r>
    </w:p>
    <w:p w:rsidR="00DD0245" w:rsidRPr="0027045E" w:rsidRDefault="00DD0245">
      <w:pPr>
        <w:pStyle w:val="Normaltindrag"/>
      </w:pPr>
      <w:r w:rsidRPr="0027045E">
        <w:t>Bland de frågor som behandlas kan följande nämnas. Regeringen bemy</w:t>
      </w:r>
      <w:r w:rsidRPr="0027045E">
        <w:t>n</w:t>
      </w:r>
      <w:r w:rsidRPr="0027045E">
        <w:t>digas att genom utdelning eller annat förfarande överta aktierna i det dotte</w:t>
      </w:r>
      <w:r w:rsidRPr="0027045E">
        <w:t>r</w:t>
      </w:r>
      <w:r w:rsidRPr="0027045E">
        <w:t>bolag som Vasallen AB har bildat för att på kommersiella villkor förvärva kommunala bostadsfastigheter för omvandling till företagslokaler eller andra lämpliga ändamål. Kriminalvården ges förutsättningar att öka tillgången på platser inom anstalter och häkten genom att anslaget höjs med 100 miljoner kronor. Utgifterna för offentliga försvarare, offentliga biträden och målsäga</w:t>
      </w:r>
      <w:r w:rsidRPr="0027045E">
        <w:t>n</w:t>
      </w:r>
      <w:r w:rsidRPr="0027045E">
        <w:t>debiträden har ökat och anslaget höjs med 75 miljoner k</w:t>
      </w:r>
      <w:r w:rsidRPr="0027045E">
        <w:t>ronor. Inom bistånd</w:t>
      </w:r>
      <w:r w:rsidRPr="0027045E">
        <w:t>s</w:t>
      </w:r>
      <w:r w:rsidRPr="0027045E">
        <w:t>verksamheten föreslås bemyndiganderamen höjas med nära 1,5 miljarder kronor, i syfte att även fortsättningsvis kunna uppnå den långsiktighet i det bilaterala utvecklingssamarbetet som är nödvändig. Anslaget för kommune</w:t>
      </w:r>
      <w:r w:rsidRPr="0027045E">
        <w:t>r</w:t>
      </w:r>
      <w:r w:rsidRPr="0027045E">
        <w:t>sättningar vid flyktingmottagande ökas med 150 miljoner kronor, eftersom fler personer beräknas komma att tas emot. Ombudsmannen mot etnisk diskriminering (DO) får höjt anslag med 3 miljoner kronor med anledning av utökat ansvar</w:t>
      </w:r>
      <w:r w:rsidRPr="0027045E">
        <w:t>s</w:t>
      </w:r>
      <w:r w:rsidRPr="0027045E">
        <w:t xml:space="preserve">område. </w:t>
      </w:r>
    </w:p>
    <w:p w:rsidR="00DD0245" w:rsidRPr="0027045E" w:rsidRDefault="00DD0245">
      <w:pPr>
        <w:pStyle w:val="Normaltindrag"/>
      </w:pPr>
      <w:r w:rsidRPr="0027045E">
        <w:t>Det högkostnadsskydd för protetik s</w:t>
      </w:r>
      <w:r w:rsidRPr="0027045E">
        <w:t>om infördes inom tandvårdsförsä</w:t>
      </w:r>
      <w:r w:rsidRPr="0027045E">
        <w:t>k</w:t>
      </w:r>
      <w:r w:rsidRPr="0027045E">
        <w:t>ringen den 1 juli 2002 för personer som är 65 år eller äldre kommer att kosta betydligt mer än vad man ursprungligen räknade med. Anslaget för sjukvård</w:t>
      </w:r>
      <w:r w:rsidRPr="0027045E">
        <w:t>s</w:t>
      </w:r>
      <w:r w:rsidRPr="0027045E">
        <w:t>förmåner behöver således ökas med 100 miljoner kronor. Handikappo</w:t>
      </w:r>
      <w:r w:rsidRPr="0027045E">
        <w:t>m</w:t>
      </w:r>
      <w:r w:rsidRPr="0027045E">
        <w:t xml:space="preserve">budsmannen får höjt anslag med 1 miljon kronor med anledning av utvidgat ansvarsområde. Riksförsäkringsverket får höjt anslag med 19,5 miljoner kronor med anledning av målet att sjukfrånvaron ska halveras fram till 2008. </w:t>
      </w:r>
      <w:r w:rsidRPr="0027045E">
        <w:lastRenderedPageBreak/>
        <w:t>Antalet öppet arbetslösa bedöms bli högre</w:t>
      </w:r>
      <w:r w:rsidRPr="0027045E">
        <w:t xml:space="preserve"> 2003 än vad som tidigare antagits, vilket medför att anslaget för bidrag till arbetslöshetsersättning höjs med 3,9 miljarder kronor. </w:t>
      </w:r>
    </w:p>
    <w:p w:rsidR="00DD0245" w:rsidRPr="0027045E" w:rsidRDefault="00DD0245">
      <w:pPr>
        <w:pStyle w:val="Normaltindrag"/>
      </w:pPr>
      <w:r w:rsidRPr="0027045E">
        <w:t>Till följd av ökade transporter och höjda fraktpriser beräknas utgifterna för transportbidrag bli högre än vad som tidigare antagits och anslaget för tran</w:t>
      </w:r>
      <w:r w:rsidRPr="0027045E">
        <w:t>s</w:t>
      </w:r>
      <w:r w:rsidRPr="0027045E">
        <w:t xml:space="preserve">portbidrag ökas således med 10 miljoner kronor. En ny investeringsplan för Sjöfartsverket godkänns. Inom utgiftsområde 23 Jord- och skogsbruk, fiske med anslutande näringar föreslås ändrade bemyndiganden för anslagen 44:1 </w:t>
      </w:r>
      <w:r w:rsidRPr="0027045E">
        <w:rPr>
          <w:i/>
        </w:rPr>
        <w:t>Åtgärder för landsbygdens miljö och struktur</w:t>
      </w:r>
      <w:r w:rsidRPr="0027045E">
        <w:t xml:space="preserve"> samt 44:2 </w:t>
      </w:r>
      <w:r w:rsidRPr="0027045E">
        <w:rPr>
          <w:i/>
        </w:rPr>
        <w:t>Från EU-budgeten finansierade åtgärder för landsbygdens miljö och struktur</w:t>
      </w:r>
      <w:r w:rsidRPr="0027045E">
        <w:t xml:space="preserve">. För att möjliggöra att den omarronderingsverksamhet som bekostas från anslaget 44:4 </w:t>
      </w:r>
      <w:r w:rsidRPr="0027045E">
        <w:rPr>
          <w:i/>
        </w:rPr>
        <w:t>Stöd till jordbrukets rationalisering m.m.</w:t>
      </w:r>
      <w:r w:rsidRPr="0027045E">
        <w:t xml:space="preserve"> kan bedrivas i oförändrad omfat</w:t>
      </w:r>
      <w:r w:rsidRPr="0027045E">
        <w:t>tning höjs anslaget med 1 miljon kronor. Anslaget för räntor på statsskulden minskas med 12,3 miljarder kronor, eftersom utgifterna beräknas avvika väsentligt från anvisade medel.</w:t>
      </w:r>
    </w:p>
    <w:p w:rsidR="00DD0245" w:rsidRPr="0027045E" w:rsidRDefault="00DD0245">
      <w:r w:rsidRPr="0027045E">
        <w:t>På en punkt föreslår utskottet att regeringens förslag avslås. Det gäller försl</w:t>
      </w:r>
      <w:r w:rsidRPr="0027045E">
        <w:t>a</w:t>
      </w:r>
      <w:r w:rsidRPr="0027045E">
        <w:t xml:space="preserve">get om höjt bemyndigande för anslaget 6:2 </w:t>
      </w:r>
      <w:r w:rsidRPr="0027045E">
        <w:rPr>
          <w:i/>
        </w:rPr>
        <w:t>Materiel, anläggning samt fors</w:t>
      </w:r>
      <w:r w:rsidRPr="0027045E">
        <w:rPr>
          <w:i/>
        </w:rPr>
        <w:t>k</w:t>
      </w:r>
      <w:r w:rsidRPr="0027045E">
        <w:rPr>
          <w:i/>
        </w:rPr>
        <w:t>ning och teknikutveckling</w:t>
      </w:r>
      <w:r w:rsidRPr="0027045E">
        <w:t xml:space="preserve"> inom utgiftsområde 6 Försvar samt beredskap mot sårbarhet. Utskottet erinrar om att beslut om omfattningen av och ändamålet med ett bemyndigande bör prövas lika noga som ett anslagsbeslut. Utskottet anser att det saknas tillräckliga skäl för att ändra riksdagens tidigare beslut om storleken på bemyndigandet. Vidare erinrar utskottet om att riksdagen tidigare har givit regeringen till känna att en utredning fö</w:t>
      </w:r>
      <w:r w:rsidRPr="0027045E">
        <w:t>r att analysera styr- och finansieringsformerna i försvaret borde tillsättas (bet. 2002/03:FiU14). Denna utredning har ännu inte tillsatts. Utskottet anför att utredningen bör komma till stånd skyndsamt och föreslår ett tillkännagivande på denna punkt.</w:t>
      </w:r>
    </w:p>
    <w:p w:rsidR="00DD0245" w:rsidRPr="0027045E" w:rsidRDefault="00DD0245">
      <w:pPr>
        <w:pStyle w:val="Normaltindrag"/>
      </w:pPr>
      <w:r w:rsidRPr="0027045E">
        <w:t xml:space="preserve">Beträffande förslaget om höjt bemyndigande för anslaget 25:18 </w:t>
      </w:r>
      <w:r w:rsidRPr="0027045E">
        <w:rPr>
          <w:i/>
        </w:rPr>
        <w:t>Bidrag till kvalificerad yrkesutbildning</w:t>
      </w:r>
      <w:r w:rsidRPr="0027045E">
        <w:t xml:space="preserve"> inom utgiftsområde 16 Utbildning och univers</w:t>
      </w:r>
      <w:r w:rsidRPr="0027045E">
        <w:t>i</w:t>
      </w:r>
      <w:r w:rsidRPr="0027045E">
        <w:t>tetsforskning noterar utskottet att en arbetsgrupp har tillsatts för att komma till rätta med problemen. Utskottet framhåller det oacceptabla i att en my</w:t>
      </w:r>
      <w:r w:rsidRPr="0027045E">
        <w:t>n</w:t>
      </w:r>
      <w:r w:rsidRPr="0027045E">
        <w:t>dighet gör åtaganden som är större än riksdagens bemyndigande. Utskottet anför vidare att det kan finnas anledning för regeringen att mer generellt analysera problemet med överskridanden av anslag och givna bemyndiga</w:t>
      </w:r>
      <w:r w:rsidRPr="0027045E">
        <w:t>n</w:t>
      </w:r>
      <w:r w:rsidRPr="0027045E">
        <w:t>den. Utskottet förutsätter att regeringen håller riksda</w:t>
      </w:r>
      <w:r w:rsidRPr="0027045E">
        <w:t>gen informerad om sina överväganden. En möjlighet är att information lämnas i årsredovisningen för staten.</w:t>
      </w:r>
    </w:p>
    <w:p w:rsidR="00DD0245" w:rsidRPr="0027045E" w:rsidRDefault="00DD0245">
      <w:pPr>
        <w:pStyle w:val="Normaltindrag"/>
      </w:pPr>
      <w:r w:rsidRPr="0027045E">
        <w:t>De två motionsyrkanden som behandlas i betänkandet avstyrks. Till betä</w:t>
      </w:r>
      <w:r w:rsidRPr="0027045E">
        <w:t>n</w:t>
      </w:r>
      <w:r w:rsidRPr="0027045E">
        <w:t>kandet har fogats 3 (m, fp och c) reservationer och 5 (m, fp, kd och c) särski</w:t>
      </w:r>
      <w:r w:rsidRPr="0027045E">
        <w:t>l</w:t>
      </w:r>
      <w:r w:rsidRPr="0027045E">
        <w:t>da yttranden.</w:t>
      </w:r>
    </w:p>
    <w:p w:rsidR="00DD0245" w:rsidRPr="0027045E" w:rsidRDefault="00DD0245">
      <w:pPr>
        <w:pStyle w:val="Normaltindrag"/>
        <w:sectPr w:rsidR="00000000" w:rsidRPr="0027045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D0245" w:rsidRPr="0027045E" w:rsidRDefault="00DD0245">
      <w:pPr>
        <w:pStyle w:val="Rubrik1"/>
        <w:rPr>
          <w:noProof w:val="0"/>
        </w:rPr>
      </w:pPr>
      <w:bookmarkStart w:id="4" w:name="_Toc56310496"/>
      <w:r w:rsidRPr="0027045E">
        <w:rPr>
          <w:noProof w:val="0"/>
        </w:rPr>
        <w:t>Innehållsförteckning</w:t>
      </w:r>
      <w:bookmarkEnd w:id="4"/>
    </w:p>
    <w:p w:rsidR="00DD0245" w:rsidRPr="0027045E" w:rsidRDefault="00DD0245">
      <w:pPr>
        <w:pStyle w:val="Innehll1"/>
      </w:pPr>
      <w:r w:rsidRPr="0027045E">
        <w:t>Sammanfattning</w:t>
      </w:r>
      <w:r w:rsidRPr="0027045E">
        <w:tab/>
        <w:t>1</w:t>
      </w:r>
    </w:p>
    <w:p w:rsidR="00DD0245" w:rsidRPr="0027045E" w:rsidRDefault="00DD0245">
      <w:pPr>
        <w:pStyle w:val="Innehll1"/>
      </w:pPr>
      <w:r w:rsidRPr="0027045E">
        <w:t>Innehållsförteckning</w:t>
      </w:r>
      <w:r w:rsidRPr="0027045E">
        <w:tab/>
        <w:t>3</w:t>
      </w:r>
    </w:p>
    <w:p w:rsidR="00DD0245" w:rsidRPr="0027045E" w:rsidRDefault="00DD0245">
      <w:pPr>
        <w:pStyle w:val="Innehll1"/>
      </w:pPr>
      <w:r w:rsidRPr="0027045E">
        <w:t>Utskottets förslag till riksdagsbeslut</w:t>
      </w:r>
      <w:r w:rsidRPr="0027045E">
        <w:tab/>
        <w:t>6</w:t>
      </w:r>
    </w:p>
    <w:p w:rsidR="00DD0245" w:rsidRPr="0027045E" w:rsidRDefault="00DD0245">
      <w:pPr>
        <w:pStyle w:val="Innehll3"/>
      </w:pPr>
      <w:r w:rsidRPr="0027045E">
        <w:t>Specifikation över ändrade ramar för utgiftsområden och ändrade anslag för budgetåret 2003</w:t>
      </w:r>
      <w:r w:rsidRPr="0027045E">
        <w:tab/>
        <w:t>9</w:t>
      </w:r>
    </w:p>
    <w:p w:rsidR="00DD0245" w:rsidRPr="0027045E" w:rsidRDefault="00DD0245">
      <w:pPr>
        <w:pStyle w:val="Innehll1"/>
      </w:pPr>
      <w:r w:rsidRPr="0027045E">
        <w:t>Redogörelse för ärendet</w:t>
      </w:r>
      <w:r w:rsidRPr="0027045E">
        <w:tab/>
        <w:t>11</w:t>
      </w:r>
    </w:p>
    <w:p w:rsidR="00DD0245" w:rsidRPr="0027045E" w:rsidRDefault="00DD0245">
      <w:pPr>
        <w:pStyle w:val="Innehll2"/>
      </w:pPr>
      <w:r w:rsidRPr="0027045E">
        <w:t>Ärendet och dess beredning</w:t>
      </w:r>
      <w:r w:rsidRPr="0027045E">
        <w:tab/>
        <w:t>11</w:t>
      </w:r>
    </w:p>
    <w:p w:rsidR="00DD0245" w:rsidRPr="0027045E" w:rsidRDefault="00DD0245">
      <w:pPr>
        <w:pStyle w:val="Innehll1"/>
      </w:pPr>
      <w:r w:rsidRPr="0027045E">
        <w:t>Utskottets överväganden</w:t>
      </w:r>
      <w:r w:rsidRPr="0027045E">
        <w:tab/>
        <w:t>12</w:t>
      </w:r>
    </w:p>
    <w:p w:rsidR="00DD0245" w:rsidRPr="0027045E" w:rsidRDefault="00DD0245">
      <w:pPr>
        <w:pStyle w:val="Innehll2"/>
      </w:pPr>
      <w:r w:rsidRPr="0027045E">
        <w:t>Inledning</w:t>
      </w:r>
      <w:r w:rsidRPr="0027045E">
        <w:tab/>
        <w:t>12</w:t>
      </w:r>
    </w:p>
    <w:p w:rsidR="00DD0245" w:rsidRPr="0027045E" w:rsidRDefault="00DD0245">
      <w:pPr>
        <w:pStyle w:val="Innehll2"/>
      </w:pPr>
      <w:r w:rsidRPr="0027045E">
        <w:t>Vasallen AB</w:t>
      </w:r>
      <w:r w:rsidRPr="0027045E">
        <w:tab/>
        <w:t>12</w:t>
      </w:r>
    </w:p>
    <w:p w:rsidR="00DD0245" w:rsidRPr="0027045E" w:rsidRDefault="00DD0245">
      <w:pPr>
        <w:pStyle w:val="Innehll3"/>
      </w:pPr>
      <w:r w:rsidRPr="0027045E">
        <w:t>Ägande av Vasallens dotterbolag för bostäder</w:t>
      </w:r>
      <w:r w:rsidRPr="0027045E">
        <w:tab/>
        <w:t>12</w:t>
      </w:r>
    </w:p>
    <w:p w:rsidR="00DD0245" w:rsidRPr="0027045E" w:rsidRDefault="00DD0245">
      <w:pPr>
        <w:pStyle w:val="Innehll2"/>
      </w:pPr>
      <w:r w:rsidRPr="0027045E">
        <w:t>Tilläggsbudget per utgiftsområde</w:t>
      </w:r>
      <w:r w:rsidRPr="0027045E">
        <w:tab/>
        <w:t>16</w:t>
      </w:r>
    </w:p>
    <w:p w:rsidR="00DD0245" w:rsidRPr="0027045E" w:rsidRDefault="00DD0245">
      <w:pPr>
        <w:pStyle w:val="Innehll2"/>
      </w:pPr>
      <w:r w:rsidRPr="0027045E">
        <w:t>Utgiftsområde 1 Rikets styrelse</w:t>
      </w:r>
      <w:r w:rsidRPr="0027045E">
        <w:tab/>
        <w:t>16</w:t>
      </w:r>
    </w:p>
    <w:p w:rsidR="00DD0245" w:rsidRPr="0027045E" w:rsidRDefault="00DD0245">
      <w:pPr>
        <w:pStyle w:val="Innehll3"/>
      </w:pPr>
      <w:r w:rsidRPr="0027045E">
        <w:t>27:4 Radio- och TV-verket</w:t>
      </w:r>
      <w:r w:rsidRPr="0027045E">
        <w:tab/>
        <w:t>16</w:t>
      </w:r>
    </w:p>
    <w:p w:rsidR="00DD0245" w:rsidRPr="0027045E" w:rsidRDefault="00DD0245">
      <w:pPr>
        <w:pStyle w:val="Innehll2"/>
      </w:pPr>
      <w:r w:rsidRPr="0027045E">
        <w:t>Utgiftsområde 2 Samhällsekonomi och finansförvaltning</w:t>
      </w:r>
      <w:r w:rsidRPr="0027045E">
        <w:tab/>
        <w:t>16</w:t>
      </w:r>
    </w:p>
    <w:p w:rsidR="00DD0245" w:rsidRPr="0027045E" w:rsidRDefault="00DD0245">
      <w:pPr>
        <w:pStyle w:val="Innehll3"/>
      </w:pPr>
      <w:r w:rsidRPr="0027045E">
        <w:t>1:7 Kammarkollegiet</w:t>
      </w:r>
      <w:r w:rsidRPr="0027045E">
        <w:tab/>
        <w:t>16</w:t>
      </w:r>
    </w:p>
    <w:p w:rsidR="00DD0245" w:rsidRPr="0027045E" w:rsidRDefault="00DD0245">
      <w:pPr>
        <w:pStyle w:val="Innehll2"/>
      </w:pPr>
      <w:r w:rsidRPr="0027045E">
        <w:t>Utgiftsområde 4 Rättsväsendet</w:t>
      </w:r>
      <w:r w:rsidRPr="0027045E">
        <w:tab/>
        <w:t>17</w:t>
      </w:r>
    </w:p>
    <w:p w:rsidR="00DD0245" w:rsidRPr="0027045E" w:rsidRDefault="00DD0245">
      <w:pPr>
        <w:pStyle w:val="Innehll3"/>
      </w:pPr>
      <w:r w:rsidRPr="0027045E">
        <w:t>4:6 Kriminalvården</w:t>
      </w:r>
      <w:r w:rsidRPr="0027045E">
        <w:tab/>
        <w:t>17</w:t>
      </w:r>
    </w:p>
    <w:p w:rsidR="00DD0245" w:rsidRPr="0027045E" w:rsidRDefault="00DD0245">
      <w:pPr>
        <w:pStyle w:val="Innehll3"/>
      </w:pPr>
      <w:r w:rsidRPr="0027045E">
        <w:t>4:9 Gentekniknämnden</w:t>
      </w:r>
      <w:r w:rsidRPr="0027045E">
        <w:tab/>
        <w:t>17</w:t>
      </w:r>
    </w:p>
    <w:p w:rsidR="00DD0245" w:rsidRPr="0027045E" w:rsidRDefault="00DD0245">
      <w:pPr>
        <w:pStyle w:val="Innehll3"/>
      </w:pPr>
      <w:r w:rsidRPr="0027045E">
        <w:t>4:12 Rättshjälpskostnader m.m.</w:t>
      </w:r>
      <w:r w:rsidRPr="0027045E">
        <w:tab/>
        <w:t>18</w:t>
      </w:r>
    </w:p>
    <w:p w:rsidR="00DD0245" w:rsidRPr="0027045E" w:rsidRDefault="00DD0245">
      <w:pPr>
        <w:pStyle w:val="Innehll3"/>
      </w:pPr>
      <w:r w:rsidRPr="0027045E">
        <w:t>4:13 Kostnader för vissa skaderegleringar m.m.</w:t>
      </w:r>
      <w:r w:rsidRPr="0027045E">
        <w:tab/>
        <w:t>18</w:t>
      </w:r>
    </w:p>
    <w:p w:rsidR="00DD0245" w:rsidRPr="0027045E" w:rsidRDefault="00DD0245">
      <w:pPr>
        <w:pStyle w:val="Innehll2"/>
      </w:pPr>
      <w:r w:rsidRPr="0027045E">
        <w:t>Utgiftsområde 5 Internationell samverkan</w:t>
      </w:r>
      <w:r w:rsidRPr="0027045E">
        <w:tab/>
        <w:t>18</w:t>
      </w:r>
    </w:p>
    <w:p w:rsidR="00DD0245" w:rsidRPr="0027045E" w:rsidRDefault="00DD0245">
      <w:pPr>
        <w:pStyle w:val="Innehll3"/>
      </w:pPr>
      <w:r w:rsidRPr="0027045E">
        <w:t>5:15 Inspektionen för strategiska produkter</w:t>
      </w:r>
      <w:r w:rsidRPr="0027045E">
        <w:tab/>
        <w:t>18</w:t>
      </w:r>
    </w:p>
    <w:p w:rsidR="00DD0245" w:rsidRPr="0027045E" w:rsidRDefault="00DD0245">
      <w:pPr>
        <w:pStyle w:val="Innehll2"/>
      </w:pPr>
      <w:r w:rsidRPr="0027045E">
        <w:t>Utgiftsområde 6 Försvar samt beredskap mot sårbarhet</w:t>
      </w:r>
      <w:r w:rsidRPr="0027045E">
        <w:tab/>
        <w:t>19</w:t>
      </w:r>
    </w:p>
    <w:p w:rsidR="00DD0245" w:rsidRPr="0027045E" w:rsidRDefault="00DD0245">
      <w:pPr>
        <w:pStyle w:val="Innehll3"/>
      </w:pPr>
      <w:r w:rsidRPr="0027045E">
        <w:t>6:2 Materiel, anläggningar samt forskning och teknikutveckling (bemyndigande)</w:t>
      </w:r>
      <w:r w:rsidRPr="0027045E">
        <w:tab/>
        <w:t>19</w:t>
      </w:r>
    </w:p>
    <w:p w:rsidR="00DD0245" w:rsidRPr="0027045E" w:rsidRDefault="00DD0245">
      <w:pPr>
        <w:pStyle w:val="Innehll3"/>
      </w:pPr>
      <w:r w:rsidRPr="0027045E">
        <w:t>7:3 Ersättning för verksamhet vid räddningstjänst m.m.</w:t>
      </w:r>
      <w:r w:rsidRPr="0027045E">
        <w:tab/>
        <w:t>21</w:t>
      </w:r>
    </w:p>
    <w:p w:rsidR="00DD0245" w:rsidRPr="0027045E" w:rsidRDefault="00DD0245">
      <w:pPr>
        <w:pStyle w:val="Innehll2"/>
      </w:pPr>
      <w:r w:rsidRPr="0027045E">
        <w:t>Utgiftsområde 7 Internationellt bistånd</w:t>
      </w:r>
      <w:r w:rsidRPr="0027045E">
        <w:tab/>
        <w:t>22</w:t>
      </w:r>
    </w:p>
    <w:p w:rsidR="00DD0245" w:rsidRPr="0027045E" w:rsidRDefault="00DD0245">
      <w:pPr>
        <w:pStyle w:val="Innehll3"/>
      </w:pPr>
      <w:r w:rsidRPr="0027045E">
        <w:t>8:1 Biståndsverksamhet (bemyndigande)</w:t>
      </w:r>
      <w:r w:rsidRPr="0027045E">
        <w:tab/>
        <w:t>22</w:t>
      </w:r>
    </w:p>
    <w:p w:rsidR="00DD0245" w:rsidRPr="0027045E" w:rsidRDefault="00DD0245">
      <w:pPr>
        <w:pStyle w:val="Innehll2"/>
      </w:pPr>
      <w:r w:rsidRPr="0027045E">
        <w:t>Utgiftsområde 8 Invandrare och flyktingar</w:t>
      </w:r>
      <w:r w:rsidRPr="0027045E">
        <w:tab/>
        <w:t>22</w:t>
      </w:r>
    </w:p>
    <w:p w:rsidR="00DD0245" w:rsidRPr="0027045E" w:rsidRDefault="00DD0245">
      <w:pPr>
        <w:pStyle w:val="Innehll3"/>
      </w:pPr>
      <w:r w:rsidRPr="0027045E">
        <w:t>10:3 Kommunersättningar vid flyktingmottagande</w:t>
      </w:r>
      <w:r w:rsidRPr="0027045E">
        <w:tab/>
        <w:t>22</w:t>
      </w:r>
    </w:p>
    <w:p w:rsidR="00DD0245" w:rsidRPr="0027045E" w:rsidRDefault="00DD0245">
      <w:pPr>
        <w:pStyle w:val="Innehll3"/>
      </w:pPr>
      <w:r w:rsidRPr="0027045E">
        <w:t>10:5 Ombudsmannen mot etnisk diskriminering</w:t>
      </w:r>
      <w:r w:rsidRPr="0027045E">
        <w:tab/>
        <w:t>23</w:t>
      </w:r>
    </w:p>
    <w:p w:rsidR="00DD0245" w:rsidRPr="0027045E" w:rsidRDefault="00DD0245">
      <w:pPr>
        <w:pStyle w:val="Innehll3"/>
      </w:pPr>
      <w:r w:rsidRPr="0027045E">
        <w:t>12:3 Migrationspolitiska åtgärder</w:t>
      </w:r>
      <w:r w:rsidRPr="0027045E">
        <w:tab/>
        <w:t>23</w:t>
      </w:r>
    </w:p>
    <w:p w:rsidR="00DD0245" w:rsidRPr="0027045E" w:rsidRDefault="00DD0245">
      <w:pPr>
        <w:pStyle w:val="Innehll2"/>
      </w:pPr>
      <w:r w:rsidRPr="0027045E">
        <w:t>Utgiftsområde 9 Hälsovård, sjukvård och social omsorg</w:t>
      </w:r>
      <w:r w:rsidRPr="0027045E">
        <w:tab/>
        <w:t>24</w:t>
      </w:r>
    </w:p>
    <w:p w:rsidR="00DD0245" w:rsidRPr="0027045E" w:rsidRDefault="00DD0245">
      <w:pPr>
        <w:pStyle w:val="Innehll3"/>
      </w:pPr>
      <w:r w:rsidRPr="0027045E">
        <w:t>13:1 Sjukvårdsförmåner m.m.</w:t>
      </w:r>
      <w:r w:rsidRPr="0027045E">
        <w:tab/>
        <w:t>24</w:t>
      </w:r>
    </w:p>
    <w:p w:rsidR="00DD0245" w:rsidRPr="0027045E" w:rsidRDefault="00DD0245">
      <w:pPr>
        <w:pStyle w:val="Innehll3"/>
      </w:pPr>
      <w:r w:rsidRPr="0027045E">
        <w:t>16:10 Handikappombudsmannen</w:t>
      </w:r>
      <w:r w:rsidRPr="0027045E">
        <w:tab/>
        <w:t>24</w:t>
      </w:r>
    </w:p>
    <w:p w:rsidR="00DD0245" w:rsidRPr="0027045E" w:rsidRDefault="00DD0245">
      <w:pPr>
        <w:pStyle w:val="Innehll2"/>
      </w:pPr>
      <w:r w:rsidRPr="0027045E">
        <w:t>Utgiftsområde 10 Ekonomisk trygghet vid sjukdom och handikapp</w:t>
      </w:r>
      <w:r w:rsidRPr="0027045E">
        <w:tab/>
        <w:t>25</w:t>
      </w:r>
    </w:p>
    <w:p w:rsidR="00DD0245" w:rsidRPr="0027045E" w:rsidRDefault="00DD0245">
      <w:pPr>
        <w:pStyle w:val="Innehll3"/>
      </w:pPr>
      <w:r w:rsidRPr="0027045E">
        <w:t>19:5 Kostnader för sysselsättning av vissa personer med aktivitets- och sjukersättning</w:t>
      </w:r>
      <w:r w:rsidRPr="0027045E">
        <w:tab/>
        <w:t>25</w:t>
      </w:r>
    </w:p>
    <w:p w:rsidR="00DD0245" w:rsidRPr="0027045E" w:rsidRDefault="00DD0245">
      <w:pPr>
        <w:pStyle w:val="Innehll3"/>
      </w:pPr>
      <w:r w:rsidRPr="0027045E">
        <w:t>19:7 Riksförsäkringsverket</w:t>
      </w:r>
      <w:r w:rsidRPr="0027045E">
        <w:tab/>
        <w:t>25</w:t>
      </w:r>
    </w:p>
    <w:p w:rsidR="00DD0245" w:rsidRPr="0027045E" w:rsidRDefault="00DD0245">
      <w:pPr>
        <w:pStyle w:val="Innehll2"/>
      </w:pPr>
      <w:r w:rsidRPr="0027045E">
        <w:t>Utgiftsområde 13 Arbetsmarknad</w:t>
      </w:r>
      <w:r w:rsidRPr="0027045E">
        <w:tab/>
        <w:t>26</w:t>
      </w:r>
    </w:p>
    <w:p w:rsidR="00DD0245" w:rsidRPr="0027045E" w:rsidRDefault="00DD0245">
      <w:pPr>
        <w:pStyle w:val="Innehll3"/>
      </w:pPr>
      <w:r w:rsidRPr="0027045E">
        <w:t>22:2 Bidrag till arbetslöshetsersättning och aktivitetsstöd</w:t>
      </w:r>
      <w:r w:rsidRPr="0027045E">
        <w:tab/>
        <w:t>26</w:t>
      </w:r>
    </w:p>
    <w:p w:rsidR="00DD0245" w:rsidRPr="0027045E" w:rsidRDefault="00DD0245">
      <w:pPr>
        <w:pStyle w:val="Innehll3"/>
      </w:pPr>
      <w:r w:rsidRPr="0027045E">
        <w:t>22:11 Bidrag till lönegarantiersättning</w:t>
      </w:r>
      <w:r w:rsidRPr="0027045E">
        <w:tab/>
        <w:t>26</w:t>
      </w:r>
    </w:p>
    <w:p w:rsidR="00DD0245" w:rsidRPr="0027045E" w:rsidRDefault="00DD0245">
      <w:pPr>
        <w:pStyle w:val="Innehll2"/>
      </w:pPr>
      <w:r w:rsidRPr="0027045E">
        <w:t>Utgiftsområde 15 Studiestöd</w:t>
      </w:r>
      <w:r w:rsidRPr="0027045E">
        <w:tab/>
        <w:t>26</w:t>
      </w:r>
    </w:p>
    <w:p w:rsidR="00DD0245" w:rsidRPr="0027045E" w:rsidRDefault="00DD0245">
      <w:pPr>
        <w:pStyle w:val="Innehll3"/>
      </w:pPr>
      <w:r w:rsidRPr="0027045E">
        <w:t>25:2 Studiemedel m.m.</w:t>
      </w:r>
      <w:r w:rsidRPr="0027045E">
        <w:tab/>
        <w:t>26</w:t>
      </w:r>
    </w:p>
    <w:p w:rsidR="00DD0245" w:rsidRPr="0027045E" w:rsidRDefault="00DD0245">
      <w:pPr>
        <w:pStyle w:val="Innehll2"/>
      </w:pPr>
      <w:r w:rsidRPr="0027045E">
        <w:t>Utgiftsområde 16 Utbildning och universitetsforskning</w:t>
      </w:r>
      <w:r w:rsidRPr="0027045E">
        <w:tab/>
        <w:t>27</w:t>
      </w:r>
    </w:p>
    <w:p w:rsidR="00DD0245" w:rsidRPr="0027045E" w:rsidRDefault="00DD0245">
      <w:pPr>
        <w:pStyle w:val="Innehll3"/>
      </w:pPr>
      <w:r w:rsidRPr="0027045E">
        <w:t>25:18 Bidrag till kvalificerad yrkesutbildning (bemyndigande)</w:t>
      </w:r>
      <w:r w:rsidRPr="0027045E">
        <w:tab/>
        <w:t>27</w:t>
      </w:r>
    </w:p>
    <w:p w:rsidR="00DD0245" w:rsidRPr="0027045E" w:rsidRDefault="00DD0245">
      <w:pPr>
        <w:pStyle w:val="Innehll2"/>
      </w:pPr>
      <w:r w:rsidRPr="0027045E">
        <w:t>Utgiftsområde 17 Kultur, medier, trossamfund och fritid</w:t>
      </w:r>
      <w:r w:rsidRPr="0027045E">
        <w:tab/>
        <w:t>29</w:t>
      </w:r>
    </w:p>
    <w:p w:rsidR="00DD0245" w:rsidRPr="0027045E" w:rsidRDefault="00DD0245">
      <w:pPr>
        <w:pStyle w:val="Innehll3"/>
      </w:pPr>
      <w:r w:rsidRPr="0027045E">
        <w:t>30:1 Stöd till idrotten</w:t>
      </w:r>
      <w:r w:rsidRPr="0027045E">
        <w:tab/>
        <w:t>29</w:t>
      </w:r>
    </w:p>
    <w:p w:rsidR="00DD0245" w:rsidRPr="0027045E" w:rsidRDefault="00DD0245">
      <w:pPr>
        <w:pStyle w:val="Innehll2"/>
      </w:pPr>
      <w:r w:rsidRPr="0027045E">
        <w:t>Utgiftsområde 18 Samhällsplanering, bostadsförsörjning och byggande</w:t>
      </w:r>
      <w:r w:rsidRPr="0027045E">
        <w:tab/>
        <w:t>30</w:t>
      </w:r>
    </w:p>
    <w:p w:rsidR="00DD0245" w:rsidRPr="0027045E" w:rsidRDefault="00DD0245">
      <w:pPr>
        <w:pStyle w:val="Innehll3"/>
      </w:pPr>
      <w:r w:rsidRPr="0027045E">
        <w:t>31:10 Statens va-nämnd</w:t>
      </w:r>
      <w:r w:rsidRPr="0027045E">
        <w:tab/>
        <w:t>30</w:t>
      </w:r>
    </w:p>
    <w:p w:rsidR="00DD0245" w:rsidRPr="0027045E" w:rsidRDefault="00DD0245">
      <w:pPr>
        <w:pStyle w:val="Innehll2"/>
      </w:pPr>
      <w:r w:rsidRPr="0027045E">
        <w:t>Utgiftsområde 19 Regional utjämning och utveckling</w:t>
      </w:r>
      <w:r w:rsidRPr="0027045E">
        <w:tab/>
        <w:t>30</w:t>
      </w:r>
    </w:p>
    <w:p w:rsidR="00DD0245" w:rsidRPr="0027045E" w:rsidRDefault="00DD0245">
      <w:pPr>
        <w:pStyle w:val="Innehll3"/>
      </w:pPr>
      <w:r w:rsidRPr="0027045E">
        <w:t>33:3 Transportbidrag</w:t>
      </w:r>
      <w:r w:rsidRPr="0027045E">
        <w:tab/>
        <w:t>30</w:t>
      </w:r>
    </w:p>
    <w:p w:rsidR="00DD0245" w:rsidRPr="0027045E" w:rsidRDefault="00DD0245">
      <w:pPr>
        <w:pStyle w:val="Innehll3"/>
      </w:pPr>
      <w:r w:rsidRPr="0027045E">
        <w:t>37:1 IT-infrastruktur: Regionala transportnät m.m.</w:t>
      </w:r>
      <w:r w:rsidRPr="0027045E">
        <w:tab/>
        <w:t>30</w:t>
      </w:r>
    </w:p>
    <w:p w:rsidR="00DD0245" w:rsidRPr="0027045E" w:rsidRDefault="00DD0245">
      <w:pPr>
        <w:pStyle w:val="Innehll2"/>
      </w:pPr>
      <w:r w:rsidRPr="0027045E">
        <w:t>Utgiftsområde 20 Allmän miljö- och naturvård</w:t>
      </w:r>
      <w:r w:rsidRPr="0027045E">
        <w:tab/>
        <w:t>31</w:t>
      </w:r>
    </w:p>
    <w:p w:rsidR="00DD0245" w:rsidRPr="0027045E" w:rsidRDefault="00DD0245">
      <w:pPr>
        <w:pStyle w:val="Innehll3"/>
      </w:pPr>
      <w:r w:rsidRPr="0027045E">
        <w:t>34:6 Kemikalieinspektionen</w:t>
      </w:r>
      <w:r w:rsidRPr="0027045E">
        <w:tab/>
        <w:t>31</w:t>
      </w:r>
    </w:p>
    <w:p w:rsidR="00DD0245" w:rsidRPr="0027045E" w:rsidRDefault="00DD0245">
      <w:pPr>
        <w:pStyle w:val="Innehll3"/>
      </w:pPr>
      <w:r w:rsidRPr="0027045E">
        <w:t>34:10 Statens kärnkraftinspektion: Förvaltningskostnader</w:t>
      </w:r>
      <w:r w:rsidRPr="0027045E">
        <w:tab/>
        <w:t>31</w:t>
      </w:r>
    </w:p>
    <w:p w:rsidR="00DD0245" w:rsidRPr="0027045E" w:rsidRDefault="00DD0245">
      <w:pPr>
        <w:pStyle w:val="Innehll2"/>
      </w:pPr>
      <w:r w:rsidRPr="0027045E">
        <w:t>Utgiftsområde 22 Kommunikationer</w:t>
      </w:r>
      <w:r w:rsidRPr="0027045E">
        <w:tab/>
        <w:t>32</w:t>
      </w:r>
    </w:p>
    <w:p w:rsidR="00DD0245" w:rsidRPr="0027045E" w:rsidRDefault="00DD0245">
      <w:pPr>
        <w:pStyle w:val="Innehll3"/>
      </w:pPr>
      <w:r w:rsidRPr="0027045E">
        <w:t>37:4 Ersättning till SOS Alarm Sverige AB för alarmeringstjänst enligt avtal</w:t>
      </w:r>
      <w:r w:rsidRPr="0027045E">
        <w:tab/>
        <w:t>32</w:t>
      </w:r>
    </w:p>
    <w:p w:rsidR="00DD0245" w:rsidRPr="0027045E" w:rsidRDefault="00DD0245">
      <w:pPr>
        <w:pStyle w:val="Innehll3"/>
      </w:pPr>
      <w:r w:rsidRPr="0027045E">
        <w:t>37:5 Informationsteknik: Telekommunikation m.m.</w:t>
      </w:r>
      <w:r w:rsidRPr="0027045E">
        <w:tab/>
        <w:t>32</w:t>
      </w:r>
    </w:p>
    <w:p w:rsidR="00DD0245" w:rsidRPr="0027045E" w:rsidRDefault="00DD0245">
      <w:pPr>
        <w:pStyle w:val="Innehll3"/>
      </w:pPr>
      <w:r w:rsidRPr="0027045E">
        <w:t>Investeringsplan för Sjöfartsverket</w:t>
      </w:r>
      <w:r w:rsidRPr="0027045E">
        <w:tab/>
        <w:t>33</w:t>
      </w:r>
    </w:p>
    <w:p w:rsidR="00DD0245" w:rsidRPr="0027045E" w:rsidRDefault="00DD0245">
      <w:pPr>
        <w:pStyle w:val="Innehll2"/>
      </w:pPr>
      <w:r w:rsidRPr="0027045E">
        <w:t>Utgiftsområde 23 Jord- och skogsbruk, fiske med anslutande näringar</w:t>
      </w:r>
      <w:r w:rsidRPr="0027045E">
        <w:tab/>
        <w:t>34</w:t>
      </w:r>
    </w:p>
    <w:p w:rsidR="00DD0245" w:rsidRPr="0027045E" w:rsidRDefault="00DD0245">
      <w:pPr>
        <w:pStyle w:val="Innehll3"/>
      </w:pPr>
      <w:r w:rsidRPr="0027045E">
        <w:t>44:1 Åtgärder för landsbygdens miljö och struktur (bemyndigande)</w:t>
      </w:r>
      <w:r w:rsidRPr="0027045E">
        <w:tab/>
        <w:t>34</w:t>
      </w:r>
    </w:p>
    <w:p w:rsidR="00DD0245" w:rsidRPr="0027045E" w:rsidRDefault="00DD0245">
      <w:pPr>
        <w:pStyle w:val="Innehll3"/>
      </w:pPr>
      <w:r w:rsidRPr="0027045E">
        <w:t>44:2 Från EU-budgeten finansierade åtgärder för landsbygdens miljö och struktur (bemyndigande)</w:t>
      </w:r>
      <w:r w:rsidRPr="0027045E">
        <w:tab/>
        <w:t>35</w:t>
      </w:r>
    </w:p>
    <w:p w:rsidR="00DD0245" w:rsidRPr="0027045E" w:rsidRDefault="00DD0245">
      <w:pPr>
        <w:pStyle w:val="Innehll3"/>
      </w:pPr>
      <w:r w:rsidRPr="0027045E">
        <w:t>44:4 Stöd till jordbrukets rationalisering m.m.</w:t>
      </w:r>
      <w:r w:rsidRPr="0027045E">
        <w:tab/>
        <w:t>36</w:t>
      </w:r>
    </w:p>
    <w:p w:rsidR="00DD0245" w:rsidRPr="0027045E" w:rsidRDefault="00DD0245">
      <w:pPr>
        <w:pStyle w:val="Innehll3"/>
      </w:pPr>
      <w:r w:rsidRPr="0027045E">
        <w:t>44:6 Återföring av skatt på handelsgödsel och bekämpningsmedel m.m. (ändring av anslagstyp)</w:t>
      </w:r>
      <w:r w:rsidRPr="0027045E">
        <w:tab/>
        <w:t>36</w:t>
      </w:r>
    </w:p>
    <w:p w:rsidR="00DD0245" w:rsidRPr="0027045E" w:rsidRDefault="00DD0245">
      <w:pPr>
        <w:pStyle w:val="Innehll2"/>
      </w:pPr>
      <w:r w:rsidRPr="0027045E">
        <w:t>Utgiftsområde 24 Näringsliv</w:t>
      </w:r>
      <w:r w:rsidRPr="0027045E">
        <w:tab/>
        <w:t>37</w:t>
      </w:r>
    </w:p>
    <w:p w:rsidR="00DD0245" w:rsidRPr="0027045E" w:rsidRDefault="00DD0245">
      <w:pPr>
        <w:pStyle w:val="Innehll3"/>
      </w:pPr>
      <w:r w:rsidRPr="0027045E">
        <w:t>40:2 Konsumentverket</w:t>
      </w:r>
      <w:r w:rsidRPr="0027045E">
        <w:tab/>
        <w:t>37</w:t>
      </w:r>
    </w:p>
    <w:p w:rsidR="00DD0245" w:rsidRPr="0027045E" w:rsidRDefault="00DD0245">
      <w:pPr>
        <w:pStyle w:val="Innehll2"/>
      </w:pPr>
      <w:r w:rsidRPr="0027045E">
        <w:t>Utgiftsområde 26 Statsskuldsräntor m.m.</w:t>
      </w:r>
      <w:r w:rsidRPr="0027045E">
        <w:tab/>
        <w:t>37</w:t>
      </w:r>
    </w:p>
    <w:p w:rsidR="00DD0245" w:rsidRPr="0027045E" w:rsidRDefault="00DD0245">
      <w:pPr>
        <w:pStyle w:val="Innehll3"/>
      </w:pPr>
      <w:r w:rsidRPr="0027045E">
        <w:t>92:1 Räntor på statsskulden</w:t>
      </w:r>
      <w:r w:rsidRPr="0027045E">
        <w:tab/>
        <w:t>37</w:t>
      </w:r>
    </w:p>
    <w:p w:rsidR="00DD0245" w:rsidRPr="0027045E" w:rsidRDefault="00DD0245">
      <w:pPr>
        <w:pStyle w:val="Innehll2"/>
      </w:pPr>
      <w:r w:rsidRPr="0027045E">
        <w:t>Finansutskottets sammanställning av anslag och utgiftsområden på tilläggsbudget</w:t>
      </w:r>
      <w:r w:rsidRPr="0027045E">
        <w:tab/>
        <w:t>38</w:t>
      </w:r>
    </w:p>
    <w:p w:rsidR="00DD0245" w:rsidRPr="0027045E" w:rsidRDefault="00DD0245">
      <w:pPr>
        <w:pStyle w:val="Innehll1"/>
      </w:pPr>
      <w:r w:rsidRPr="0027045E">
        <w:t>Reservationer</w:t>
      </w:r>
      <w:r w:rsidRPr="0027045E">
        <w:tab/>
        <w:t>39</w:t>
      </w:r>
    </w:p>
    <w:p w:rsidR="00DD0245" w:rsidRPr="0027045E" w:rsidRDefault="00DD0245">
      <w:pPr>
        <w:pStyle w:val="Innehll3"/>
      </w:pPr>
      <w:r w:rsidRPr="0027045E">
        <w:t>1. Ägande av Vasallens dotterbolag för bostäder, punkt 1 (fp, c)</w:t>
      </w:r>
      <w:r w:rsidRPr="0027045E">
        <w:tab/>
        <w:t>39</w:t>
      </w:r>
    </w:p>
    <w:p w:rsidR="00DD0245" w:rsidRPr="0027045E" w:rsidRDefault="00DD0245">
      <w:pPr>
        <w:pStyle w:val="Innehll3"/>
      </w:pPr>
      <w:r w:rsidRPr="0027045E">
        <w:t>2. Bemyndigande för anslaget 6:2 Materiel, anläggningar samt forskning och teknikutveckling, punkt 2 (m)</w:t>
      </w:r>
      <w:r w:rsidRPr="0027045E">
        <w:tab/>
        <w:t>40</w:t>
      </w:r>
    </w:p>
    <w:p w:rsidR="00DD0245" w:rsidRPr="0027045E" w:rsidRDefault="00DD0245">
      <w:pPr>
        <w:pStyle w:val="Innehll3"/>
      </w:pPr>
      <w:r w:rsidRPr="0027045E">
        <w:t>3. Bemyndigande för anslaget 25:18 Bidrag till kvalificerad yrkesutbildning, punkt 4 (fp)</w:t>
      </w:r>
      <w:r w:rsidRPr="0027045E">
        <w:tab/>
        <w:t>41</w:t>
      </w:r>
    </w:p>
    <w:p w:rsidR="00DD0245" w:rsidRPr="0027045E" w:rsidRDefault="00DD0245">
      <w:pPr>
        <w:pStyle w:val="Innehll1"/>
      </w:pPr>
      <w:r w:rsidRPr="0027045E">
        <w:t>Särskilda yttranden</w:t>
      </w:r>
      <w:r w:rsidRPr="0027045E">
        <w:tab/>
        <w:t>42</w:t>
      </w:r>
    </w:p>
    <w:p w:rsidR="00DD0245" w:rsidRPr="0027045E" w:rsidRDefault="00DD0245">
      <w:pPr>
        <w:pStyle w:val="Innehll3"/>
      </w:pPr>
      <w:r w:rsidRPr="0027045E">
        <w:t>1. Bemyndigande för anslaget 6:2 Materiel, anläggningar samt forskning och teknikutveckling, punkt 2 (c)</w:t>
      </w:r>
      <w:r w:rsidRPr="0027045E">
        <w:tab/>
        <w:t>42</w:t>
      </w:r>
    </w:p>
    <w:p w:rsidR="00DD0245" w:rsidRPr="0027045E" w:rsidRDefault="00DD0245">
      <w:pPr>
        <w:pStyle w:val="Innehll3"/>
      </w:pPr>
      <w:r w:rsidRPr="0027045E">
        <w:t>2. Ändrade ramar för utgiftsområden samt ändrade och nya anslag, punkt 9 (m)</w:t>
      </w:r>
      <w:r w:rsidRPr="0027045E">
        <w:tab/>
        <w:t>43</w:t>
      </w:r>
    </w:p>
    <w:p w:rsidR="00DD0245" w:rsidRPr="0027045E" w:rsidRDefault="00DD0245">
      <w:pPr>
        <w:pStyle w:val="Innehll3"/>
      </w:pPr>
      <w:r w:rsidRPr="0027045E">
        <w:t>3. Ändrade ramar för utgiftsområden samt ändrade och nya anslag, punkt 9 (fp)</w:t>
      </w:r>
      <w:r w:rsidRPr="0027045E">
        <w:tab/>
        <w:t>43</w:t>
      </w:r>
    </w:p>
    <w:p w:rsidR="00DD0245" w:rsidRPr="0027045E" w:rsidRDefault="00DD0245">
      <w:pPr>
        <w:pStyle w:val="Innehll3"/>
      </w:pPr>
      <w:r w:rsidRPr="0027045E">
        <w:t>4. Ändrade ramar för utgiftsområden samt ändrade och nya anslag, punkt 9 (kd)</w:t>
      </w:r>
      <w:r w:rsidRPr="0027045E">
        <w:tab/>
        <w:t>44</w:t>
      </w:r>
    </w:p>
    <w:p w:rsidR="00DD0245" w:rsidRPr="0027045E" w:rsidRDefault="00DD0245">
      <w:pPr>
        <w:pStyle w:val="Innehll3"/>
      </w:pPr>
      <w:r w:rsidRPr="0027045E">
        <w:t>5. Ändrade ramar för utgiftsområden samt ändrade och nya anslag, punkt 9 (c)</w:t>
      </w:r>
      <w:r w:rsidRPr="0027045E">
        <w:tab/>
        <w:t>44</w:t>
      </w:r>
    </w:p>
    <w:p w:rsidR="00DD0245" w:rsidRPr="0027045E" w:rsidRDefault="00DD0245">
      <w:pPr>
        <w:pStyle w:val="Innehll1"/>
      </w:pPr>
      <w:r w:rsidRPr="0027045E">
        <w:t>Förteckning över behandlade förslag</w:t>
      </w:r>
      <w:r w:rsidRPr="0027045E">
        <w:tab/>
        <w:t>45</w:t>
      </w:r>
    </w:p>
    <w:p w:rsidR="00DD0245" w:rsidRPr="0027045E" w:rsidRDefault="00DD0245">
      <w:pPr>
        <w:pStyle w:val="Innehll2"/>
      </w:pPr>
      <w:r w:rsidRPr="0027045E">
        <w:t>Propositionen</w:t>
      </w:r>
      <w:r w:rsidRPr="0027045E">
        <w:tab/>
        <w:t>45</w:t>
      </w:r>
    </w:p>
    <w:p w:rsidR="00DD0245" w:rsidRPr="0027045E" w:rsidRDefault="00DD0245">
      <w:pPr>
        <w:pStyle w:val="Innehll2"/>
      </w:pPr>
      <w:r w:rsidRPr="0027045E">
        <w:t>Motion från allmänna motionstiden</w:t>
      </w:r>
      <w:r w:rsidRPr="0027045E">
        <w:tab/>
        <w:t>46</w:t>
      </w:r>
    </w:p>
    <w:p w:rsidR="00DD0245" w:rsidRPr="0027045E" w:rsidRDefault="00DD0245">
      <w:pPr>
        <w:pStyle w:val="Innehll1"/>
      </w:pPr>
      <w:r w:rsidRPr="0027045E">
        <w:t>Justitieutskottets protokollsutdrag</w:t>
      </w:r>
      <w:r w:rsidRPr="0027045E">
        <w:tab/>
        <w:t>47</w:t>
      </w:r>
    </w:p>
    <w:p w:rsidR="00DD0245" w:rsidRPr="0027045E" w:rsidRDefault="00DD0245">
      <w:pPr>
        <w:pStyle w:val="Innehll1"/>
      </w:pPr>
      <w:r w:rsidRPr="0027045E">
        <w:t>Försvarutskottets yttrande</w:t>
      </w:r>
      <w:r w:rsidRPr="0027045E">
        <w:tab/>
        <w:t>48</w:t>
      </w:r>
    </w:p>
    <w:p w:rsidR="00DD0245" w:rsidRPr="0027045E" w:rsidRDefault="00DD0245">
      <w:pPr>
        <w:pStyle w:val="Innehll1"/>
      </w:pPr>
      <w:r w:rsidRPr="0027045E">
        <w:t>Socialförsäkringsutskottets protokollsutdrag</w:t>
      </w:r>
      <w:r w:rsidRPr="0027045E">
        <w:tab/>
        <w:t>54</w:t>
      </w:r>
    </w:p>
    <w:p w:rsidR="00DD0245" w:rsidRPr="0027045E" w:rsidRDefault="00DD0245">
      <w:pPr>
        <w:pStyle w:val="Innehll1"/>
      </w:pPr>
      <w:r w:rsidRPr="0027045E">
        <w:t>Socialutskottets protokollsutdrag</w:t>
      </w:r>
      <w:r w:rsidRPr="0027045E">
        <w:tab/>
        <w:t>56</w:t>
      </w:r>
    </w:p>
    <w:p w:rsidR="00DD0245" w:rsidRPr="0027045E" w:rsidRDefault="00DD0245">
      <w:pPr>
        <w:pStyle w:val="Innehll1"/>
      </w:pPr>
      <w:r w:rsidRPr="0027045E">
        <w:t>Utbildningsutskottets protokollsutdrag</w:t>
      </w:r>
      <w:r w:rsidRPr="0027045E">
        <w:tab/>
        <w:t>58</w:t>
      </w:r>
    </w:p>
    <w:p w:rsidR="00DD0245" w:rsidRPr="0027045E" w:rsidRDefault="00DD0245">
      <w:pPr>
        <w:pStyle w:val="Innehll1"/>
      </w:pPr>
      <w:r w:rsidRPr="0027045E">
        <w:t>Trafikutskottets protokollsutdrag</w:t>
      </w:r>
      <w:r w:rsidRPr="0027045E">
        <w:tab/>
        <w:t>60</w:t>
      </w:r>
    </w:p>
    <w:p w:rsidR="00DD0245" w:rsidRPr="0027045E" w:rsidRDefault="00DD0245">
      <w:pPr>
        <w:pStyle w:val="Innehll1"/>
      </w:pPr>
      <w:r w:rsidRPr="0027045E">
        <w:t>Miljö- och jordbruksutskottets protokollsutdrag</w:t>
      </w:r>
      <w:r w:rsidRPr="0027045E">
        <w:tab/>
        <w:t>61</w:t>
      </w:r>
    </w:p>
    <w:p w:rsidR="00DD0245" w:rsidRPr="0027045E" w:rsidRDefault="00DD0245">
      <w:pPr>
        <w:pStyle w:val="Innehll1"/>
      </w:pPr>
      <w:r w:rsidRPr="0027045E">
        <w:t>Näringsutskottets protokollsutdrag</w:t>
      </w:r>
      <w:r w:rsidRPr="0027045E">
        <w:tab/>
        <w:t>62</w:t>
      </w:r>
    </w:p>
    <w:p w:rsidR="00DD0245" w:rsidRPr="0027045E" w:rsidRDefault="00DD0245"/>
    <w:p w:rsidR="00DD0245" w:rsidRPr="0027045E" w:rsidRDefault="00DD0245">
      <w:pPr>
        <w:pStyle w:val="Normaltindrag"/>
        <w:sectPr w:rsidR="00000000" w:rsidRPr="0027045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D0245" w:rsidRPr="0027045E" w:rsidRDefault="00DD0245">
      <w:pPr>
        <w:pStyle w:val="Rubrik1"/>
        <w:rPr>
          <w:noProof w:val="0"/>
        </w:rPr>
      </w:pPr>
      <w:bookmarkStart w:id="5" w:name="_Toc56310497"/>
      <w:r w:rsidRPr="0027045E">
        <w:rPr>
          <w:noProof w:val="0"/>
        </w:rPr>
        <w:t>Utskottets förslag till riksdagsbeslut</w:t>
      </w:r>
      <w:bookmarkEnd w:id="5"/>
    </w:p>
    <w:p w:rsidR="00DD0245" w:rsidRPr="0027045E" w:rsidRDefault="00DD0245">
      <w:pPr>
        <w:pStyle w:val="Frslagspunkt"/>
        <w:rPr>
          <w:noProof w:val="0"/>
        </w:rPr>
      </w:pPr>
      <w:bookmarkStart w:id="6" w:name="Nästa_Hpunkt"/>
      <w:bookmarkEnd w:id="6"/>
      <w:r w:rsidRPr="0027045E">
        <w:rPr>
          <w:noProof w:val="0"/>
        </w:rPr>
        <w:t>1.</w:t>
      </w:r>
      <w:r w:rsidRPr="0027045E">
        <w:rPr>
          <w:noProof w:val="0"/>
        </w:rPr>
        <w:tab/>
        <w:t>Ägande av Vasallens dotterbolag för bostäder</w:t>
      </w:r>
    </w:p>
    <w:p w:rsidR="00DD0245" w:rsidRPr="0027045E" w:rsidRDefault="00DD0245">
      <w:pPr>
        <w:pStyle w:val="Frslagstext"/>
      </w:pPr>
      <w:r w:rsidRPr="0027045E">
        <w:t>Riksdagen bemyndigar regeringen att genom utdelning eller annat förf</w:t>
      </w:r>
      <w:r w:rsidRPr="0027045E">
        <w:t>a</w:t>
      </w:r>
      <w:r w:rsidRPr="0027045E">
        <w:t>rande överta aktierna i det dotterbolag som Vasallen AB har bildat för att på kommersiella villkor förvärva kommunala bostadsfastigheter för o</w:t>
      </w:r>
      <w:r w:rsidRPr="0027045E">
        <w:t>m</w:t>
      </w:r>
      <w:r w:rsidRPr="0027045E">
        <w:t>vandling till företagslokaler eller andra lämpliga ändamål samt godkä</w:t>
      </w:r>
      <w:r w:rsidRPr="0027045E">
        <w:t>n</w:t>
      </w:r>
      <w:r w:rsidRPr="0027045E">
        <w:t>ner att Vasallen AB inte längre ska ha motsvarande uppdrag. Därmed b</w:t>
      </w:r>
      <w:r w:rsidRPr="0027045E">
        <w:t>i</w:t>
      </w:r>
      <w:r w:rsidRPr="0027045E">
        <w:t xml:space="preserve">faller riksdagen proposition 2003/04:1 Förslag till statsbudget, finansplan m.m. punkt 25 och avslår motion </w:t>
      </w:r>
    </w:p>
    <w:p w:rsidR="00DD0245" w:rsidRPr="0027045E" w:rsidRDefault="00DD0245">
      <w:pPr>
        <w:pStyle w:val="Frslagstext"/>
      </w:pPr>
      <w:r w:rsidRPr="0027045E">
        <w:t>2003/04:Fi240 av Lars Leijonborg (fp) m.fl. yrkande 38.</w:t>
      </w:r>
    </w:p>
    <w:p w:rsidR="00DD0245" w:rsidRPr="0027045E" w:rsidRDefault="00DD0245">
      <w:pPr>
        <w:pStyle w:val="Reservationshnvisning"/>
      </w:pPr>
      <w:r w:rsidRPr="0027045E">
        <w:t>Reservation 1 (fp, c)</w:t>
      </w:r>
    </w:p>
    <w:p w:rsidR="00DD0245" w:rsidRPr="0027045E" w:rsidRDefault="00DD0245">
      <w:pPr>
        <w:pStyle w:val="Frslagspunkt"/>
        <w:rPr>
          <w:noProof w:val="0"/>
        </w:rPr>
      </w:pPr>
      <w:r w:rsidRPr="0027045E">
        <w:rPr>
          <w:noProof w:val="0"/>
        </w:rPr>
        <w:t xml:space="preserve">2. </w:t>
      </w:r>
      <w:r w:rsidRPr="0027045E">
        <w:rPr>
          <w:noProof w:val="0"/>
        </w:rPr>
        <w:tab/>
        <w:t>Bemyndigande för anslaget 6:2 Materiel, anläggningar samt forskning och tekniku</w:t>
      </w:r>
      <w:r w:rsidRPr="0027045E">
        <w:rPr>
          <w:noProof w:val="0"/>
        </w:rPr>
        <w:t>t</w:t>
      </w:r>
      <w:r w:rsidRPr="0027045E">
        <w:rPr>
          <w:noProof w:val="0"/>
        </w:rPr>
        <w:t>veckling</w:t>
      </w:r>
    </w:p>
    <w:p w:rsidR="00DD0245" w:rsidRPr="0027045E" w:rsidRDefault="00DD0245">
      <w:pPr>
        <w:pStyle w:val="Frslagstext"/>
      </w:pPr>
      <w:r w:rsidRPr="0027045E">
        <w:t>Riksdagen avslår regeringens förslag om att den under 2003, för det u</w:t>
      </w:r>
      <w:r w:rsidRPr="0027045E">
        <w:t>n</w:t>
      </w:r>
      <w:r w:rsidRPr="0027045E">
        <w:t>der utgiftsområde 6 Försvar samt beredskap mot sårbarhet uppförda ra</w:t>
      </w:r>
      <w:r w:rsidRPr="0027045E">
        <w:t>m</w:t>
      </w:r>
      <w:r w:rsidRPr="0027045E">
        <w:t xml:space="preserve">anslaget 6:2 </w:t>
      </w:r>
      <w:r w:rsidRPr="0027045E">
        <w:rPr>
          <w:i/>
        </w:rPr>
        <w:t>Materiel, anläggningar samt forskning och teknikutveckling</w:t>
      </w:r>
      <w:r w:rsidRPr="0027045E">
        <w:t>, får besluta om beställningar av materiel, anläggningar samt forskning och teknikutveckling som inklusive tidigare gjorda beställningar medför u</w:t>
      </w:r>
      <w:r w:rsidRPr="0027045E">
        <w:t>t</w:t>
      </w:r>
      <w:r w:rsidRPr="0027045E">
        <w:t>gifter på högst 73 900 000 000 kr efter 2003. Vidare tillkännager riksd</w:t>
      </w:r>
      <w:r w:rsidRPr="0027045E">
        <w:t>a</w:t>
      </w:r>
      <w:r w:rsidRPr="0027045E">
        <w:t>gen som sin mening vad utskottet anför om en utredning för att analysera styr- och finansieringsformerna inom försvaret. Därmed avslår riksdagen regering</w:t>
      </w:r>
      <w:r w:rsidRPr="0027045E">
        <w:t xml:space="preserve">ens proposition 2003/04:1 Förslag till statsbudget, finansplan m.m. punkt 18. </w:t>
      </w:r>
    </w:p>
    <w:p w:rsidR="00DD0245" w:rsidRPr="0027045E" w:rsidRDefault="00DD0245">
      <w:pPr>
        <w:pStyle w:val="Reservationshnvisning"/>
      </w:pPr>
      <w:r w:rsidRPr="0027045E">
        <w:t>Reservation 2 (m)</w:t>
      </w:r>
    </w:p>
    <w:p w:rsidR="00DD0245" w:rsidRPr="0027045E" w:rsidRDefault="00DD0245">
      <w:pPr>
        <w:pStyle w:val="Frslagspunkt"/>
        <w:rPr>
          <w:noProof w:val="0"/>
        </w:rPr>
      </w:pPr>
      <w:r w:rsidRPr="0027045E">
        <w:rPr>
          <w:noProof w:val="0"/>
        </w:rPr>
        <w:t>3.</w:t>
      </w:r>
      <w:r w:rsidRPr="0027045E">
        <w:rPr>
          <w:noProof w:val="0"/>
        </w:rPr>
        <w:tab/>
        <w:t>Bemyndigande för anslaget 8:1 Biståndsverk</w:t>
      </w:r>
      <w:r w:rsidRPr="0027045E">
        <w:rPr>
          <w:noProof w:val="0"/>
        </w:rPr>
        <w:softHyphen/>
        <w:t>samhet</w:t>
      </w:r>
    </w:p>
    <w:p w:rsidR="00DD0245" w:rsidRPr="0027045E" w:rsidRDefault="00DD0245">
      <w:pPr>
        <w:pStyle w:val="Frslagstext"/>
      </w:pPr>
      <w:r w:rsidRPr="0027045E">
        <w:t>Riksdagen bemyndigar regeringen att under 2003, för det under utgift</w:t>
      </w:r>
      <w:r w:rsidRPr="0027045E">
        <w:t>s</w:t>
      </w:r>
      <w:r w:rsidRPr="0027045E">
        <w:t xml:space="preserve">område 7 Internationellt bistånd uppförda reservationsanslaget 8:1 </w:t>
      </w:r>
      <w:r w:rsidRPr="0027045E">
        <w:rPr>
          <w:i/>
        </w:rPr>
        <w:t>B</w:t>
      </w:r>
      <w:r w:rsidRPr="0027045E">
        <w:rPr>
          <w:i/>
        </w:rPr>
        <w:t>i</w:t>
      </w:r>
      <w:r w:rsidRPr="0027045E">
        <w:rPr>
          <w:i/>
        </w:rPr>
        <w:t>ståndsverksamhet</w:t>
      </w:r>
      <w:r w:rsidRPr="0027045E">
        <w:t>, ingå ekonomiska förpliktelser som inklusive tidigare gjorda åtaganden medför utgifter på högst 25 641 000 000 kr efter 2003. Därmed bifaller riksdagen proposition 2003/04:1 Förslag till statsbudget, finansplan m.m. punkt 19.</w:t>
      </w:r>
    </w:p>
    <w:p w:rsidR="00DD0245" w:rsidRPr="0027045E" w:rsidRDefault="00DD0245">
      <w:pPr>
        <w:pStyle w:val="Frslagspunkt"/>
        <w:rPr>
          <w:noProof w:val="0"/>
        </w:rPr>
      </w:pPr>
      <w:r w:rsidRPr="0027045E">
        <w:rPr>
          <w:noProof w:val="0"/>
        </w:rPr>
        <w:t>4.</w:t>
      </w:r>
      <w:r w:rsidRPr="0027045E">
        <w:rPr>
          <w:noProof w:val="0"/>
        </w:rPr>
        <w:tab/>
        <w:t>Bemyndigande för anslaget 25:18 Bidrag till kvalificerad yrkesutbildning</w:t>
      </w:r>
    </w:p>
    <w:p w:rsidR="00DD0245" w:rsidRPr="0027045E" w:rsidRDefault="00DD0245">
      <w:pPr>
        <w:pStyle w:val="Frslagstext"/>
      </w:pPr>
      <w:r w:rsidRPr="0027045E">
        <w:t>Riksdagen bemyndigar regeringen att under 2003, för det under utgift</w:t>
      </w:r>
      <w:r w:rsidRPr="0027045E">
        <w:t>s</w:t>
      </w:r>
      <w:r w:rsidRPr="0027045E">
        <w:t xml:space="preserve">område 16 Utbildning och universitetsforskning uppförda ramanslaget 25:18 </w:t>
      </w:r>
      <w:r w:rsidRPr="0027045E">
        <w:rPr>
          <w:i/>
        </w:rPr>
        <w:t>Bidrag till kvalificerad yrkesutbildning</w:t>
      </w:r>
      <w:r w:rsidRPr="0027045E">
        <w:t>, besluta om bidrag till kv</w:t>
      </w:r>
      <w:r w:rsidRPr="0027045E">
        <w:t>a</w:t>
      </w:r>
      <w:r w:rsidRPr="0027045E">
        <w:t xml:space="preserve">lificerad yrkesutbildning som inklusive tidigare gjorda åtaganden medför utgifter på högst 2 105 859 000 kr under 2004–2008. Därmed bifaller riksdagen proposition 2003/04:1 Förslag till statsbudget, finansplan m.m. punkt 20 och avslår motion </w:t>
      </w:r>
    </w:p>
    <w:p w:rsidR="00DD0245" w:rsidRPr="0027045E" w:rsidRDefault="00DD0245">
      <w:pPr>
        <w:pStyle w:val="Frslagstext"/>
      </w:pPr>
      <w:r w:rsidRPr="0027045E">
        <w:t>2003/04:Fi240 av Lars Leijonborg (fp) m.fl. yrkande 37.</w:t>
      </w:r>
    </w:p>
    <w:p w:rsidR="00DD0245" w:rsidRPr="0027045E" w:rsidRDefault="00DD0245">
      <w:pPr>
        <w:pStyle w:val="Reservationshnvisning"/>
      </w:pPr>
      <w:r w:rsidRPr="0027045E">
        <w:t>Reservation 3 (fp)</w:t>
      </w:r>
    </w:p>
    <w:p w:rsidR="00DD0245" w:rsidRPr="0027045E" w:rsidRDefault="00DD0245">
      <w:pPr>
        <w:pStyle w:val="Frslagspunkt"/>
        <w:rPr>
          <w:noProof w:val="0"/>
        </w:rPr>
      </w:pPr>
      <w:r w:rsidRPr="0027045E">
        <w:rPr>
          <w:noProof w:val="0"/>
        </w:rPr>
        <w:t>5.</w:t>
      </w:r>
      <w:r w:rsidRPr="0027045E">
        <w:rPr>
          <w:noProof w:val="0"/>
        </w:rPr>
        <w:tab/>
        <w:t>Ny investeringsplan för Sjöfartsverket</w:t>
      </w:r>
    </w:p>
    <w:p w:rsidR="00DD0245" w:rsidRPr="0027045E" w:rsidRDefault="00DD0245">
      <w:pPr>
        <w:pStyle w:val="Frslagstext"/>
      </w:pPr>
      <w:r w:rsidRPr="0027045E">
        <w:t xml:space="preserve">Riksdagen godkänner en ny investeringsplan för Sjöfartsverket i enlighet med vad regeringen förordar. Därmed bifaller riksdagen proposition 2003/04:1 Förslag till statsbudget, finansplan m.m. punkt 21. </w:t>
      </w:r>
    </w:p>
    <w:p w:rsidR="00DD0245" w:rsidRPr="0027045E" w:rsidRDefault="00DD0245">
      <w:pPr>
        <w:pStyle w:val="Frslagspunkt"/>
        <w:rPr>
          <w:noProof w:val="0"/>
        </w:rPr>
      </w:pPr>
      <w:r w:rsidRPr="0027045E">
        <w:rPr>
          <w:noProof w:val="0"/>
        </w:rPr>
        <w:t>6.</w:t>
      </w:r>
      <w:r w:rsidRPr="0027045E">
        <w:rPr>
          <w:noProof w:val="0"/>
        </w:rPr>
        <w:tab/>
        <w:t>Bemyndigande för anslaget 44:1 Åtgärder för landsbygdens miljö och struktur</w:t>
      </w:r>
    </w:p>
    <w:p w:rsidR="00DD0245" w:rsidRPr="0027045E" w:rsidRDefault="00DD0245">
      <w:pPr>
        <w:pStyle w:val="Frslagstext"/>
      </w:pPr>
      <w:r w:rsidRPr="0027045E">
        <w:t>Riksdagen bemyndigar regeringen att under 2003, för det under utgift</w:t>
      </w:r>
      <w:r w:rsidRPr="0027045E">
        <w:t>s</w:t>
      </w:r>
      <w:r w:rsidRPr="0027045E">
        <w:t xml:space="preserve">område 23 Jord- och skogsbruk, fiske med anslutande näringar uppförda ramanslaget 44:1 </w:t>
      </w:r>
      <w:r w:rsidRPr="0027045E">
        <w:rPr>
          <w:i/>
        </w:rPr>
        <w:t>Åtgärder för landsbygdens miljö och struktur,</w:t>
      </w:r>
      <w:r w:rsidRPr="0027045E">
        <w:t xml:space="preserve"> besluta om stöd som inklusive tidigare gjorda åtaganden medför utgifter på högst 1 300 000 000 kr under 2004, högst 950 000 000 kr under 2005, högst 400 000 000 kr under 2006, högst 80 000 000 kr under 2007 och högst 20 000 000 kr därefter. Därmed bifaller riksdagen proposition 2003/04:1 Förslag till statsbudget, finansplan m.m. punkt 22.</w:t>
      </w:r>
    </w:p>
    <w:p w:rsidR="00DD0245" w:rsidRPr="0027045E" w:rsidRDefault="00DD0245">
      <w:pPr>
        <w:pStyle w:val="Frslagspunkt"/>
        <w:rPr>
          <w:noProof w:val="0"/>
        </w:rPr>
      </w:pPr>
      <w:r w:rsidRPr="0027045E">
        <w:rPr>
          <w:noProof w:val="0"/>
        </w:rPr>
        <w:t>7.</w:t>
      </w:r>
      <w:r w:rsidRPr="0027045E">
        <w:rPr>
          <w:noProof w:val="0"/>
        </w:rPr>
        <w:tab/>
        <w:t>Bemyndigande för anslaget 44:2 Från EU-budgeten finansierade åtgärder för lands</w:t>
      </w:r>
      <w:r w:rsidRPr="0027045E">
        <w:rPr>
          <w:noProof w:val="0"/>
        </w:rPr>
        <w:softHyphen/>
        <w:t>bygdens miljö och struktur</w:t>
      </w:r>
    </w:p>
    <w:p w:rsidR="00DD0245" w:rsidRPr="0027045E" w:rsidRDefault="00DD0245">
      <w:pPr>
        <w:pStyle w:val="Frslagstext"/>
      </w:pPr>
      <w:r w:rsidRPr="0027045E">
        <w:t>Riksdagen bemyndigar regeringen att under 2003, för det under utgift</w:t>
      </w:r>
      <w:r w:rsidRPr="0027045E">
        <w:t>s</w:t>
      </w:r>
      <w:r w:rsidRPr="0027045E">
        <w:t xml:space="preserve">område 23 Jord- och skogsbruk, fiske med anslutande näringar uppförda ramanslaget 44:2 </w:t>
      </w:r>
      <w:r w:rsidRPr="0027045E">
        <w:rPr>
          <w:i/>
        </w:rPr>
        <w:t>Från EU-budgeten finansierade åtgärder för landsby</w:t>
      </w:r>
      <w:r w:rsidRPr="0027045E">
        <w:rPr>
          <w:i/>
        </w:rPr>
        <w:t>g</w:t>
      </w:r>
      <w:r w:rsidRPr="0027045E">
        <w:rPr>
          <w:i/>
        </w:rPr>
        <w:t xml:space="preserve">dens </w:t>
      </w:r>
      <w:r w:rsidRPr="0027045E">
        <w:t>miljö</w:t>
      </w:r>
      <w:r w:rsidRPr="0027045E">
        <w:rPr>
          <w:i/>
        </w:rPr>
        <w:t xml:space="preserve"> och struktur,</w:t>
      </w:r>
      <w:r w:rsidRPr="0027045E">
        <w:t xml:space="preserve"> besluta om stöd som inklusive tidigare gjorda åtaganden medför utgifter på högst 1 455 000 000 kr under 2004, högst 1 140 000 000 kr under 2005, högst 435 000 000 kr under 2006, högst 110 000 000 kr under 2007 och högst 20 000 000 kr därefter. Därmed b</w:t>
      </w:r>
      <w:r w:rsidRPr="0027045E">
        <w:t>i</w:t>
      </w:r>
      <w:r w:rsidRPr="0027045E">
        <w:t>faller riksdagen proposition 2003/04:1 Förslag till statsbudget, finansplan m.m. punkt 23.</w:t>
      </w:r>
    </w:p>
    <w:p w:rsidR="00DD0245" w:rsidRPr="0027045E" w:rsidRDefault="00DD0245">
      <w:pPr>
        <w:pStyle w:val="Frslagspunkt"/>
        <w:rPr>
          <w:noProof w:val="0"/>
        </w:rPr>
      </w:pPr>
      <w:r w:rsidRPr="0027045E">
        <w:rPr>
          <w:noProof w:val="0"/>
        </w:rPr>
        <w:t>8.</w:t>
      </w:r>
      <w:r w:rsidRPr="0027045E">
        <w:rPr>
          <w:noProof w:val="0"/>
        </w:rPr>
        <w:tab/>
        <w:t xml:space="preserve">Anslagstyp för anslaget 44:6 Återföring av skatt på handelsgödsel och bekämpningsmedel m.m. </w:t>
      </w:r>
    </w:p>
    <w:p w:rsidR="00DD0245" w:rsidRPr="0027045E" w:rsidRDefault="00DD0245">
      <w:pPr>
        <w:pStyle w:val="Frslagstext"/>
      </w:pPr>
      <w:r w:rsidRPr="0027045E">
        <w:t>Riksdagen godkänner att det under utgiftsområde 23 Jord- och skog</w:t>
      </w:r>
      <w:r w:rsidRPr="0027045E">
        <w:t>s</w:t>
      </w:r>
      <w:r w:rsidRPr="0027045E">
        <w:t xml:space="preserve">bruk, fiske med anslutande näringar uppförda obetecknade anslaget 44:6 </w:t>
      </w:r>
      <w:r w:rsidRPr="0027045E">
        <w:rPr>
          <w:i/>
        </w:rPr>
        <w:t>Återföring av skatt på handelsgödsel och bekämpningsmedel m.m.</w:t>
      </w:r>
      <w:r w:rsidRPr="0027045E">
        <w:t xml:space="preserve"> görs om till ett ramanslag för samma ändamål. Därmed bifaller riksdagen pr</w:t>
      </w:r>
      <w:r w:rsidRPr="0027045E">
        <w:t>o</w:t>
      </w:r>
      <w:r w:rsidRPr="0027045E">
        <w:t>position 2003/04:1 Förslag till statsbudget, finansplan m.m. punkt 24.</w:t>
      </w:r>
    </w:p>
    <w:p w:rsidR="00DD0245" w:rsidRPr="0027045E" w:rsidRDefault="00DD0245">
      <w:pPr>
        <w:pStyle w:val="Frslagspunkt"/>
        <w:rPr>
          <w:noProof w:val="0"/>
        </w:rPr>
      </w:pPr>
      <w:r w:rsidRPr="0027045E">
        <w:rPr>
          <w:noProof w:val="0"/>
        </w:rPr>
        <w:br w:type="page"/>
        <w:t>9.</w:t>
      </w:r>
      <w:r w:rsidRPr="0027045E">
        <w:rPr>
          <w:noProof w:val="0"/>
        </w:rPr>
        <w:tab/>
        <w:t>Ändrade ramar för utgiftsområden samt ändrade och nya anslag</w:t>
      </w:r>
    </w:p>
    <w:p w:rsidR="00DD0245" w:rsidRPr="0027045E" w:rsidRDefault="00DD0245">
      <w:pPr>
        <w:pStyle w:val="Frslagstext"/>
      </w:pPr>
      <w:r w:rsidRPr="0027045E">
        <w:t>Riksdagen godkänner ändrade ramar för utgiftsområden och anvisar än</w:t>
      </w:r>
      <w:r w:rsidRPr="0027045E">
        <w:t>d</w:t>
      </w:r>
      <w:r w:rsidRPr="0027045E">
        <w:t>rade anslag i enlighet med efterföljande specifikation i utskottets förslag till riksdagsbeslut. Därmed bifaller riksdagen proposition 2003/04:1 Fö</w:t>
      </w:r>
      <w:r w:rsidRPr="0027045E">
        <w:t>r</w:t>
      </w:r>
      <w:r w:rsidRPr="0027045E">
        <w:t>slag till statsbudget, finansplan m.m. punkt 26.</w:t>
      </w:r>
    </w:p>
    <w:p w:rsidR="00DD0245" w:rsidRPr="0027045E" w:rsidRDefault="00DD0245">
      <w:pPr>
        <w:pStyle w:val="Frslagstext"/>
      </w:pPr>
    </w:p>
    <w:p w:rsidR="00DD0245" w:rsidRPr="0027045E" w:rsidRDefault="00DD0245">
      <w:pPr>
        <w:pStyle w:val="Frslagstext"/>
      </w:pPr>
    </w:p>
    <w:p w:rsidR="00DD0245" w:rsidRPr="0027045E" w:rsidRDefault="00DD0245">
      <w:pPr>
        <w:pStyle w:val="Frslagstext"/>
      </w:pPr>
    </w:p>
    <w:p w:rsidR="00DD0245" w:rsidRPr="0027045E" w:rsidRDefault="00DD0245">
      <w:pPr>
        <w:pStyle w:val="Frslagstext"/>
        <w:ind w:left="0"/>
      </w:pPr>
      <w:r w:rsidRPr="0027045E">
        <w:t xml:space="preserve">Stockholm den 10 november 2003 </w:t>
      </w:r>
    </w:p>
    <w:p w:rsidR="00DD0245" w:rsidRPr="0027045E" w:rsidRDefault="00DD0245">
      <w:r w:rsidRPr="0027045E">
        <w:t>På finansutskottets vägnar</w:t>
      </w:r>
    </w:p>
    <w:p w:rsidR="00DD0245" w:rsidRPr="0027045E" w:rsidRDefault="00DD0245">
      <w:pPr>
        <w:pStyle w:val="Ordfranden"/>
        <w:rPr>
          <w:noProof w:val="0"/>
        </w:rPr>
      </w:pPr>
      <w:r w:rsidRPr="0027045E">
        <w:rPr>
          <w:noProof w:val="0"/>
        </w:rPr>
        <w:t>Sven-Erik Österberg</w:t>
      </w:r>
    </w:p>
    <w:p w:rsidR="00DD0245" w:rsidRPr="0027045E" w:rsidRDefault="00DD0245">
      <w:pPr>
        <w:pStyle w:val="Deltagare"/>
        <w:rPr>
          <w:noProof w:val="0"/>
        </w:rPr>
      </w:pPr>
      <w:r w:rsidRPr="0027045E">
        <w:rPr>
          <w:noProof w:val="0"/>
        </w:rPr>
        <w:t>Följande ledamöter har deltagit i beslutet: Sven-Erik Österberg (s), Carin Lundberg (s), Karin Pilsäter (fp), Sonia Karlsson (s), Mats Odell (kd), Agneta Ringman (s), Tommy Waidelich (s), Christer Nylander (fp), Hans Hoff (s), Tomas Högström (m), Agneta Gille (s), Yvonne Ruwaida (mp), Cecilia Widegren (m), Siv Holma (v) Ulf Sjösten (m), Jörgen Johansson (c) och Per-Olov Svensson (s).</w:t>
      </w:r>
    </w:p>
    <w:p w:rsidR="00DD0245" w:rsidRPr="0027045E" w:rsidRDefault="00DD0245">
      <w:bookmarkStart w:id="7" w:name="Ordförande"/>
      <w:bookmarkEnd w:id="7"/>
      <w:r w:rsidRPr="0027045E">
        <w:br w:type="page"/>
      </w:r>
    </w:p>
    <w:tbl>
      <w:tblPr>
        <w:tblW w:w="0" w:type="auto"/>
        <w:tblInd w:w="-84" w:type="dxa"/>
        <w:tblLayout w:type="fixed"/>
        <w:tblCellMar>
          <w:left w:w="70" w:type="dxa"/>
          <w:right w:w="70" w:type="dxa"/>
        </w:tblCellMar>
        <w:tblLook w:val="0000" w:firstRow="0" w:lastRow="0" w:firstColumn="0" w:lastColumn="0" w:noHBand="0" w:noVBand="0"/>
      </w:tblPr>
      <w:tblGrid>
        <w:gridCol w:w="7512"/>
      </w:tblGrid>
      <w:tr w:rsidR="00000000" w:rsidRPr="0027045E">
        <w:tblPrEx>
          <w:tblCellMar>
            <w:top w:w="0" w:type="dxa"/>
            <w:bottom w:w="0" w:type="dxa"/>
          </w:tblCellMar>
        </w:tblPrEx>
        <w:tc>
          <w:tcPr>
            <w:tcW w:w="7512" w:type="dxa"/>
          </w:tcPr>
          <w:p w:rsidR="00DD0245" w:rsidRPr="0027045E" w:rsidRDefault="00DD0245">
            <w:pPr>
              <w:pStyle w:val="Rubrik3"/>
              <w:spacing w:before="0"/>
              <w:rPr>
                <w:noProof w:val="0"/>
              </w:rPr>
            </w:pPr>
            <w:bookmarkStart w:id="8" w:name="_Toc56310498"/>
            <w:r w:rsidRPr="0027045E">
              <w:rPr>
                <w:noProof w:val="0"/>
              </w:rPr>
              <w:t xml:space="preserve">Specifikation över ändrade ramar för utgiftsområden och ändrade anslag för budgetåret 2003 </w:t>
            </w:r>
            <w:r w:rsidRPr="0027045E">
              <w:rPr>
                <w:noProof w:val="0"/>
              </w:rPr>
              <w:t>(punkt 9 i utskottets förslag till riksdagsbeslut)</w:t>
            </w:r>
            <w:bookmarkEnd w:id="8"/>
          </w:p>
          <w:p w:rsidR="00DD0245" w:rsidRPr="0027045E" w:rsidRDefault="00DD0245">
            <w:pPr>
              <w:spacing w:before="0"/>
            </w:pPr>
            <w:r w:rsidRPr="0027045E">
              <w:t>Utskottets förslag till ramar och anslag överensstämmer med propositionens förslag.</w:t>
            </w:r>
          </w:p>
        </w:tc>
      </w:tr>
    </w:tbl>
    <w:p w:rsidR="00DD0245" w:rsidRPr="0027045E" w:rsidRDefault="00DD0245">
      <w:pPr>
        <w:pStyle w:val="Normaltindrag"/>
      </w:pPr>
    </w:p>
    <w:tbl>
      <w:tblPr>
        <w:tblW w:w="0" w:type="auto"/>
        <w:tblInd w:w="-84" w:type="dxa"/>
        <w:tblLayout w:type="fixed"/>
        <w:tblCellMar>
          <w:left w:w="30" w:type="dxa"/>
          <w:right w:w="30" w:type="dxa"/>
        </w:tblCellMar>
        <w:tblLook w:val="0000" w:firstRow="0" w:lastRow="0" w:firstColumn="0" w:lastColumn="0" w:noHBand="0" w:noVBand="0"/>
      </w:tblPr>
      <w:tblGrid>
        <w:gridCol w:w="652"/>
        <w:gridCol w:w="168"/>
        <w:gridCol w:w="3574"/>
        <w:gridCol w:w="1134"/>
        <w:gridCol w:w="963"/>
        <w:gridCol w:w="29"/>
        <w:gridCol w:w="992"/>
      </w:tblGrid>
      <w:tr w:rsidR="00000000" w:rsidRPr="0027045E">
        <w:tblPrEx>
          <w:tblCellMar>
            <w:top w:w="0" w:type="dxa"/>
            <w:bottom w:w="0" w:type="dxa"/>
          </w:tblCellMar>
        </w:tblPrEx>
        <w:trPr>
          <w:cantSplit/>
          <w:trHeight w:val="160"/>
          <w:tblHeader/>
        </w:trPr>
        <w:tc>
          <w:tcPr>
            <w:tcW w:w="4394" w:type="dxa"/>
            <w:gridSpan w:val="3"/>
            <w:tcBorders>
              <w:bottom w:val="single" w:sz="4" w:space="0" w:color="auto"/>
            </w:tcBorders>
          </w:tcPr>
          <w:p w:rsidR="00DD0245" w:rsidRPr="0027045E" w:rsidRDefault="00DD0245">
            <w:pPr>
              <w:pStyle w:val="TabellNot"/>
              <w:rPr>
                <w:snapToGrid w:val="0"/>
                <w:sz w:val="16"/>
                <w:lang w:eastAsia="sv-SE"/>
              </w:rPr>
            </w:pPr>
            <w:r w:rsidRPr="0027045E">
              <w:rPr>
                <w:snapToGrid w:val="0"/>
                <w:sz w:val="16"/>
                <w:lang w:eastAsia="sv-SE"/>
              </w:rPr>
              <w:t>Belopp i tusental kronor</w:t>
            </w:r>
          </w:p>
        </w:tc>
        <w:tc>
          <w:tcPr>
            <w:tcW w:w="1134" w:type="dxa"/>
            <w:tcBorders>
              <w:bottom w:val="single" w:sz="4" w:space="0" w:color="auto"/>
            </w:tcBorders>
          </w:tcPr>
          <w:p w:rsidR="00DD0245" w:rsidRPr="0027045E" w:rsidRDefault="00DD0245">
            <w:pPr>
              <w:pStyle w:val="TabellNot"/>
              <w:jc w:val="right"/>
              <w:rPr>
                <w:b/>
                <w:snapToGrid w:val="0"/>
                <w:sz w:val="16"/>
                <w:lang w:eastAsia="sv-SE"/>
              </w:rPr>
            </w:pPr>
          </w:p>
        </w:tc>
        <w:tc>
          <w:tcPr>
            <w:tcW w:w="963" w:type="dxa"/>
            <w:tcBorders>
              <w:bottom w:val="single" w:sz="4" w:space="0" w:color="auto"/>
            </w:tcBorders>
          </w:tcPr>
          <w:p w:rsidR="00DD0245" w:rsidRPr="0027045E" w:rsidRDefault="00DD0245">
            <w:pPr>
              <w:pStyle w:val="TabellNot"/>
              <w:rPr>
                <w:snapToGrid w:val="0"/>
                <w:sz w:val="16"/>
                <w:lang w:eastAsia="sv-SE"/>
              </w:rPr>
            </w:pPr>
          </w:p>
        </w:tc>
        <w:tc>
          <w:tcPr>
            <w:tcW w:w="1021" w:type="dxa"/>
            <w:gridSpan w:val="2"/>
            <w:tcBorders>
              <w:bottom w:val="single" w:sz="4" w:space="0" w:color="auto"/>
            </w:tcBorders>
          </w:tcPr>
          <w:p w:rsidR="00DD0245" w:rsidRPr="0027045E" w:rsidRDefault="00DD0245">
            <w:pPr>
              <w:pStyle w:val="TabellNot"/>
              <w:rPr>
                <w:snapToGrid w:val="0"/>
                <w:sz w:val="16"/>
                <w:lang w:eastAsia="sv-SE"/>
              </w:rPr>
            </w:pPr>
          </w:p>
        </w:tc>
      </w:tr>
      <w:tr w:rsidR="00000000" w:rsidRPr="0027045E">
        <w:tblPrEx>
          <w:tblCellMar>
            <w:top w:w="0" w:type="dxa"/>
            <w:bottom w:w="0" w:type="dxa"/>
          </w:tblCellMar>
        </w:tblPrEx>
        <w:trPr>
          <w:cantSplit/>
          <w:trHeight w:val="160"/>
          <w:tblHeader/>
        </w:trPr>
        <w:tc>
          <w:tcPr>
            <w:tcW w:w="4394" w:type="dxa"/>
            <w:gridSpan w:val="3"/>
            <w:tcBorders>
              <w:top w:val="single" w:sz="4" w:space="0" w:color="auto"/>
            </w:tcBorders>
          </w:tcPr>
          <w:p w:rsidR="00DD0245" w:rsidRPr="0027045E" w:rsidRDefault="00DD0245">
            <w:pPr>
              <w:pStyle w:val="TabellNot"/>
              <w:rPr>
                <w:snapToGrid w:val="0"/>
                <w:sz w:val="16"/>
                <w:lang w:eastAsia="sv-SE"/>
              </w:rPr>
            </w:pPr>
            <w:bookmarkStart w:id="9" w:name="Deltagare"/>
            <w:bookmarkEnd w:id="9"/>
          </w:p>
        </w:tc>
        <w:tc>
          <w:tcPr>
            <w:tcW w:w="1134" w:type="dxa"/>
            <w:vMerge w:val="restart"/>
            <w:tcBorders>
              <w:top w:val="single" w:sz="4" w:space="0" w:color="auto"/>
              <w:bottom w:val="nil"/>
            </w:tcBorders>
          </w:tcPr>
          <w:p w:rsidR="00DD0245" w:rsidRPr="0027045E" w:rsidRDefault="00DD0245">
            <w:pPr>
              <w:pStyle w:val="TabellNot"/>
              <w:jc w:val="right"/>
              <w:rPr>
                <w:snapToGrid w:val="0"/>
                <w:sz w:val="16"/>
                <w:lang w:eastAsia="sv-SE"/>
              </w:rPr>
            </w:pPr>
            <w:r w:rsidRPr="0027045E">
              <w:rPr>
                <w:snapToGrid w:val="0"/>
                <w:sz w:val="16"/>
                <w:lang w:eastAsia="sv-SE"/>
              </w:rPr>
              <w:t>Belopp enligt statsbudget 2003 + TB 1</w:t>
            </w:r>
          </w:p>
        </w:tc>
        <w:tc>
          <w:tcPr>
            <w:tcW w:w="1984" w:type="dxa"/>
            <w:gridSpan w:val="3"/>
            <w:tcBorders>
              <w:top w:val="single" w:sz="4" w:space="0" w:color="auto"/>
              <w:bottom w:val="single" w:sz="4" w:space="0" w:color="auto"/>
            </w:tcBorders>
          </w:tcPr>
          <w:p w:rsidR="00DD0245" w:rsidRPr="0027045E" w:rsidRDefault="00DD0245">
            <w:pPr>
              <w:pStyle w:val="TabellNot"/>
              <w:jc w:val="center"/>
              <w:rPr>
                <w:snapToGrid w:val="0"/>
                <w:sz w:val="16"/>
                <w:lang w:eastAsia="sv-SE"/>
              </w:rPr>
            </w:pPr>
            <w:r w:rsidRPr="0027045E">
              <w:rPr>
                <w:snapToGrid w:val="0"/>
                <w:sz w:val="16"/>
                <w:lang w:eastAsia="sv-SE"/>
              </w:rPr>
              <w:t>Utskottets förslag</w:t>
            </w:r>
          </w:p>
        </w:tc>
      </w:tr>
      <w:tr w:rsidR="00000000" w:rsidRPr="0027045E">
        <w:tblPrEx>
          <w:tblCellMar>
            <w:top w:w="0" w:type="dxa"/>
            <w:bottom w:w="0" w:type="dxa"/>
          </w:tblCellMar>
        </w:tblPrEx>
        <w:trPr>
          <w:cantSplit/>
          <w:trHeight w:val="160"/>
          <w:tblHeader/>
        </w:trPr>
        <w:tc>
          <w:tcPr>
            <w:tcW w:w="4394" w:type="dxa"/>
            <w:gridSpan w:val="3"/>
          </w:tcPr>
          <w:p w:rsidR="00DD0245" w:rsidRPr="0027045E" w:rsidRDefault="00DD0245">
            <w:pPr>
              <w:pStyle w:val="TabellNot"/>
              <w:rPr>
                <w:snapToGrid w:val="0"/>
                <w:sz w:val="16"/>
                <w:lang w:eastAsia="sv-SE"/>
              </w:rPr>
            </w:pPr>
          </w:p>
        </w:tc>
        <w:tc>
          <w:tcPr>
            <w:tcW w:w="1134" w:type="dxa"/>
            <w:vMerge/>
            <w:tcBorders>
              <w:top w:val="nil"/>
            </w:tcBorders>
          </w:tcPr>
          <w:p w:rsidR="00DD0245" w:rsidRPr="0027045E" w:rsidRDefault="00DD0245">
            <w:pPr>
              <w:pStyle w:val="TabellNot"/>
              <w:jc w:val="right"/>
              <w:rPr>
                <w:snapToGrid w:val="0"/>
                <w:sz w:val="16"/>
                <w:lang w:eastAsia="sv-SE"/>
              </w:rPr>
            </w:pPr>
          </w:p>
        </w:tc>
        <w:tc>
          <w:tcPr>
            <w:tcW w:w="992" w:type="dxa"/>
            <w:gridSpan w:val="2"/>
            <w:vMerge w:val="restart"/>
            <w:tcBorders>
              <w:top w:val="single" w:sz="4" w:space="0" w:color="auto"/>
            </w:tcBorders>
          </w:tcPr>
          <w:p w:rsidR="00DD0245" w:rsidRPr="0027045E" w:rsidRDefault="00DD0245">
            <w:pPr>
              <w:pStyle w:val="TabellNot"/>
              <w:jc w:val="right"/>
              <w:rPr>
                <w:snapToGrid w:val="0"/>
                <w:sz w:val="16"/>
                <w:lang w:eastAsia="sv-SE"/>
              </w:rPr>
            </w:pPr>
            <w:r w:rsidRPr="0027045E">
              <w:rPr>
                <w:snapToGrid w:val="0"/>
                <w:sz w:val="16"/>
                <w:lang w:eastAsia="sv-SE"/>
              </w:rPr>
              <w:t>Förändring av ram/anslag</w:t>
            </w:r>
          </w:p>
        </w:tc>
        <w:tc>
          <w:tcPr>
            <w:tcW w:w="992" w:type="dxa"/>
            <w:vMerge w:val="restart"/>
            <w:tcBorders>
              <w:top w:val="single" w:sz="4" w:space="0" w:color="auto"/>
            </w:tcBorders>
          </w:tcPr>
          <w:p w:rsidR="00DD0245" w:rsidRPr="0027045E" w:rsidRDefault="00DD0245">
            <w:pPr>
              <w:pStyle w:val="TabellNot"/>
              <w:jc w:val="right"/>
              <w:rPr>
                <w:snapToGrid w:val="0"/>
                <w:sz w:val="16"/>
                <w:lang w:eastAsia="sv-SE"/>
              </w:rPr>
            </w:pPr>
            <w:r w:rsidRPr="0027045E">
              <w:rPr>
                <w:snapToGrid w:val="0"/>
                <w:sz w:val="16"/>
                <w:lang w:eastAsia="sv-SE"/>
              </w:rPr>
              <w:t>Ny ram/Ny anslagsnivå</w:t>
            </w:r>
          </w:p>
        </w:tc>
      </w:tr>
      <w:tr w:rsidR="00000000" w:rsidRPr="0027045E">
        <w:tblPrEx>
          <w:tblCellMar>
            <w:top w:w="0" w:type="dxa"/>
            <w:bottom w:w="0" w:type="dxa"/>
          </w:tblCellMar>
        </w:tblPrEx>
        <w:trPr>
          <w:cantSplit/>
          <w:trHeight w:val="160"/>
          <w:tblHeader/>
        </w:trPr>
        <w:tc>
          <w:tcPr>
            <w:tcW w:w="820" w:type="dxa"/>
            <w:gridSpan w:val="2"/>
            <w:tcBorders>
              <w:bottom w:val="single" w:sz="4" w:space="0" w:color="auto"/>
            </w:tcBorders>
          </w:tcPr>
          <w:p w:rsidR="00DD0245" w:rsidRPr="0027045E" w:rsidRDefault="00DD0245">
            <w:pPr>
              <w:pStyle w:val="TabellNot"/>
              <w:rPr>
                <w:b/>
                <w:snapToGrid w:val="0"/>
                <w:sz w:val="16"/>
                <w:lang w:eastAsia="sv-SE"/>
              </w:rPr>
            </w:pPr>
            <w:r w:rsidRPr="0027045E">
              <w:rPr>
                <w:b/>
                <w:snapToGrid w:val="0"/>
                <w:sz w:val="16"/>
                <w:lang w:eastAsia="sv-SE"/>
              </w:rPr>
              <w:t>Anslag</w:t>
            </w:r>
          </w:p>
        </w:tc>
        <w:tc>
          <w:tcPr>
            <w:tcW w:w="3574" w:type="dxa"/>
            <w:tcBorders>
              <w:bottom w:val="single" w:sz="4" w:space="0" w:color="auto"/>
            </w:tcBorders>
          </w:tcPr>
          <w:p w:rsidR="00DD0245" w:rsidRPr="0027045E" w:rsidRDefault="00DD0245">
            <w:pPr>
              <w:pStyle w:val="TabellNot"/>
              <w:rPr>
                <w:b/>
                <w:snapToGrid w:val="0"/>
                <w:sz w:val="16"/>
                <w:lang w:eastAsia="sv-SE"/>
              </w:rPr>
            </w:pPr>
            <w:r w:rsidRPr="0027045E">
              <w:rPr>
                <w:b/>
                <w:snapToGrid w:val="0"/>
                <w:sz w:val="16"/>
                <w:lang w:eastAsia="sv-SE"/>
              </w:rPr>
              <w:t>Utgiftsområde</w:t>
            </w:r>
          </w:p>
        </w:tc>
        <w:tc>
          <w:tcPr>
            <w:tcW w:w="1134" w:type="dxa"/>
            <w:vMerge/>
            <w:tcBorders>
              <w:bottom w:val="single" w:sz="4" w:space="0" w:color="auto"/>
            </w:tcBorders>
          </w:tcPr>
          <w:p w:rsidR="00DD0245" w:rsidRPr="0027045E" w:rsidRDefault="00DD0245">
            <w:pPr>
              <w:pStyle w:val="TabellNot"/>
              <w:jc w:val="right"/>
              <w:rPr>
                <w:b/>
                <w:snapToGrid w:val="0"/>
                <w:sz w:val="16"/>
                <w:lang w:eastAsia="sv-SE"/>
              </w:rPr>
            </w:pPr>
          </w:p>
        </w:tc>
        <w:tc>
          <w:tcPr>
            <w:tcW w:w="992" w:type="dxa"/>
            <w:gridSpan w:val="2"/>
            <w:vMerge/>
            <w:tcBorders>
              <w:bottom w:val="single" w:sz="4" w:space="0" w:color="auto"/>
            </w:tcBorders>
          </w:tcPr>
          <w:p w:rsidR="00DD0245" w:rsidRPr="0027045E" w:rsidRDefault="00DD0245">
            <w:pPr>
              <w:pStyle w:val="TabellNot"/>
              <w:jc w:val="right"/>
              <w:rPr>
                <w:b/>
                <w:snapToGrid w:val="0"/>
                <w:sz w:val="16"/>
                <w:lang w:eastAsia="sv-SE"/>
              </w:rPr>
            </w:pPr>
          </w:p>
        </w:tc>
        <w:tc>
          <w:tcPr>
            <w:tcW w:w="992" w:type="dxa"/>
            <w:vMerge/>
            <w:tcBorders>
              <w:bottom w:val="single" w:sz="4" w:space="0" w:color="auto"/>
            </w:tcBorders>
          </w:tcPr>
          <w:p w:rsidR="00DD0245" w:rsidRPr="0027045E" w:rsidRDefault="00DD0245">
            <w:pPr>
              <w:pStyle w:val="TabellNot"/>
              <w:jc w:val="right"/>
              <w:rPr>
                <w:b/>
                <w:snapToGrid w:val="0"/>
                <w:sz w:val="16"/>
                <w:lang w:eastAsia="sv-SE"/>
              </w:rPr>
            </w:pPr>
          </w:p>
        </w:tc>
      </w:tr>
      <w:tr w:rsidR="00000000" w:rsidRPr="0027045E">
        <w:tblPrEx>
          <w:tblCellMar>
            <w:top w:w="0" w:type="dxa"/>
            <w:bottom w:w="0" w:type="dxa"/>
          </w:tblCellMar>
        </w:tblPrEx>
        <w:trPr>
          <w:cantSplit/>
          <w:trHeight w:hRule="exact" w:val="100"/>
          <w:tblHeader/>
        </w:trPr>
        <w:tc>
          <w:tcPr>
            <w:tcW w:w="820" w:type="dxa"/>
            <w:gridSpan w:val="2"/>
            <w:tcBorders>
              <w:top w:val="single" w:sz="4" w:space="0" w:color="auto"/>
            </w:tcBorders>
          </w:tcPr>
          <w:p w:rsidR="00DD0245" w:rsidRPr="0027045E" w:rsidRDefault="00DD0245">
            <w:pPr>
              <w:pStyle w:val="TabellNot"/>
              <w:rPr>
                <w:b/>
                <w:snapToGrid w:val="0"/>
                <w:sz w:val="16"/>
                <w:lang w:eastAsia="sv-SE"/>
              </w:rPr>
            </w:pPr>
          </w:p>
        </w:tc>
        <w:tc>
          <w:tcPr>
            <w:tcW w:w="3574" w:type="dxa"/>
            <w:tcBorders>
              <w:top w:val="single" w:sz="4" w:space="0" w:color="auto"/>
            </w:tcBorders>
          </w:tcPr>
          <w:p w:rsidR="00DD0245" w:rsidRPr="0027045E" w:rsidRDefault="00DD0245">
            <w:pPr>
              <w:pStyle w:val="TabellNot"/>
              <w:rPr>
                <w:b/>
                <w:snapToGrid w:val="0"/>
                <w:sz w:val="16"/>
                <w:lang w:eastAsia="sv-SE"/>
              </w:rPr>
            </w:pPr>
          </w:p>
        </w:tc>
        <w:tc>
          <w:tcPr>
            <w:tcW w:w="1134" w:type="dxa"/>
            <w:tcBorders>
              <w:top w:val="single" w:sz="4" w:space="0" w:color="auto"/>
            </w:tcBorders>
          </w:tcPr>
          <w:p w:rsidR="00DD0245" w:rsidRPr="0027045E" w:rsidRDefault="00DD0245">
            <w:pPr>
              <w:pStyle w:val="TabellNot"/>
              <w:jc w:val="right"/>
              <w:rPr>
                <w:b/>
                <w:snapToGrid w:val="0"/>
                <w:sz w:val="16"/>
                <w:lang w:eastAsia="sv-SE"/>
              </w:rPr>
            </w:pPr>
          </w:p>
        </w:tc>
        <w:tc>
          <w:tcPr>
            <w:tcW w:w="992" w:type="dxa"/>
            <w:gridSpan w:val="2"/>
            <w:tcBorders>
              <w:top w:val="single" w:sz="4" w:space="0" w:color="auto"/>
            </w:tcBorders>
          </w:tcPr>
          <w:p w:rsidR="00DD0245" w:rsidRPr="0027045E" w:rsidRDefault="00DD0245">
            <w:pPr>
              <w:pStyle w:val="TabellNot"/>
              <w:jc w:val="right"/>
              <w:rPr>
                <w:b/>
                <w:snapToGrid w:val="0"/>
                <w:sz w:val="16"/>
                <w:lang w:eastAsia="sv-SE"/>
              </w:rPr>
            </w:pPr>
          </w:p>
        </w:tc>
        <w:tc>
          <w:tcPr>
            <w:tcW w:w="992" w:type="dxa"/>
            <w:tcBorders>
              <w:top w:val="single" w:sz="4" w:space="0" w:color="auto"/>
            </w:tcBorders>
          </w:tcPr>
          <w:p w:rsidR="00DD0245" w:rsidRPr="0027045E" w:rsidRDefault="00DD0245">
            <w:pPr>
              <w:pStyle w:val="TabellNot"/>
              <w:jc w:val="right"/>
              <w:rPr>
                <w:b/>
                <w:snapToGrid w:val="0"/>
                <w:sz w:val="16"/>
                <w:lang w:eastAsia="sv-SE"/>
              </w:rPr>
            </w:pP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b/>
              </w:rPr>
            </w:pPr>
            <w:r w:rsidRPr="0027045E">
              <w:rPr>
                <w:b/>
              </w:rPr>
              <w:t>1</w:t>
            </w:r>
          </w:p>
        </w:tc>
        <w:tc>
          <w:tcPr>
            <w:tcW w:w="3742" w:type="dxa"/>
            <w:gridSpan w:val="2"/>
          </w:tcPr>
          <w:p w:rsidR="00DD0245" w:rsidRPr="0027045E" w:rsidRDefault="00DD0245">
            <w:pPr>
              <w:pStyle w:val="Tabelltext"/>
              <w:rPr>
                <w:rFonts w:eastAsia="Arial Unicode MS"/>
                <w:b/>
              </w:rPr>
            </w:pPr>
            <w:r w:rsidRPr="0027045E">
              <w:rPr>
                <w:b/>
              </w:rPr>
              <w:t>Rikets styrelse</w:t>
            </w:r>
          </w:p>
        </w:tc>
        <w:tc>
          <w:tcPr>
            <w:tcW w:w="1134" w:type="dxa"/>
          </w:tcPr>
          <w:p w:rsidR="00DD0245" w:rsidRPr="0027045E" w:rsidRDefault="00DD0245">
            <w:pPr>
              <w:pStyle w:val="Tabelltext"/>
              <w:jc w:val="right"/>
              <w:rPr>
                <w:rFonts w:eastAsia="Arial Unicode MS"/>
                <w:b/>
              </w:rPr>
            </w:pPr>
            <w:r w:rsidRPr="0027045E">
              <w:rPr>
                <w:rFonts w:eastAsia="Arial Unicode MS"/>
                <w:b/>
              </w:rPr>
              <w:t>7 688 847</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600</w:t>
            </w:r>
          </w:p>
        </w:tc>
        <w:tc>
          <w:tcPr>
            <w:tcW w:w="992" w:type="dxa"/>
          </w:tcPr>
          <w:p w:rsidR="00DD0245" w:rsidRPr="0027045E" w:rsidRDefault="00DD0245">
            <w:pPr>
              <w:pStyle w:val="Tabelltext"/>
              <w:jc w:val="right"/>
              <w:rPr>
                <w:rFonts w:eastAsia="Arial Unicode MS"/>
                <w:b/>
              </w:rPr>
            </w:pPr>
            <w:r w:rsidRPr="0027045E">
              <w:rPr>
                <w:rFonts w:eastAsia="Arial Unicode MS"/>
                <w:b/>
              </w:rPr>
              <w:t>7 689 447</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pPr>
            <w:r w:rsidRPr="0027045E">
              <w:t>27:4</w:t>
            </w:r>
          </w:p>
        </w:tc>
        <w:tc>
          <w:tcPr>
            <w:tcW w:w="3742" w:type="dxa"/>
            <w:gridSpan w:val="2"/>
          </w:tcPr>
          <w:p w:rsidR="00DD0245" w:rsidRPr="0027045E" w:rsidRDefault="00DD0245">
            <w:pPr>
              <w:pStyle w:val="Tabelltext"/>
              <w:spacing w:after="120"/>
            </w:pPr>
            <w:r w:rsidRPr="0027045E">
              <w:t>Radio- och TV-verket</w:t>
            </w:r>
          </w:p>
        </w:tc>
        <w:tc>
          <w:tcPr>
            <w:tcW w:w="1134" w:type="dxa"/>
          </w:tcPr>
          <w:p w:rsidR="00DD0245" w:rsidRPr="0027045E" w:rsidRDefault="00DD0245">
            <w:pPr>
              <w:pStyle w:val="Tabelltext"/>
              <w:jc w:val="right"/>
            </w:pPr>
            <w:r w:rsidRPr="0027045E">
              <w:t>12 376</w:t>
            </w:r>
          </w:p>
        </w:tc>
        <w:tc>
          <w:tcPr>
            <w:tcW w:w="992" w:type="dxa"/>
            <w:gridSpan w:val="2"/>
          </w:tcPr>
          <w:p w:rsidR="00DD0245" w:rsidRPr="0027045E" w:rsidRDefault="00DD0245">
            <w:pPr>
              <w:pStyle w:val="Tabelltext"/>
              <w:jc w:val="right"/>
            </w:pPr>
            <w:r w:rsidRPr="0027045E">
              <w:t>600</w:t>
            </w:r>
          </w:p>
        </w:tc>
        <w:tc>
          <w:tcPr>
            <w:tcW w:w="992" w:type="dxa"/>
          </w:tcPr>
          <w:p w:rsidR="00DD0245" w:rsidRPr="0027045E" w:rsidRDefault="00DD0245">
            <w:pPr>
              <w:pStyle w:val="Tabelltext"/>
              <w:jc w:val="right"/>
            </w:pPr>
            <w:r w:rsidRPr="0027045E">
              <w:t>12 976</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b/>
              </w:rPr>
            </w:pPr>
            <w:r w:rsidRPr="0027045E">
              <w:rPr>
                <w:b/>
              </w:rPr>
              <w:t>2</w:t>
            </w:r>
          </w:p>
        </w:tc>
        <w:tc>
          <w:tcPr>
            <w:tcW w:w="3742" w:type="dxa"/>
            <w:gridSpan w:val="2"/>
          </w:tcPr>
          <w:p w:rsidR="00DD0245" w:rsidRPr="0027045E" w:rsidRDefault="00DD0245">
            <w:pPr>
              <w:pStyle w:val="Tabelltext"/>
              <w:rPr>
                <w:rFonts w:eastAsia="Arial Unicode MS"/>
                <w:b/>
              </w:rPr>
            </w:pPr>
            <w:r w:rsidRPr="0027045E">
              <w:rPr>
                <w:b/>
              </w:rPr>
              <w:t>Samhällsekonomi och finansförvaltning</w:t>
            </w:r>
          </w:p>
        </w:tc>
        <w:tc>
          <w:tcPr>
            <w:tcW w:w="1134" w:type="dxa"/>
          </w:tcPr>
          <w:p w:rsidR="00DD0245" w:rsidRPr="0027045E" w:rsidRDefault="00DD0245">
            <w:pPr>
              <w:pStyle w:val="Tabelltext"/>
              <w:jc w:val="right"/>
              <w:rPr>
                <w:rFonts w:eastAsia="Arial Unicode MS"/>
                <w:b/>
              </w:rPr>
            </w:pPr>
            <w:r w:rsidRPr="0027045E">
              <w:rPr>
                <w:rFonts w:eastAsia="Arial Unicode MS"/>
                <w:b/>
              </w:rPr>
              <w:t>9 092 345</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0</w:t>
            </w:r>
          </w:p>
        </w:tc>
        <w:tc>
          <w:tcPr>
            <w:tcW w:w="992" w:type="dxa"/>
          </w:tcPr>
          <w:p w:rsidR="00DD0245" w:rsidRPr="0027045E" w:rsidRDefault="00DD0245">
            <w:pPr>
              <w:pStyle w:val="Tabelltext"/>
              <w:jc w:val="right"/>
              <w:rPr>
                <w:rFonts w:eastAsia="Arial Unicode MS"/>
                <w:b/>
              </w:rPr>
            </w:pPr>
            <w:r w:rsidRPr="0027045E">
              <w:rPr>
                <w:rFonts w:eastAsia="Arial Unicode MS"/>
                <w:b/>
              </w:rPr>
              <w:t>9 092 345</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pPr>
            <w:r w:rsidRPr="0027045E">
              <w:t>1:7</w:t>
            </w:r>
          </w:p>
        </w:tc>
        <w:tc>
          <w:tcPr>
            <w:tcW w:w="3742" w:type="dxa"/>
            <w:gridSpan w:val="2"/>
          </w:tcPr>
          <w:p w:rsidR="00DD0245" w:rsidRPr="0027045E" w:rsidRDefault="00DD0245">
            <w:pPr>
              <w:pStyle w:val="Tabelltext"/>
            </w:pPr>
            <w:r w:rsidRPr="0027045E">
              <w:t>Kammarkollegiet</w:t>
            </w:r>
          </w:p>
        </w:tc>
        <w:tc>
          <w:tcPr>
            <w:tcW w:w="1134" w:type="dxa"/>
          </w:tcPr>
          <w:p w:rsidR="00DD0245" w:rsidRPr="0027045E" w:rsidRDefault="00DD0245">
            <w:pPr>
              <w:pStyle w:val="Tabelltext"/>
              <w:jc w:val="right"/>
            </w:pPr>
            <w:r w:rsidRPr="0027045E">
              <w:t>27 959</w:t>
            </w:r>
          </w:p>
        </w:tc>
        <w:tc>
          <w:tcPr>
            <w:tcW w:w="992" w:type="dxa"/>
            <w:gridSpan w:val="2"/>
          </w:tcPr>
          <w:p w:rsidR="00DD0245" w:rsidRPr="0027045E" w:rsidRDefault="00DD0245">
            <w:pPr>
              <w:pStyle w:val="Tabelltext"/>
              <w:jc w:val="right"/>
            </w:pPr>
            <w:r w:rsidRPr="0027045E">
              <w:t>55 520</w:t>
            </w:r>
          </w:p>
        </w:tc>
        <w:tc>
          <w:tcPr>
            <w:tcW w:w="992" w:type="dxa"/>
          </w:tcPr>
          <w:p w:rsidR="00DD0245" w:rsidRPr="0027045E" w:rsidRDefault="00DD0245">
            <w:pPr>
              <w:pStyle w:val="Tabelltext"/>
              <w:jc w:val="right"/>
            </w:pPr>
            <w:r w:rsidRPr="0027045E">
              <w:t>83 479</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pPr>
            <w:r w:rsidRPr="0027045E">
              <w:t>1:13</w:t>
            </w:r>
          </w:p>
        </w:tc>
        <w:tc>
          <w:tcPr>
            <w:tcW w:w="3742" w:type="dxa"/>
            <w:gridSpan w:val="2"/>
          </w:tcPr>
          <w:p w:rsidR="00DD0245" w:rsidRPr="0027045E" w:rsidRDefault="00DD0245">
            <w:pPr>
              <w:pStyle w:val="Tabelltext"/>
              <w:spacing w:after="120"/>
            </w:pPr>
            <w:r w:rsidRPr="0027045E">
              <w:t>Statliga tjänstepensioner m.m.</w:t>
            </w:r>
          </w:p>
        </w:tc>
        <w:tc>
          <w:tcPr>
            <w:tcW w:w="1134" w:type="dxa"/>
          </w:tcPr>
          <w:p w:rsidR="00DD0245" w:rsidRPr="0027045E" w:rsidRDefault="00DD0245">
            <w:pPr>
              <w:pStyle w:val="Tabelltext"/>
              <w:jc w:val="right"/>
            </w:pPr>
            <w:r w:rsidRPr="0027045E">
              <w:t>7 658 000</w:t>
            </w:r>
          </w:p>
        </w:tc>
        <w:tc>
          <w:tcPr>
            <w:tcW w:w="992" w:type="dxa"/>
            <w:gridSpan w:val="2"/>
          </w:tcPr>
          <w:p w:rsidR="00DD0245" w:rsidRPr="0027045E" w:rsidRDefault="00DD0245">
            <w:pPr>
              <w:pStyle w:val="Tabelltext"/>
              <w:jc w:val="right"/>
            </w:pPr>
            <w:r w:rsidRPr="0027045E">
              <w:t>- 55 520</w:t>
            </w:r>
          </w:p>
        </w:tc>
        <w:tc>
          <w:tcPr>
            <w:tcW w:w="992" w:type="dxa"/>
          </w:tcPr>
          <w:p w:rsidR="00DD0245" w:rsidRPr="0027045E" w:rsidRDefault="00DD0245">
            <w:pPr>
              <w:pStyle w:val="Tabelltext"/>
              <w:jc w:val="right"/>
            </w:pPr>
            <w:r w:rsidRPr="0027045E">
              <w:t>7 602 480</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b/>
              </w:rPr>
            </w:pPr>
            <w:r w:rsidRPr="0027045E">
              <w:rPr>
                <w:b/>
              </w:rPr>
              <w:t>4</w:t>
            </w:r>
          </w:p>
        </w:tc>
        <w:tc>
          <w:tcPr>
            <w:tcW w:w="3742" w:type="dxa"/>
            <w:gridSpan w:val="2"/>
          </w:tcPr>
          <w:p w:rsidR="00DD0245" w:rsidRPr="0027045E" w:rsidRDefault="00DD0245">
            <w:pPr>
              <w:pStyle w:val="Tabelltext"/>
              <w:rPr>
                <w:rFonts w:eastAsia="Arial Unicode MS"/>
                <w:b/>
              </w:rPr>
            </w:pPr>
            <w:r w:rsidRPr="0027045E">
              <w:rPr>
                <w:b/>
              </w:rPr>
              <w:t>Rättsväsendet</w:t>
            </w:r>
          </w:p>
        </w:tc>
        <w:tc>
          <w:tcPr>
            <w:tcW w:w="1134" w:type="dxa"/>
          </w:tcPr>
          <w:p w:rsidR="00DD0245" w:rsidRPr="0027045E" w:rsidRDefault="00DD0245">
            <w:pPr>
              <w:pStyle w:val="Tabelltext"/>
              <w:jc w:val="right"/>
              <w:rPr>
                <w:rFonts w:eastAsia="Arial Unicode MS"/>
                <w:b/>
              </w:rPr>
            </w:pPr>
            <w:r w:rsidRPr="0027045E">
              <w:rPr>
                <w:rFonts w:eastAsia="Arial Unicode MS"/>
                <w:b/>
              </w:rPr>
              <w:t>24 782 840</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175 000</w:t>
            </w:r>
          </w:p>
        </w:tc>
        <w:tc>
          <w:tcPr>
            <w:tcW w:w="992" w:type="dxa"/>
          </w:tcPr>
          <w:p w:rsidR="00DD0245" w:rsidRPr="0027045E" w:rsidRDefault="00DD0245">
            <w:pPr>
              <w:pStyle w:val="Tabelltext"/>
              <w:jc w:val="right"/>
              <w:rPr>
                <w:rFonts w:eastAsia="Arial Unicode MS"/>
                <w:b/>
              </w:rPr>
            </w:pPr>
            <w:r w:rsidRPr="0027045E">
              <w:rPr>
                <w:rFonts w:eastAsia="Arial Unicode MS"/>
                <w:b/>
              </w:rPr>
              <w:t>24 957 840</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pPr>
            <w:r w:rsidRPr="0027045E">
              <w:t>4:1</w:t>
            </w:r>
          </w:p>
        </w:tc>
        <w:tc>
          <w:tcPr>
            <w:tcW w:w="3742" w:type="dxa"/>
            <w:gridSpan w:val="2"/>
          </w:tcPr>
          <w:p w:rsidR="00DD0245" w:rsidRPr="0027045E" w:rsidRDefault="00DD0245">
            <w:pPr>
              <w:pStyle w:val="Tabelltext"/>
            </w:pPr>
            <w:r w:rsidRPr="0027045E">
              <w:t>Polisorganisationen</w:t>
            </w:r>
          </w:p>
        </w:tc>
        <w:tc>
          <w:tcPr>
            <w:tcW w:w="1134" w:type="dxa"/>
          </w:tcPr>
          <w:p w:rsidR="00DD0245" w:rsidRPr="0027045E" w:rsidRDefault="00DD0245">
            <w:pPr>
              <w:pStyle w:val="Tabelltext"/>
              <w:jc w:val="right"/>
            </w:pPr>
            <w:r w:rsidRPr="0027045E">
              <w:t>13 557 851</w:t>
            </w:r>
          </w:p>
        </w:tc>
        <w:tc>
          <w:tcPr>
            <w:tcW w:w="992" w:type="dxa"/>
            <w:gridSpan w:val="2"/>
          </w:tcPr>
          <w:p w:rsidR="00DD0245" w:rsidRPr="0027045E" w:rsidRDefault="00DD0245">
            <w:pPr>
              <w:pStyle w:val="Tabelltext"/>
              <w:jc w:val="right"/>
            </w:pPr>
            <w:r w:rsidRPr="0027045E">
              <w:t>- 9 000</w:t>
            </w:r>
          </w:p>
        </w:tc>
        <w:tc>
          <w:tcPr>
            <w:tcW w:w="992" w:type="dxa"/>
          </w:tcPr>
          <w:p w:rsidR="00DD0245" w:rsidRPr="0027045E" w:rsidRDefault="00DD0245">
            <w:pPr>
              <w:pStyle w:val="Tabelltext"/>
              <w:jc w:val="right"/>
            </w:pPr>
            <w:r w:rsidRPr="0027045E">
              <w:t>13 548 851</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pPr>
            <w:r w:rsidRPr="0027045E">
              <w:t>4:5</w:t>
            </w:r>
          </w:p>
        </w:tc>
        <w:tc>
          <w:tcPr>
            <w:tcW w:w="3742" w:type="dxa"/>
            <w:gridSpan w:val="2"/>
          </w:tcPr>
          <w:p w:rsidR="00DD0245" w:rsidRPr="0027045E" w:rsidRDefault="00DD0245">
            <w:pPr>
              <w:pStyle w:val="Tabelltext"/>
            </w:pPr>
            <w:r w:rsidRPr="0027045E">
              <w:t>Domstolsväsendet m.m.</w:t>
            </w:r>
          </w:p>
        </w:tc>
        <w:tc>
          <w:tcPr>
            <w:tcW w:w="1134" w:type="dxa"/>
          </w:tcPr>
          <w:p w:rsidR="00DD0245" w:rsidRPr="0027045E" w:rsidRDefault="00DD0245">
            <w:pPr>
              <w:pStyle w:val="Tabelltext"/>
              <w:jc w:val="right"/>
            </w:pPr>
            <w:r w:rsidRPr="0027045E">
              <w:t>3 705 435</w:t>
            </w:r>
          </w:p>
        </w:tc>
        <w:tc>
          <w:tcPr>
            <w:tcW w:w="992" w:type="dxa"/>
            <w:gridSpan w:val="2"/>
          </w:tcPr>
          <w:p w:rsidR="00DD0245" w:rsidRPr="0027045E" w:rsidRDefault="00DD0245">
            <w:pPr>
              <w:pStyle w:val="Tabelltext"/>
              <w:jc w:val="right"/>
            </w:pPr>
            <w:r w:rsidRPr="0027045E">
              <w:t>- 200</w:t>
            </w:r>
          </w:p>
        </w:tc>
        <w:tc>
          <w:tcPr>
            <w:tcW w:w="992" w:type="dxa"/>
          </w:tcPr>
          <w:p w:rsidR="00DD0245" w:rsidRPr="0027045E" w:rsidRDefault="00DD0245">
            <w:pPr>
              <w:pStyle w:val="Tabelltext"/>
              <w:jc w:val="right"/>
            </w:pPr>
            <w:r w:rsidRPr="0027045E">
              <w:t>3 705 235</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pPr>
            <w:r w:rsidRPr="0027045E">
              <w:t>4:6</w:t>
            </w:r>
          </w:p>
        </w:tc>
        <w:tc>
          <w:tcPr>
            <w:tcW w:w="3742" w:type="dxa"/>
            <w:gridSpan w:val="2"/>
          </w:tcPr>
          <w:p w:rsidR="00DD0245" w:rsidRPr="0027045E" w:rsidRDefault="00DD0245">
            <w:pPr>
              <w:pStyle w:val="Tabelltext"/>
            </w:pPr>
            <w:r w:rsidRPr="0027045E">
              <w:t>Kriminalvården</w:t>
            </w:r>
          </w:p>
        </w:tc>
        <w:tc>
          <w:tcPr>
            <w:tcW w:w="1134" w:type="dxa"/>
          </w:tcPr>
          <w:p w:rsidR="00DD0245" w:rsidRPr="0027045E" w:rsidRDefault="00DD0245">
            <w:pPr>
              <w:pStyle w:val="Tabelltext"/>
              <w:jc w:val="right"/>
            </w:pPr>
            <w:r w:rsidRPr="0027045E">
              <w:t>4 672 939</w:t>
            </w:r>
          </w:p>
        </w:tc>
        <w:tc>
          <w:tcPr>
            <w:tcW w:w="992" w:type="dxa"/>
            <w:gridSpan w:val="2"/>
          </w:tcPr>
          <w:p w:rsidR="00DD0245" w:rsidRPr="0027045E" w:rsidRDefault="00DD0245">
            <w:pPr>
              <w:pStyle w:val="Tabelltext"/>
              <w:jc w:val="right"/>
            </w:pPr>
            <w:r w:rsidRPr="0027045E">
              <w:t>100 000</w:t>
            </w:r>
          </w:p>
        </w:tc>
        <w:tc>
          <w:tcPr>
            <w:tcW w:w="992" w:type="dxa"/>
          </w:tcPr>
          <w:p w:rsidR="00DD0245" w:rsidRPr="0027045E" w:rsidRDefault="00DD0245">
            <w:pPr>
              <w:pStyle w:val="Tabelltext"/>
              <w:jc w:val="right"/>
            </w:pPr>
            <w:r w:rsidRPr="0027045E">
              <w:t>4 772 939</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pPr>
            <w:r w:rsidRPr="0027045E">
              <w:t>4:9</w:t>
            </w:r>
          </w:p>
        </w:tc>
        <w:tc>
          <w:tcPr>
            <w:tcW w:w="3742" w:type="dxa"/>
            <w:gridSpan w:val="2"/>
          </w:tcPr>
          <w:p w:rsidR="00DD0245" w:rsidRPr="0027045E" w:rsidRDefault="00DD0245">
            <w:pPr>
              <w:pStyle w:val="Tabelltext"/>
            </w:pPr>
            <w:r w:rsidRPr="0027045E">
              <w:t>Gentekniknämnden</w:t>
            </w:r>
          </w:p>
        </w:tc>
        <w:tc>
          <w:tcPr>
            <w:tcW w:w="1134" w:type="dxa"/>
          </w:tcPr>
          <w:p w:rsidR="00DD0245" w:rsidRPr="0027045E" w:rsidRDefault="00DD0245">
            <w:pPr>
              <w:pStyle w:val="Tabelltext"/>
              <w:jc w:val="right"/>
            </w:pPr>
            <w:r w:rsidRPr="0027045E">
              <w:t>2 929</w:t>
            </w:r>
          </w:p>
        </w:tc>
        <w:tc>
          <w:tcPr>
            <w:tcW w:w="992" w:type="dxa"/>
            <w:gridSpan w:val="2"/>
          </w:tcPr>
          <w:p w:rsidR="00DD0245" w:rsidRPr="0027045E" w:rsidRDefault="00DD0245">
            <w:pPr>
              <w:pStyle w:val="Tabelltext"/>
              <w:jc w:val="right"/>
            </w:pPr>
            <w:r w:rsidRPr="0027045E">
              <w:t>200</w:t>
            </w:r>
          </w:p>
        </w:tc>
        <w:tc>
          <w:tcPr>
            <w:tcW w:w="992" w:type="dxa"/>
          </w:tcPr>
          <w:p w:rsidR="00DD0245" w:rsidRPr="0027045E" w:rsidRDefault="00DD0245">
            <w:pPr>
              <w:pStyle w:val="Tabelltext"/>
              <w:jc w:val="right"/>
            </w:pPr>
            <w:r w:rsidRPr="0027045E">
              <w:t>3 129</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pPr>
            <w:r w:rsidRPr="0027045E">
              <w:t>4:12</w:t>
            </w:r>
          </w:p>
        </w:tc>
        <w:tc>
          <w:tcPr>
            <w:tcW w:w="3742" w:type="dxa"/>
            <w:gridSpan w:val="2"/>
          </w:tcPr>
          <w:p w:rsidR="00DD0245" w:rsidRPr="0027045E" w:rsidRDefault="00DD0245">
            <w:pPr>
              <w:pStyle w:val="Tabelltext"/>
            </w:pPr>
            <w:r w:rsidRPr="0027045E">
              <w:t>Rättshjälpskostnader m.m.</w:t>
            </w:r>
          </w:p>
        </w:tc>
        <w:tc>
          <w:tcPr>
            <w:tcW w:w="1134" w:type="dxa"/>
          </w:tcPr>
          <w:p w:rsidR="00DD0245" w:rsidRPr="0027045E" w:rsidRDefault="00DD0245">
            <w:pPr>
              <w:pStyle w:val="Tabelltext"/>
              <w:jc w:val="right"/>
            </w:pPr>
            <w:r w:rsidRPr="0027045E">
              <w:t>827 664</w:t>
            </w:r>
          </w:p>
        </w:tc>
        <w:tc>
          <w:tcPr>
            <w:tcW w:w="992" w:type="dxa"/>
            <w:gridSpan w:val="2"/>
          </w:tcPr>
          <w:p w:rsidR="00DD0245" w:rsidRPr="0027045E" w:rsidRDefault="00DD0245">
            <w:pPr>
              <w:pStyle w:val="Tabelltext"/>
              <w:jc w:val="right"/>
            </w:pPr>
            <w:r w:rsidRPr="0027045E">
              <w:t>75 000</w:t>
            </w:r>
          </w:p>
        </w:tc>
        <w:tc>
          <w:tcPr>
            <w:tcW w:w="992" w:type="dxa"/>
          </w:tcPr>
          <w:p w:rsidR="00DD0245" w:rsidRPr="0027045E" w:rsidRDefault="00DD0245">
            <w:pPr>
              <w:pStyle w:val="Tabelltext"/>
              <w:jc w:val="right"/>
            </w:pPr>
            <w:r w:rsidRPr="0027045E">
              <w:t>902 664</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pPr>
            <w:r w:rsidRPr="0027045E">
              <w:t>4:13</w:t>
            </w:r>
          </w:p>
        </w:tc>
        <w:tc>
          <w:tcPr>
            <w:tcW w:w="3742" w:type="dxa"/>
            <w:gridSpan w:val="2"/>
          </w:tcPr>
          <w:p w:rsidR="00DD0245" w:rsidRPr="0027045E" w:rsidRDefault="00DD0245">
            <w:pPr>
              <w:pStyle w:val="Tabelltext"/>
              <w:spacing w:after="120"/>
            </w:pPr>
            <w:r w:rsidRPr="0027045E">
              <w:t>Kostnader för vissa skaderegleringar m.m.</w:t>
            </w:r>
          </w:p>
        </w:tc>
        <w:tc>
          <w:tcPr>
            <w:tcW w:w="1134" w:type="dxa"/>
          </w:tcPr>
          <w:p w:rsidR="00DD0245" w:rsidRPr="0027045E" w:rsidRDefault="00DD0245">
            <w:pPr>
              <w:pStyle w:val="Tabelltext"/>
              <w:jc w:val="right"/>
            </w:pPr>
            <w:r w:rsidRPr="0027045E">
              <w:t>15 291</w:t>
            </w:r>
          </w:p>
        </w:tc>
        <w:tc>
          <w:tcPr>
            <w:tcW w:w="992" w:type="dxa"/>
            <w:gridSpan w:val="2"/>
          </w:tcPr>
          <w:p w:rsidR="00DD0245" w:rsidRPr="0027045E" w:rsidRDefault="00DD0245">
            <w:pPr>
              <w:pStyle w:val="Tabelltext"/>
              <w:jc w:val="right"/>
            </w:pPr>
            <w:r w:rsidRPr="0027045E">
              <w:t>9 000</w:t>
            </w:r>
          </w:p>
        </w:tc>
        <w:tc>
          <w:tcPr>
            <w:tcW w:w="992" w:type="dxa"/>
          </w:tcPr>
          <w:p w:rsidR="00DD0245" w:rsidRPr="0027045E" w:rsidRDefault="00DD0245">
            <w:pPr>
              <w:pStyle w:val="Tabelltext"/>
              <w:jc w:val="right"/>
            </w:pPr>
            <w:r w:rsidRPr="0027045E">
              <w:t>24 291</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b/>
              </w:rPr>
            </w:pPr>
            <w:r w:rsidRPr="0027045E">
              <w:rPr>
                <w:b/>
              </w:rPr>
              <w:t>5</w:t>
            </w:r>
          </w:p>
        </w:tc>
        <w:tc>
          <w:tcPr>
            <w:tcW w:w="3742" w:type="dxa"/>
            <w:gridSpan w:val="2"/>
          </w:tcPr>
          <w:p w:rsidR="00DD0245" w:rsidRPr="0027045E" w:rsidRDefault="00DD0245">
            <w:pPr>
              <w:pStyle w:val="Tabelltext"/>
              <w:rPr>
                <w:b/>
              </w:rPr>
            </w:pPr>
            <w:r w:rsidRPr="0027045E">
              <w:rPr>
                <w:b/>
              </w:rPr>
              <w:t>Internationell samverkan</w:t>
            </w:r>
          </w:p>
        </w:tc>
        <w:tc>
          <w:tcPr>
            <w:tcW w:w="1134" w:type="dxa"/>
          </w:tcPr>
          <w:p w:rsidR="00DD0245" w:rsidRPr="0027045E" w:rsidRDefault="00DD0245">
            <w:pPr>
              <w:pStyle w:val="Tabelltext"/>
              <w:jc w:val="right"/>
              <w:rPr>
                <w:b/>
              </w:rPr>
            </w:pPr>
            <w:r w:rsidRPr="0027045E">
              <w:rPr>
                <w:b/>
              </w:rPr>
              <w:t>1 284 511</w:t>
            </w:r>
          </w:p>
        </w:tc>
        <w:tc>
          <w:tcPr>
            <w:tcW w:w="992" w:type="dxa"/>
            <w:gridSpan w:val="2"/>
          </w:tcPr>
          <w:p w:rsidR="00DD0245" w:rsidRPr="0027045E" w:rsidRDefault="00DD0245">
            <w:pPr>
              <w:pStyle w:val="Tabelltext"/>
              <w:jc w:val="right"/>
              <w:rPr>
                <w:b/>
              </w:rPr>
            </w:pPr>
            <w:r w:rsidRPr="0027045E">
              <w:rPr>
                <w:b/>
              </w:rPr>
              <w:t>0</w:t>
            </w:r>
          </w:p>
        </w:tc>
        <w:tc>
          <w:tcPr>
            <w:tcW w:w="992" w:type="dxa"/>
          </w:tcPr>
          <w:p w:rsidR="00DD0245" w:rsidRPr="0027045E" w:rsidRDefault="00DD0245">
            <w:pPr>
              <w:pStyle w:val="Tabelltext"/>
              <w:jc w:val="right"/>
              <w:rPr>
                <w:b/>
              </w:rPr>
            </w:pPr>
            <w:r w:rsidRPr="0027045E">
              <w:rPr>
                <w:b/>
              </w:rPr>
              <w:t>1 284 511</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pPr>
            <w:r w:rsidRPr="0027045E">
              <w:t>5:6</w:t>
            </w:r>
          </w:p>
        </w:tc>
        <w:tc>
          <w:tcPr>
            <w:tcW w:w="3742" w:type="dxa"/>
            <w:gridSpan w:val="2"/>
          </w:tcPr>
          <w:p w:rsidR="00DD0245" w:rsidRPr="0027045E" w:rsidRDefault="00DD0245">
            <w:pPr>
              <w:pStyle w:val="Tabelltext"/>
            </w:pPr>
            <w:r w:rsidRPr="0027045E">
              <w:t>Fredsfrämjande verksamhet</w:t>
            </w:r>
          </w:p>
        </w:tc>
        <w:tc>
          <w:tcPr>
            <w:tcW w:w="1134" w:type="dxa"/>
          </w:tcPr>
          <w:p w:rsidR="00DD0245" w:rsidRPr="0027045E" w:rsidRDefault="00DD0245">
            <w:pPr>
              <w:pStyle w:val="Tabelltext"/>
              <w:jc w:val="right"/>
            </w:pPr>
            <w:r w:rsidRPr="0027045E">
              <w:t>133 958</w:t>
            </w:r>
          </w:p>
        </w:tc>
        <w:tc>
          <w:tcPr>
            <w:tcW w:w="992" w:type="dxa"/>
            <w:gridSpan w:val="2"/>
          </w:tcPr>
          <w:p w:rsidR="00DD0245" w:rsidRPr="0027045E" w:rsidRDefault="00DD0245">
            <w:pPr>
              <w:pStyle w:val="Tabelltext"/>
              <w:jc w:val="right"/>
              <w:rPr>
                <w:rFonts w:eastAsia="Arial Unicode MS"/>
              </w:rPr>
            </w:pPr>
            <w:r w:rsidRPr="0027045E">
              <w:rPr>
                <w:rFonts w:eastAsia="Arial Unicode MS"/>
              </w:rPr>
              <w:t>-3 000</w:t>
            </w:r>
          </w:p>
        </w:tc>
        <w:tc>
          <w:tcPr>
            <w:tcW w:w="992" w:type="dxa"/>
          </w:tcPr>
          <w:p w:rsidR="00DD0245" w:rsidRPr="0027045E" w:rsidRDefault="00DD0245">
            <w:pPr>
              <w:pStyle w:val="Tabelltext"/>
              <w:jc w:val="right"/>
              <w:rPr>
                <w:rFonts w:eastAsia="Arial Unicode MS"/>
              </w:rPr>
            </w:pPr>
            <w:r w:rsidRPr="0027045E">
              <w:rPr>
                <w:rFonts w:eastAsia="Arial Unicode MS"/>
              </w:rPr>
              <w:t>130 958</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pPr>
            <w:r w:rsidRPr="0027045E">
              <w:t>5:15</w:t>
            </w:r>
          </w:p>
        </w:tc>
        <w:tc>
          <w:tcPr>
            <w:tcW w:w="3742" w:type="dxa"/>
            <w:gridSpan w:val="2"/>
          </w:tcPr>
          <w:p w:rsidR="00DD0245" w:rsidRPr="0027045E" w:rsidRDefault="00DD0245">
            <w:pPr>
              <w:pStyle w:val="Tabelltext"/>
              <w:spacing w:after="120"/>
            </w:pPr>
            <w:r w:rsidRPr="0027045E">
              <w:t>Inspektionen för strategiska produkter</w:t>
            </w:r>
          </w:p>
        </w:tc>
        <w:tc>
          <w:tcPr>
            <w:tcW w:w="1134" w:type="dxa"/>
          </w:tcPr>
          <w:p w:rsidR="00DD0245" w:rsidRPr="0027045E" w:rsidRDefault="00DD0245">
            <w:pPr>
              <w:pStyle w:val="Tabelltext"/>
              <w:jc w:val="right"/>
            </w:pPr>
            <w:r w:rsidRPr="0027045E">
              <w:t>20 693</w:t>
            </w:r>
          </w:p>
        </w:tc>
        <w:tc>
          <w:tcPr>
            <w:tcW w:w="992" w:type="dxa"/>
            <w:gridSpan w:val="2"/>
          </w:tcPr>
          <w:p w:rsidR="00DD0245" w:rsidRPr="0027045E" w:rsidRDefault="00DD0245">
            <w:pPr>
              <w:pStyle w:val="Tabelltext"/>
              <w:jc w:val="right"/>
              <w:rPr>
                <w:rFonts w:eastAsia="Arial Unicode MS"/>
              </w:rPr>
            </w:pPr>
            <w:r w:rsidRPr="0027045E">
              <w:rPr>
                <w:rFonts w:eastAsia="Arial Unicode MS"/>
              </w:rPr>
              <w:t>3 000</w:t>
            </w:r>
          </w:p>
        </w:tc>
        <w:tc>
          <w:tcPr>
            <w:tcW w:w="992" w:type="dxa"/>
          </w:tcPr>
          <w:p w:rsidR="00DD0245" w:rsidRPr="0027045E" w:rsidRDefault="00DD0245">
            <w:pPr>
              <w:pStyle w:val="Tabelltext"/>
              <w:jc w:val="right"/>
              <w:rPr>
                <w:rFonts w:eastAsia="Arial Unicode MS"/>
              </w:rPr>
            </w:pPr>
            <w:r w:rsidRPr="0027045E">
              <w:rPr>
                <w:rFonts w:eastAsia="Arial Unicode MS"/>
              </w:rPr>
              <w:t>23 693</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b/>
              </w:rPr>
            </w:pPr>
            <w:r w:rsidRPr="0027045E">
              <w:rPr>
                <w:b/>
              </w:rPr>
              <w:t>6</w:t>
            </w:r>
          </w:p>
        </w:tc>
        <w:tc>
          <w:tcPr>
            <w:tcW w:w="3742" w:type="dxa"/>
            <w:gridSpan w:val="2"/>
          </w:tcPr>
          <w:p w:rsidR="00DD0245" w:rsidRPr="0027045E" w:rsidRDefault="00DD0245">
            <w:pPr>
              <w:pStyle w:val="Tabelltext"/>
              <w:rPr>
                <w:rFonts w:eastAsia="Arial Unicode MS"/>
                <w:b/>
              </w:rPr>
            </w:pPr>
            <w:r w:rsidRPr="0027045E">
              <w:rPr>
                <w:b/>
              </w:rPr>
              <w:t>Försvar samt beredskap mot sårbarhet</w:t>
            </w:r>
          </w:p>
        </w:tc>
        <w:tc>
          <w:tcPr>
            <w:tcW w:w="1134" w:type="dxa"/>
          </w:tcPr>
          <w:p w:rsidR="00DD0245" w:rsidRPr="0027045E" w:rsidRDefault="00DD0245">
            <w:pPr>
              <w:pStyle w:val="Tabelltext"/>
              <w:jc w:val="right"/>
              <w:rPr>
                <w:rFonts w:eastAsia="Arial Unicode MS"/>
                <w:b/>
              </w:rPr>
            </w:pPr>
            <w:r w:rsidRPr="0027045E">
              <w:rPr>
                <w:rFonts w:eastAsia="Arial Unicode MS"/>
                <w:b/>
              </w:rPr>
              <w:t>44 702 205</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0</w:t>
            </w:r>
          </w:p>
        </w:tc>
        <w:tc>
          <w:tcPr>
            <w:tcW w:w="992" w:type="dxa"/>
          </w:tcPr>
          <w:p w:rsidR="00DD0245" w:rsidRPr="0027045E" w:rsidRDefault="00DD0245">
            <w:pPr>
              <w:pStyle w:val="Tabelltext"/>
              <w:jc w:val="right"/>
              <w:rPr>
                <w:rFonts w:eastAsia="Arial Unicode MS"/>
                <w:b/>
              </w:rPr>
            </w:pPr>
            <w:r w:rsidRPr="0027045E">
              <w:rPr>
                <w:rFonts w:eastAsia="Arial Unicode MS"/>
                <w:b/>
              </w:rPr>
              <w:t>44 702 205</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rPr>
            </w:pPr>
            <w:r w:rsidRPr="0027045E">
              <w:t>6:5</w:t>
            </w:r>
          </w:p>
        </w:tc>
        <w:tc>
          <w:tcPr>
            <w:tcW w:w="3742" w:type="dxa"/>
            <w:gridSpan w:val="2"/>
          </w:tcPr>
          <w:p w:rsidR="00DD0245" w:rsidRPr="0027045E" w:rsidRDefault="00DD0245">
            <w:pPr>
              <w:pStyle w:val="Tabelltext"/>
            </w:pPr>
            <w:r w:rsidRPr="0027045E">
              <w:t>Civilt försvar</w:t>
            </w:r>
          </w:p>
        </w:tc>
        <w:tc>
          <w:tcPr>
            <w:tcW w:w="1134" w:type="dxa"/>
          </w:tcPr>
          <w:p w:rsidR="00DD0245" w:rsidRPr="0027045E" w:rsidRDefault="00DD0245">
            <w:pPr>
              <w:pStyle w:val="Tabelltext"/>
              <w:jc w:val="right"/>
            </w:pPr>
            <w:r w:rsidRPr="0027045E">
              <w:t>1 908 562</w:t>
            </w:r>
          </w:p>
        </w:tc>
        <w:tc>
          <w:tcPr>
            <w:tcW w:w="992" w:type="dxa"/>
            <w:gridSpan w:val="2"/>
          </w:tcPr>
          <w:p w:rsidR="00DD0245" w:rsidRPr="0027045E" w:rsidRDefault="00DD0245">
            <w:pPr>
              <w:pStyle w:val="Tabelltext"/>
              <w:jc w:val="right"/>
              <w:rPr>
                <w:rFonts w:eastAsia="Arial Unicode MS"/>
              </w:rPr>
            </w:pPr>
            <w:r w:rsidRPr="0027045E">
              <w:rPr>
                <w:rFonts w:eastAsia="Arial Unicode MS"/>
              </w:rPr>
              <w:t>- 17 500</w:t>
            </w:r>
          </w:p>
        </w:tc>
        <w:tc>
          <w:tcPr>
            <w:tcW w:w="992" w:type="dxa"/>
          </w:tcPr>
          <w:p w:rsidR="00DD0245" w:rsidRPr="0027045E" w:rsidRDefault="00DD0245">
            <w:pPr>
              <w:pStyle w:val="Tabelltext"/>
              <w:jc w:val="right"/>
              <w:rPr>
                <w:rFonts w:eastAsia="Arial Unicode MS"/>
              </w:rPr>
            </w:pPr>
            <w:r w:rsidRPr="0027045E">
              <w:rPr>
                <w:rFonts w:eastAsia="Arial Unicode MS"/>
              </w:rPr>
              <w:t>1 891 062</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rPr>
            </w:pPr>
            <w:r w:rsidRPr="0027045E">
              <w:rPr>
                <w:rFonts w:eastAsia="Arial Unicode MS"/>
              </w:rPr>
              <w:t>7:3</w:t>
            </w:r>
          </w:p>
        </w:tc>
        <w:tc>
          <w:tcPr>
            <w:tcW w:w="3742" w:type="dxa"/>
            <w:gridSpan w:val="2"/>
          </w:tcPr>
          <w:p w:rsidR="00DD0245" w:rsidRPr="0027045E" w:rsidRDefault="00DD0245">
            <w:pPr>
              <w:pStyle w:val="Tabelltext"/>
              <w:spacing w:after="120"/>
              <w:rPr>
                <w:rFonts w:eastAsia="Arial Unicode MS"/>
              </w:rPr>
            </w:pPr>
            <w:r w:rsidRPr="0027045E">
              <w:rPr>
                <w:rFonts w:eastAsia="Arial Unicode MS"/>
              </w:rPr>
              <w:t>Ersättning för verksamhet vid räddningstjänst m.m.</w:t>
            </w:r>
          </w:p>
        </w:tc>
        <w:tc>
          <w:tcPr>
            <w:tcW w:w="1134" w:type="dxa"/>
          </w:tcPr>
          <w:p w:rsidR="00DD0245" w:rsidRPr="0027045E" w:rsidRDefault="00DD0245">
            <w:pPr>
              <w:pStyle w:val="Tabelltext"/>
              <w:jc w:val="right"/>
              <w:rPr>
                <w:rFonts w:eastAsia="Arial Unicode MS"/>
              </w:rPr>
            </w:pPr>
            <w:r w:rsidRPr="0027045E">
              <w:rPr>
                <w:rFonts w:eastAsia="Arial Unicode MS"/>
              </w:rPr>
              <w:t>20 000</w:t>
            </w:r>
          </w:p>
        </w:tc>
        <w:tc>
          <w:tcPr>
            <w:tcW w:w="992" w:type="dxa"/>
            <w:gridSpan w:val="2"/>
          </w:tcPr>
          <w:p w:rsidR="00DD0245" w:rsidRPr="0027045E" w:rsidRDefault="00DD0245">
            <w:pPr>
              <w:pStyle w:val="Tabelltext"/>
              <w:jc w:val="right"/>
              <w:rPr>
                <w:rFonts w:eastAsia="Arial Unicode MS"/>
              </w:rPr>
            </w:pPr>
            <w:r w:rsidRPr="0027045E">
              <w:rPr>
                <w:rFonts w:eastAsia="Arial Unicode MS"/>
              </w:rPr>
              <w:t>17 500</w:t>
            </w:r>
          </w:p>
        </w:tc>
        <w:tc>
          <w:tcPr>
            <w:tcW w:w="992" w:type="dxa"/>
          </w:tcPr>
          <w:p w:rsidR="00DD0245" w:rsidRPr="0027045E" w:rsidRDefault="00DD0245">
            <w:pPr>
              <w:pStyle w:val="Tabelltext"/>
              <w:jc w:val="right"/>
              <w:rPr>
                <w:rFonts w:eastAsia="Arial Unicode MS"/>
              </w:rPr>
            </w:pPr>
            <w:r w:rsidRPr="0027045E">
              <w:rPr>
                <w:rFonts w:eastAsia="Arial Unicode MS"/>
              </w:rPr>
              <w:t>37 500</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b/>
              </w:rPr>
            </w:pPr>
            <w:r w:rsidRPr="0027045E">
              <w:rPr>
                <w:b/>
              </w:rPr>
              <w:t>8</w:t>
            </w:r>
          </w:p>
        </w:tc>
        <w:tc>
          <w:tcPr>
            <w:tcW w:w="3742" w:type="dxa"/>
            <w:gridSpan w:val="2"/>
          </w:tcPr>
          <w:p w:rsidR="00DD0245" w:rsidRPr="0027045E" w:rsidRDefault="00DD0245">
            <w:pPr>
              <w:pStyle w:val="Tabelltext"/>
              <w:rPr>
                <w:rFonts w:eastAsia="Arial Unicode MS"/>
                <w:b/>
              </w:rPr>
            </w:pPr>
            <w:r w:rsidRPr="0027045E">
              <w:rPr>
                <w:b/>
              </w:rPr>
              <w:t>Invandrare och flyktingar</w:t>
            </w:r>
          </w:p>
        </w:tc>
        <w:tc>
          <w:tcPr>
            <w:tcW w:w="1134" w:type="dxa"/>
          </w:tcPr>
          <w:p w:rsidR="00DD0245" w:rsidRPr="0027045E" w:rsidRDefault="00DD0245">
            <w:pPr>
              <w:pStyle w:val="Tabelltext"/>
              <w:jc w:val="right"/>
              <w:rPr>
                <w:rFonts w:eastAsia="Arial Unicode MS"/>
                <w:b/>
              </w:rPr>
            </w:pPr>
            <w:r w:rsidRPr="0027045E">
              <w:rPr>
                <w:rFonts w:eastAsia="Arial Unicode MS"/>
                <w:b/>
              </w:rPr>
              <w:t>7 356 270</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153 500</w:t>
            </w:r>
          </w:p>
        </w:tc>
        <w:tc>
          <w:tcPr>
            <w:tcW w:w="992" w:type="dxa"/>
          </w:tcPr>
          <w:p w:rsidR="00DD0245" w:rsidRPr="0027045E" w:rsidRDefault="00DD0245">
            <w:pPr>
              <w:pStyle w:val="Tabelltext"/>
              <w:jc w:val="right"/>
              <w:rPr>
                <w:rFonts w:eastAsia="Arial Unicode MS"/>
                <w:b/>
              </w:rPr>
            </w:pPr>
            <w:r w:rsidRPr="0027045E">
              <w:rPr>
                <w:rFonts w:eastAsia="Arial Unicode MS"/>
                <w:b/>
              </w:rPr>
              <w:t>7 509 770</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rPr>
            </w:pPr>
            <w:r w:rsidRPr="0027045E">
              <w:rPr>
                <w:rFonts w:eastAsia="Arial Unicode MS"/>
              </w:rPr>
              <w:t>10:3</w:t>
            </w:r>
          </w:p>
        </w:tc>
        <w:tc>
          <w:tcPr>
            <w:tcW w:w="3742" w:type="dxa"/>
            <w:gridSpan w:val="2"/>
          </w:tcPr>
          <w:p w:rsidR="00DD0245" w:rsidRPr="0027045E" w:rsidRDefault="00DD0245">
            <w:pPr>
              <w:pStyle w:val="Tabelltext"/>
              <w:rPr>
                <w:rFonts w:eastAsia="Arial Unicode MS"/>
              </w:rPr>
            </w:pPr>
            <w:r w:rsidRPr="0027045E">
              <w:rPr>
                <w:rFonts w:eastAsia="Arial Unicode MS"/>
              </w:rPr>
              <w:t>Kommunersättningar vid flyktingmottagande</w:t>
            </w:r>
          </w:p>
        </w:tc>
        <w:tc>
          <w:tcPr>
            <w:tcW w:w="1134" w:type="dxa"/>
          </w:tcPr>
          <w:p w:rsidR="00DD0245" w:rsidRPr="0027045E" w:rsidRDefault="00DD0245">
            <w:pPr>
              <w:pStyle w:val="Tabelltext"/>
              <w:jc w:val="right"/>
              <w:rPr>
                <w:rFonts w:eastAsia="Arial Unicode MS"/>
              </w:rPr>
            </w:pPr>
            <w:r w:rsidRPr="0027045E">
              <w:rPr>
                <w:rFonts w:eastAsia="Arial Unicode MS"/>
              </w:rPr>
              <w:t>2 279 239</w:t>
            </w:r>
          </w:p>
        </w:tc>
        <w:tc>
          <w:tcPr>
            <w:tcW w:w="992" w:type="dxa"/>
            <w:gridSpan w:val="2"/>
          </w:tcPr>
          <w:p w:rsidR="00DD0245" w:rsidRPr="0027045E" w:rsidRDefault="00DD0245">
            <w:pPr>
              <w:pStyle w:val="Tabelltext"/>
              <w:jc w:val="right"/>
              <w:rPr>
                <w:rFonts w:eastAsia="Arial Unicode MS"/>
              </w:rPr>
            </w:pPr>
            <w:r w:rsidRPr="0027045E">
              <w:rPr>
                <w:rFonts w:eastAsia="Arial Unicode MS"/>
              </w:rPr>
              <w:t>150 000</w:t>
            </w:r>
          </w:p>
        </w:tc>
        <w:tc>
          <w:tcPr>
            <w:tcW w:w="992" w:type="dxa"/>
          </w:tcPr>
          <w:p w:rsidR="00DD0245" w:rsidRPr="0027045E" w:rsidRDefault="00DD0245">
            <w:pPr>
              <w:pStyle w:val="Tabelltext"/>
              <w:jc w:val="right"/>
              <w:rPr>
                <w:rFonts w:eastAsia="Arial Unicode MS"/>
              </w:rPr>
            </w:pPr>
            <w:r w:rsidRPr="0027045E">
              <w:rPr>
                <w:rFonts w:eastAsia="Arial Unicode MS"/>
              </w:rPr>
              <w:t>2 429 239</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rPr>
            </w:pPr>
            <w:r w:rsidRPr="0027045E">
              <w:rPr>
                <w:rFonts w:eastAsia="Arial Unicode MS"/>
              </w:rPr>
              <w:t>10:4</w:t>
            </w:r>
          </w:p>
        </w:tc>
        <w:tc>
          <w:tcPr>
            <w:tcW w:w="3742" w:type="dxa"/>
            <w:gridSpan w:val="2"/>
          </w:tcPr>
          <w:p w:rsidR="00DD0245" w:rsidRPr="0027045E" w:rsidRDefault="00DD0245">
            <w:pPr>
              <w:pStyle w:val="Tabelltext"/>
              <w:rPr>
                <w:rFonts w:eastAsia="Arial Unicode MS"/>
              </w:rPr>
            </w:pPr>
            <w:r w:rsidRPr="0027045E">
              <w:rPr>
                <w:rFonts w:eastAsia="Arial Unicode MS"/>
              </w:rPr>
              <w:t>Hemutrustningslån</w:t>
            </w:r>
          </w:p>
        </w:tc>
        <w:tc>
          <w:tcPr>
            <w:tcW w:w="1134" w:type="dxa"/>
          </w:tcPr>
          <w:p w:rsidR="00DD0245" w:rsidRPr="0027045E" w:rsidRDefault="00DD0245">
            <w:pPr>
              <w:pStyle w:val="Tabelltext"/>
              <w:jc w:val="right"/>
              <w:rPr>
                <w:rFonts w:eastAsia="Arial Unicode MS"/>
              </w:rPr>
            </w:pPr>
            <w:r w:rsidRPr="0027045E">
              <w:rPr>
                <w:rFonts w:eastAsia="Arial Unicode MS"/>
              </w:rPr>
              <w:t>18 631</w:t>
            </w:r>
          </w:p>
        </w:tc>
        <w:tc>
          <w:tcPr>
            <w:tcW w:w="992" w:type="dxa"/>
            <w:gridSpan w:val="2"/>
          </w:tcPr>
          <w:p w:rsidR="00DD0245" w:rsidRPr="0027045E" w:rsidRDefault="00DD0245">
            <w:pPr>
              <w:pStyle w:val="Tabelltext"/>
              <w:jc w:val="right"/>
              <w:rPr>
                <w:rFonts w:eastAsia="Arial Unicode MS"/>
              </w:rPr>
            </w:pPr>
            <w:r w:rsidRPr="0027045E">
              <w:rPr>
                <w:rFonts w:eastAsia="Arial Unicode MS"/>
              </w:rPr>
              <w:t>- 2 000</w:t>
            </w:r>
          </w:p>
        </w:tc>
        <w:tc>
          <w:tcPr>
            <w:tcW w:w="992" w:type="dxa"/>
          </w:tcPr>
          <w:p w:rsidR="00DD0245" w:rsidRPr="0027045E" w:rsidRDefault="00DD0245">
            <w:pPr>
              <w:pStyle w:val="Tabelltext"/>
              <w:jc w:val="right"/>
              <w:rPr>
                <w:rFonts w:eastAsia="Arial Unicode MS"/>
              </w:rPr>
            </w:pPr>
            <w:r w:rsidRPr="0027045E">
              <w:rPr>
                <w:rFonts w:eastAsia="Arial Unicode MS"/>
              </w:rPr>
              <w:t>16 631</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rPr>
            </w:pPr>
            <w:r w:rsidRPr="0027045E">
              <w:rPr>
                <w:rFonts w:eastAsia="Arial Unicode MS"/>
              </w:rPr>
              <w:t>10:5</w:t>
            </w:r>
          </w:p>
        </w:tc>
        <w:tc>
          <w:tcPr>
            <w:tcW w:w="3742" w:type="dxa"/>
            <w:gridSpan w:val="2"/>
          </w:tcPr>
          <w:p w:rsidR="00DD0245" w:rsidRPr="0027045E" w:rsidRDefault="00DD0245">
            <w:pPr>
              <w:pStyle w:val="Tabelltext"/>
              <w:rPr>
                <w:rFonts w:eastAsia="Arial Unicode MS"/>
              </w:rPr>
            </w:pPr>
            <w:r w:rsidRPr="0027045E">
              <w:rPr>
                <w:rFonts w:eastAsia="Arial Unicode MS"/>
              </w:rPr>
              <w:t>Ombudsmannen mot etnisk diskriminering</w:t>
            </w:r>
          </w:p>
        </w:tc>
        <w:tc>
          <w:tcPr>
            <w:tcW w:w="1134" w:type="dxa"/>
          </w:tcPr>
          <w:p w:rsidR="00DD0245" w:rsidRPr="0027045E" w:rsidRDefault="00DD0245">
            <w:pPr>
              <w:pStyle w:val="Tabelltext"/>
              <w:jc w:val="right"/>
              <w:rPr>
                <w:rFonts w:eastAsia="Arial Unicode MS"/>
              </w:rPr>
            </w:pPr>
            <w:r w:rsidRPr="0027045E">
              <w:rPr>
                <w:rFonts w:eastAsia="Arial Unicode MS"/>
              </w:rPr>
              <w:t>16 276</w:t>
            </w:r>
          </w:p>
        </w:tc>
        <w:tc>
          <w:tcPr>
            <w:tcW w:w="992" w:type="dxa"/>
            <w:gridSpan w:val="2"/>
          </w:tcPr>
          <w:p w:rsidR="00DD0245" w:rsidRPr="0027045E" w:rsidRDefault="00DD0245">
            <w:pPr>
              <w:pStyle w:val="Tabelltext"/>
              <w:jc w:val="right"/>
              <w:rPr>
                <w:rFonts w:eastAsia="Arial Unicode MS"/>
              </w:rPr>
            </w:pPr>
            <w:r w:rsidRPr="0027045E">
              <w:rPr>
                <w:rFonts w:eastAsia="Arial Unicode MS"/>
              </w:rPr>
              <w:t>3 000</w:t>
            </w:r>
          </w:p>
        </w:tc>
        <w:tc>
          <w:tcPr>
            <w:tcW w:w="992" w:type="dxa"/>
          </w:tcPr>
          <w:p w:rsidR="00DD0245" w:rsidRPr="0027045E" w:rsidRDefault="00DD0245">
            <w:pPr>
              <w:pStyle w:val="Tabelltext"/>
              <w:jc w:val="right"/>
              <w:rPr>
                <w:rFonts w:eastAsia="Arial Unicode MS"/>
              </w:rPr>
            </w:pPr>
            <w:r w:rsidRPr="0027045E">
              <w:rPr>
                <w:rFonts w:eastAsia="Arial Unicode MS"/>
              </w:rPr>
              <w:t>19 276</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rPr>
            </w:pPr>
            <w:r w:rsidRPr="0027045E">
              <w:rPr>
                <w:rFonts w:eastAsia="Arial Unicode MS"/>
              </w:rPr>
              <w:t>12:3</w:t>
            </w:r>
          </w:p>
        </w:tc>
        <w:tc>
          <w:tcPr>
            <w:tcW w:w="3742" w:type="dxa"/>
            <w:gridSpan w:val="2"/>
          </w:tcPr>
          <w:p w:rsidR="00DD0245" w:rsidRPr="0027045E" w:rsidRDefault="00DD0245">
            <w:pPr>
              <w:pStyle w:val="Tabelltext"/>
              <w:spacing w:after="120"/>
              <w:rPr>
                <w:rFonts w:eastAsia="Arial Unicode MS"/>
              </w:rPr>
            </w:pPr>
            <w:r w:rsidRPr="0027045E">
              <w:rPr>
                <w:rFonts w:eastAsia="Arial Unicode MS"/>
              </w:rPr>
              <w:t>Migrationspolitiska åtgärder</w:t>
            </w:r>
          </w:p>
        </w:tc>
        <w:tc>
          <w:tcPr>
            <w:tcW w:w="1134" w:type="dxa"/>
          </w:tcPr>
          <w:p w:rsidR="00DD0245" w:rsidRPr="0027045E" w:rsidRDefault="00DD0245">
            <w:pPr>
              <w:pStyle w:val="Tabelltext"/>
              <w:jc w:val="right"/>
              <w:rPr>
                <w:rFonts w:eastAsia="Arial Unicode MS"/>
              </w:rPr>
            </w:pPr>
            <w:r w:rsidRPr="0027045E">
              <w:rPr>
                <w:rFonts w:eastAsia="Arial Unicode MS"/>
              </w:rPr>
              <w:t>286 629</w:t>
            </w:r>
          </w:p>
        </w:tc>
        <w:tc>
          <w:tcPr>
            <w:tcW w:w="992" w:type="dxa"/>
            <w:gridSpan w:val="2"/>
          </w:tcPr>
          <w:p w:rsidR="00DD0245" w:rsidRPr="0027045E" w:rsidRDefault="00DD0245">
            <w:pPr>
              <w:pStyle w:val="Tabelltext"/>
              <w:jc w:val="right"/>
              <w:rPr>
                <w:rFonts w:eastAsia="Arial Unicode MS"/>
              </w:rPr>
            </w:pPr>
            <w:r w:rsidRPr="0027045E">
              <w:rPr>
                <w:rFonts w:eastAsia="Arial Unicode MS"/>
              </w:rPr>
              <w:t>2 500</w:t>
            </w:r>
          </w:p>
        </w:tc>
        <w:tc>
          <w:tcPr>
            <w:tcW w:w="992" w:type="dxa"/>
          </w:tcPr>
          <w:p w:rsidR="00DD0245" w:rsidRPr="0027045E" w:rsidRDefault="00DD0245">
            <w:pPr>
              <w:pStyle w:val="Tabelltext"/>
              <w:jc w:val="right"/>
              <w:rPr>
                <w:rFonts w:eastAsia="Arial Unicode MS"/>
              </w:rPr>
            </w:pPr>
            <w:r w:rsidRPr="0027045E">
              <w:rPr>
                <w:rFonts w:eastAsia="Arial Unicode MS"/>
              </w:rPr>
              <w:t>289 129</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b/>
              </w:rPr>
            </w:pPr>
            <w:r w:rsidRPr="0027045E">
              <w:rPr>
                <w:b/>
              </w:rPr>
              <w:t>9</w:t>
            </w:r>
          </w:p>
        </w:tc>
        <w:tc>
          <w:tcPr>
            <w:tcW w:w="3742" w:type="dxa"/>
            <w:gridSpan w:val="2"/>
          </w:tcPr>
          <w:p w:rsidR="00DD0245" w:rsidRPr="0027045E" w:rsidRDefault="00DD0245">
            <w:pPr>
              <w:pStyle w:val="Tabelltext"/>
              <w:rPr>
                <w:rFonts w:eastAsia="Arial Unicode MS"/>
                <w:b/>
              </w:rPr>
            </w:pPr>
            <w:r w:rsidRPr="0027045E">
              <w:rPr>
                <w:b/>
              </w:rPr>
              <w:t>Hälsovård, sjukvård och social omsorg</w:t>
            </w:r>
          </w:p>
        </w:tc>
        <w:tc>
          <w:tcPr>
            <w:tcW w:w="1134" w:type="dxa"/>
          </w:tcPr>
          <w:p w:rsidR="00DD0245" w:rsidRPr="0027045E" w:rsidRDefault="00DD0245">
            <w:pPr>
              <w:pStyle w:val="Tabelltext"/>
              <w:jc w:val="right"/>
              <w:rPr>
                <w:rFonts w:eastAsia="Arial Unicode MS"/>
                <w:b/>
              </w:rPr>
            </w:pPr>
            <w:r w:rsidRPr="0027045E">
              <w:rPr>
                <w:rFonts w:eastAsia="Arial Unicode MS"/>
                <w:b/>
              </w:rPr>
              <w:t>33 930 735</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100 000</w:t>
            </w:r>
          </w:p>
        </w:tc>
        <w:tc>
          <w:tcPr>
            <w:tcW w:w="992" w:type="dxa"/>
          </w:tcPr>
          <w:p w:rsidR="00DD0245" w:rsidRPr="0027045E" w:rsidRDefault="00DD0245">
            <w:pPr>
              <w:pStyle w:val="Tabelltext"/>
              <w:jc w:val="right"/>
              <w:rPr>
                <w:rFonts w:eastAsia="Arial Unicode MS"/>
                <w:b/>
              </w:rPr>
            </w:pPr>
            <w:r w:rsidRPr="0027045E">
              <w:rPr>
                <w:rFonts w:eastAsia="Arial Unicode MS"/>
                <w:b/>
              </w:rPr>
              <w:t>34 030 735</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rPr>
            </w:pPr>
            <w:r w:rsidRPr="0027045E">
              <w:rPr>
                <w:rFonts w:eastAsia="Arial Unicode MS"/>
              </w:rPr>
              <w:t>13:1</w:t>
            </w:r>
          </w:p>
        </w:tc>
        <w:tc>
          <w:tcPr>
            <w:tcW w:w="3742" w:type="dxa"/>
            <w:gridSpan w:val="2"/>
          </w:tcPr>
          <w:p w:rsidR="00DD0245" w:rsidRPr="0027045E" w:rsidRDefault="00DD0245">
            <w:pPr>
              <w:pStyle w:val="Tabelltext"/>
              <w:rPr>
                <w:rFonts w:eastAsia="Arial Unicode MS"/>
              </w:rPr>
            </w:pPr>
            <w:r w:rsidRPr="0027045E">
              <w:rPr>
                <w:rFonts w:eastAsia="Arial Unicode MS"/>
              </w:rPr>
              <w:t>Sjukvårdsförmåner m.m.</w:t>
            </w:r>
          </w:p>
        </w:tc>
        <w:tc>
          <w:tcPr>
            <w:tcW w:w="1134" w:type="dxa"/>
          </w:tcPr>
          <w:p w:rsidR="00DD0245" w:rsidRPr="0027045E" w:rsidRDefault="00DD0245">
            <w:pPr>
              <w:pStyle w:val="Tabelltext"/>
              <w:jc w:val="right"/>
              <w:rPr>
                <w:rFonts w:eastAsia="Arial Unicode MS"/>
              </w:rPr>
            </w:pPr>
            <w:r w:rsidRPr="0027045E">
              <w:rPr>
                <w:rFonts w:eastAsia="Arial Unicode MS"/>
              </w:rPr>
              <w:t>3 038 000</w:t>
            </w:r>
          </w:p>
        </w:tc>
        <w:tc>
          <w:tcPr>
            <w:tcW w:w="992" w:type="dxa"/>
            <w:gridSpan w:val="2"/>
          </w:tcPr>
          <w:p w:rsidR="00DD0245" w:rsidRPr="0027045E" w:rsidRDefault="00DD0245">
            <w:pPr>
              <w:pStyle w:val="Tabelltext"/>
              <w:jc w:val="right"/>
              <w:rPr>
                <w:rFonts w:eastAsia="Arial Unicode MS"/>
              </w:rPr>
            </w:pPr>
            <w:r w:rsidRPr="0027045E">
              <w:rPr>
                <w:rFonts w:eastAsia="Arial Unicode MS"/>
              </w:rPr>
              <w:t>100 000</w:t>
            </w:r>
          </w:p>
        </w:tc>
        <w:tc>
          <w:tcPr>
            <w:tcW w:w="992" w:type="dxa"/>
          </w:tcPr>
          <w:p w:rsidR="00DD0245" w:rsidRPr="0027045E" w:rsidRDefault="00DD0245">
            <w:pPr>
              <w:pStyle w:val="Tabelltext"/>
              <w:jc w:val="right"/>
              <w:rPr>
                <w:rFonts w:eastAsia="Arial Unicode MS"/>
              </w:rPr>
            </w:pPr>
            <w:r w:rsidRPr="0027045E">
              <w:rPr>
                <w:rFonts w:eastAsia="Arial Unicode MS"/>
              </w:rPr>
              <w:t>3 138 000</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rPr>
            </w:pPr>
            <w:r w:rsidRPr="0027045E">
              <w:rPr>
                <w:rFonts w:eastAsia="Arial Unicode MS"/>
              </w:rPr>
              <w:t>16:3</w:t>
            </w:r>
          </w:p>
        </w:tc>
        <w:tc>
          <w:tcPr>
            <w:tcW w:w="3742" w:type="dxa"/>
            <w:gridSpan w:val="2"/>
          </w:tcPr>
          <w:p w:rsidR="00DD0245" w:rsidRPr="0027045E" w:rsidRDefault="00DD0245">
            <w:pPr>
              <w:pStyle w:val="Tabelltext"/>
              <w:rPr>
                <w:rFonts w:eastAsia="Arial Unicode MS"/>
              </w:rPr>
            </w:pPr>
            <w:r w:rsidRPr="0027045E">
              <w:rPr>
                <w:rFonts w:eastAsia="Arial Unicode MS"/>
              </w:rPr>
              <w:t>Statsbidrag till särskilt utbildningsstöd</w:t>
            </w:r>
          </w:p>
        </w:tc>
        <w:tc>
          <w:tcPr>
            <w:tcW w:w="1134" w:type="dxa"/>
          </w:tcPr>
          <w:p w:rsidR="00DD0245" w:rsidRPr="0027045E" w:rsidRDefault="00DD0245">
            <w:pPr>
              <w:pStyle w:val="Tabelltext"/>
              <w:jc w:val="right"/>
              <w:rPr>
                <w:rFonts w:eastAsia="Arial Unicode MS"/>
              </w:rPr>
            </w:pPr>
            <w:r w:rsidRPr="0027045E">
              <w:rPr>
                <w:rFonts w:eastAsia="Arial Unicode MS"/>
              </w:rPr>
              <w:t>159 884</w:t>
            </w:r>
          </w:p>
        </w:tc>
        <w:tc>
          <w:tcPr>
            <w:tcW w:w="992" w:type="dxa"/>
            <w:gridSpan w:val="2"/>
          </w:tcPr>
          <w:p w:rsidR="00DD0245" w:rsidRPr="0027045E" w:rsidRDefault="00DD0245">
            <w:pPr>
              <w:pStyle w:val="Tabelltext"/>
              <w:jc w:val="right"/>
              <w:rPr>
                <w:rFonts w:eastAsia="Arial Unicode MS"/>
              </w:rPr>
            </w:pPr>
            <w:r w:rsidRPr="0027045E">
              <w:rPr>
                <w:rFonts w:eastAsia="Arial Unicode MS"/>
              </w:rPr>
              <w:t>- 1 000</w:t>
            </w:r>
          </w:p>
        </w:tc>
        <w:tc>
          <w:tcPr>
            <w:tcW w:w="992" w:type="dxa"/>
          </w:tcPr>
          <w:p w:rsidR="00DD0245" w:rsidRPr="0027045E" w:rsidRDefault="00DD0245">
            <w:pPr>
              <w:pStyle w:val="Tabelltext"/>
              <w:jc w:val="right"/>
              <w:rPr>
                <w:rFonts w:eastAsia="Arial Unicode MS"/>
              </w:rPr>
            </w:pPr>
            <w:r w:rsidRPr="0027045E">
              <w:rPr>
                <w:rFonts w:eastAsia="Arial Unicode MS"/>
              </w:rPr>
              <w:t>158 884</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rPr>
            </w:pPr>
            <w:r w:rsidRPr="0027045E">
              <w:rPr>
                <w:rFonts w:eastAsia="Arial Unicode MS"/>
              </w:rPr>
              <w:t>16:10</w:t>
            </w:r>
          </w:p>
        </w:tc>
        <w:tc>
          <w:tcPr>
            <w:tcW w:w="3742" w:type="dxa"/>
            <w:gridSpan w:val="2"/>
          </w:tcPr>
          <w:p w:rsidR="00DD0245" w:rsidRPr="0027045E" w:rsidRDefault="00DD0245">
            <w:pPr>
              <w:pStyle w:val="Tabelltext"/>
              <w:spacing w:after="120"/>
              <w:rPr>
                <w:rFonts w:eastAsia="Arial Unicode MS"/>
              </w:rPr>
            </w:pPr>
            <w:r w:rsidRPr="0027045E">
              <w:rPr>
                <w:rFonts w:eastAsia="Arial Unicode MS"/>
              </w:rPr>
              <w:t>Handikappombudsmannen</w:t>
            </w:r>
          </w:p>
        </w:tc>
        <w:tc>
          <w:tcPr>
            <w:tcW w:w="1134" w:type="dxa"/>
          </w:tcPr>
          <w:p w:rsidR="00DD0245" w:rsidRPr="0027045E" w:rsidRDefault="00DD0245">
            <w:pPr>
              <w:pStyle w:val="Tabelltext"/>
              <w:jc w:val="right"/>
              <w:rPr>
                <w:rFonts w:eastAsia="Arial Unicode MS"/>
              </w:rPr>
            </w:pPr>
            <w:r w:rsidRPr="0027045E">
              <w:rPr>
                <w:rFonts w:eastAsia="Arial Unicode MS"/>
              </w:rPr>
              <w:t>16 425</w:t>
            </w:r>
          </w:p>
        </w:tc>
        <w:tc>
          <w:tcPr>
            <w:tcW w:w="992" w:type="dxa"/>
            <w:gridSpan w:val="2"/>
          </w:tcPr>
          <w:p w:rsidR="00DD0245" w:rsidRPr="0027045E" w:rsidRDefault="00DD0245">
            <w:pPr>
              <w:pStyle w:val="Tabelltext"/>
              <w:jc w:val="right"/>
              <w:rPr>
                <w:rFonts w:eastAsia="Arial Unicode MS"/>
              </w:rPr>
            </w:pPr>
            <w:r w:rsidRPr="0027045E">
              <w:rPr>
                <w:rFonts w:eastAsia="Arial Unicode MS"/>
              </w:rPr>
              <w:t>1 000</w:t>
            </w:r>
          </w:p>
        </w:tc>
        <w:tc>
          <w:tcPr>
            <w:tcW w:w="992" w:type="dxa"/>
          </w:tcPr>
          <w:p w:rsidR="00DD0245" w:rsidRPr="0027045E" w:rsidRDefault="00DD0245">
            <w:pPr>
              <w:pStyle w:val="Tabelltext"/>
              <w:jc w:val="right"/>
              <w:rPr>
                <w:rFonts w:eastAsia="Arial Unicode MS"/>
              </w:rPr>
            </w:pPr>
            <w:r w:rsidRPr="0027045E">
              <w:rPr>
                <w:rFonts w:eastAsia="Arial Unicode MS"/>
              </w:rPr>
              <w:t>17 425</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b/>
              </w:rPr>
            </w:pPr>
            <w:r w:rsidRPr="0027045E">
              <w:rPr>
                <w:b/>
              </w:rPr>
              <w:t>10</w:t>
            </w:r>
          </w:p>
        </w:tc>
        <w:tc>
          <w:tcPr>
            <w:tcW w:w="3742" w:type="dxa"/>
            <w:gridSpan w:val="2"/>
          </w:tcPr>
          <w:p w:rsidR="00DD0245" w:rsidRPr="0027045E" w:rsidRDefault="00DD0245">
            <w:pPr>
              <w:pStyle w:val="Tabelltext"/>
              <w:rPr>
                <w:rFonts w:eastAsia="Arial Unicode MS"/>
                <w:b/>
              </w:rPr>
            </w:pPr>
            <w:r w:rsidRPr="0027045E">
              <w:rPr>
                <w:b/>
              </w:rPr>
              <w:t>Ekonomisk trygghet vid sjukdom och handikapp</w:t>
            </w:r>
          </w:p>
        </w:tc>
        <w:tc>
          <w:tcPr>
            <w:tcW w:w="1134" w:type="dxa"/>
          </w:tcPr>
          <w:p w:rsidR="00DD0245" w:rsidRPr="0027045E" w:rsidRDefault="00DD0245">
            <w:pPr>
              <w:pStyle w:val="Tabelltext"/>
              <w:jc w:val="right"/>
              <w:rPr>
                <w:rFonts w:eastAsia="Arial Unicode MS"/>
                <w:b/>
              </w:rPr>
            </w:pPr>
            <w:r w:rsidRPr="0027045E">
              <w:rPr>
                <w:rFonts w:eastAsia="Arial Unicode MS"/>
                <w:b/>
              </w:rPr>
              <w:t>118 540 964</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19 000</w:t>
            </w:r>
          </w:p>
        </w:tc>
        <w:tc>
          <w:tcPr>
            <w:tcW w:w="992" w:type="dxa"/>
          </w:tcPr>
          <w:p w:rsidR="00DD0245" w:rsidRPr="0027045E" w:rsidRDefault="00DD0245">
            <w:pPr>
              <w:pStyle w:val="Tabelltext"/>
              <w:jc w:val="right"/>
              <w:rPr>
                <w:rFonts w:eastAsia="Arial Unicode MS"/>
                <w:b/>
              </w:rPr>
            </w:pPr>
            <w:r w:rsidRPr="0027045E">
              <w:rPr>
                <w:rFonts w:eastAsia="Arial Unicode MS"/>
                <w:b/>
              </w:rPr>
              <w:t>118 559 964</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rPr>
            </w:pPr>
            <w:r w:rsidRPr="0027045E">
              <w:t>19:5</w:t>
            </w:r>
          </w:p>
        </w:tc>
        <w:tc>
          <w:tcPr>
            <w:tcW w:w="3742" w:type="dxa"/>
            <w:gridSpan w:val="2"/>
          </w:tcPr>
          <w:p w:rsidR="00DD0245" w:rsidRPr="0027045E" w:rsidRDefault="00DD0245">
            <w:pPr>
              <w:pStyle w:val="Tabelltext"/>
            </w:pPr>
            <w:r w:rsidRPr="0027045E">
              <w:t>Kostnader för sysselsättning av vissa personer med aktivitets- och sjukersättning</w:t>
            </w:r>
          </w:p>
        </w:tc>
        <w:tc>
          <w:tcPr>
            <w:tcW w:w="1134" w:type="dxa"/>
          </w:tcPr>
          <w:p w:rsidR="00DD0245" w:rsidRPr="0027045E" w:rsidRDefault="00DD0245">
            <w:pPr>
              <w:pStyle w:val="Tabelltext"/>
              <w:jc w:val="right"/>
            </w:pPr>
            <w:r w:rsidRPr="0027045E">
              <w:t>10 000</w:t>
            </w:r>
          </w:p>
        </w:tc>
        <w:tc>
          <w:tcPr>
            <w:tcW w:w="992" w:type="dxa"/>
            <w:gridSpan w:val="2"/>
          </w:tcPr>
          <w:p w:rsidR="00DD0245" w:rsidRPr="0027045E" w:rsidRDefault="00DD0245">
            <w:pPr>
              <w:pStyle w:val="Tabelltext"/>
              <w:jc w:val="right"/>
            </w:pPr>
            <w:r w:rsidRPr="0027045E">
              <w:t>5 000</w:t>
            </w:r>
          </w:p>
        </w:tc>
        <w:tc>
          <w:tcPr>
            <w:tcW w:w="992" w:type="dxa"/>
          </w:tcPr>
          <w:p w:rsidR="00DD0245" w:rsidRPr="0027045E" w:rsidRDefault="00DD0245">
            <w:pPr>
              <w:pStyle w:val="Tabelltext"/>
              <w:jc w:val="right"/>
            </w:pPr>
            <w:r w:rsidRPr="0027045E">
              <w:t>15 000</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rPr>
            </w:pPr>
            <w:r w:rsidRPr="0027045E">
              <w:t>19:7</w:t>
            </w:r>
          </w:p>
        </w:tc>
        <w:tc>
          <w:tcPr>
            <w:tcW w:w="3742" w:type="dxa"/>
            <w:gridSpan w:val="2"/>
          </w:tcPr>
          <w:p w:rsidR="00DD0245" w:rsidRPr="0027045E" w:rsidRDefault="00DD0245">
            <w:pPr>
              <w:pStyle w:val="Tabelltext"/>
            </w:pPr>
            <w:r w:rsidRPr="0027045E">
              <w:t>Riksförsäkringsverket</w:t>
            </w:r>
          </w:p>
        </w:tc>
        <w:tc>
          <w:tcPr>
            <w:tcW w:w="1134" w:type="dxa"/>
          </w:tcPr>
          <w:p w:rsidR="00DD0245" w:rsidRPr="0027045E" w:rsidRDefault="00DD0245">
            <w:pPr>
              <w:pStyle w:val="Tabelltext"/>
              <w:jc w:val="right"/>
            </w:pPr>
            <w:r w:rsidRPr="0027045E">
              <w:t>933 523</w:t>
            </w:r>
          </w:p>
        </w:tc>
        <w:tc>
          <w:tcPr>
            <w:tcW w:w="992" w:type="dxa"/>
            <w:gridSpan w:val="2"/>
          </w:tcPr>
          <w:p w:rsidR="00DD0245" w:rsidRPr="0027045E" w:rsidRDefault="00DD0245">
            <w:pPr>
              <w:pStyle w:val="Tabelltext"/>
              <w:jc w:val="right"/>
            </w:pPr>
            <w:r w:rsidRPr="0027045E">
              <w:t>19 500</w:t>
            </w:r>
          </w:p>
        </w:tc>
        <w:tc>
          <w:tcPr>
            <w:tcW w:w="992" w:type="dxa"/>
          </w:tcPr>
          <w:p w:rsidR="00DD0245" w:rsidRPr="0027045E" w:rsidRDefault="00DD0245">
            <w:pPr>
              <w:pStyle w:val="Tabelltext"/>
              <w:jc w:val="right"/>
            </w:pPr>
            <w:r w:rsidRPr="0027045E">
              <w:t>953 023</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rPr>
            </w:pPr>
            <w:r w:rsidRPr="0027045E">
              <w:t>19:8</w:t>
            </w:r>
          </w:p>
        </w:tc>
        <w:tc>
          <w:tcPr>
            <w:tcW w:w="3742" w:type="dxa"/>
            <w:gridSpan w:val="2"/>
          </w:tcPr>
          <w:p w:rsidR="00DD0245" w:rsidRPr="0027045E" w:rsidRDefault="00DD0245">
            <w:pPr>
              <w:pStyle w:val="Tabelltext"/>
              <w:spacing w:after="120"/>
            </w:pPr>
            <w:r w:rsidRPr="0027045E">
              <w:t>Allmänna försäkringskassor</w:t>
            </w:r>
          </w:p>
        </w:tc>
        <w:tc>
          <w:tcPr>
            <w:tcW w:w="1134" w:type="dxa"/>
          </w:tcPr>
          <w:p w:rsidR="00DD0245" w:rsidRPr="0027045E" w:rsidRDefault="00DD0245">
            <w:pPr>
              <w:pStyle w:val="Tabelltext"/>
              <w:jc w:val="right"/>
            </w:pPr>
            <w:r w:rsidRPr="0027045E">
              <w:t>5 822 027</w:t>
            </w:r>
          </w:p>
        </w:tc>
        <w:tc>
          <w:tcPr>
            <w:tcW w:w="992" w:type="dxa"/>
            <w:gridSpan w:val="2"/>
          </w:tcPr>
          <w:p w:rsidR="00DD0245" w:rsidRPr="0027045E" w:rsidRDefault="00DD0245">
            <w:pPr>
              <w:pStyle w:val="Tabelltext"/>
              <w:jc w:val="right"/>
            </w:pPr>
            <w:r w:rsidRPr="0027045E">
              <w:t>- 5 500</w:t>
            </w:r>
          </w:p>
        </w:tc>
        <w:tc>
          <w:tcPr>
            <w:tcW w:w="992" w:type="dxa"/>
          </w:tcPr>
          <w:p w:rsidR="00DD0245" w:rsidRPr="0027045E" w:rsidRDefault="00DD0245">
            <w:pPr>
              <w:pStyle w:val="Tabelltext"/>
              <w:jc w:val="right"/>
            </w:pPr>
            <w:r w:rsidRPr="0027045E">
              <w:t>5 816 527</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b/>
              </w:rPr>
            </w:pPr>
            <w:r w:rsidRPr="0027045E">
              <w:rPr>
                <w:rFonts w:eastAsia="Arial Unicode MS"/>
                <w:b/>
              </w:rPr>
              <w:t>13</w:t>
            </w:r>
          </w:p>
        </w:tc>
        <w:tc>
          <w:tcPr>
            <w:tcW w:w="3742" w:type="dxa"/>
            <w:gridSpan w:val="2"/>
          </w:tcPr>
          <w:p w:rsidR="00DD0245" w:rsidRPr="0027045E" w:rsidRDefault="00DD0245">
            <w:pPr>
              <w:pStyle w:val="Tabelltext"/>
              <w:rPr>
                <w:rFonts w:eastAsia="Arial Unicode MS"/>
                <w:b/>
              </w:rPr>
            </w:pPr>
            <w:r w:rsidRPr="0027045E">
              <w:rPr>
                <w:b/>
              </w:rPr>
              <w:t>Arbetsmarknad</w:t>
            </w:r>
          </w:p>
        </w:tc>
        <w:tc>
          <w:tcPr>
            <w:tcW w:w="1134" w:type="dxa"/>
          </w:tcPr>
          <w:p w:rsidR="00DD0245" w:rsidRPr="0027045E" w:rsidRDefault="00DD0245">
            <w:pPr>
              <w:pStyle w:val="Tabelltext"/>
              <w:jc w:val="right"/>
              <w:rPr>
                <w:rFonts w:eastAsia="Arial Unicode MS"/>
                <w:b/>
              </w:rPr>
            </w:pPr>
            <w:r w:rsidRPr="0027045E">
              <w:rPr>
                <w:rFonts w:eastAsia="Arial Unicode MS"/>
                <w:b/>
              </w:rPr>
              <w:t>59 756 689</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4 100 000</w:t>
            </w:r>
          </w:p>
        </w:tc>
        <w:tc>
          <w:tcPr>
            <w:tcW w:w="992" w:type="dxa"/>
          </w:tcPr>
          <w:p w:rsidR="00DD0245" w:rsidRPr="0027045E" w:rsidRDefault="00DD0245">
            <w:pPr>
              <w:pStyle w:val="Tabelltext"/>
              <w:jc w:val="right"/>
              <w:rPr>
                <w:rFonts w:eastAsia="Arial Unicode MS"/>
                <w:b/>
              </w:rPr>
            </w:pPr>
            <w:r w:rsidRPr="0027045E">
              <w:rPr>
                <w:rFonts w:eastAsia="Arial Unicode MS"/>
                <w:b/>
              </w:rPr>
              <w:t>63 856 689</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rPr>
            </w:pPr>
            <w:r w:rsidRPr="0027045E">
              <w:rPr>
                <w:rFonts w:eastAsia="Arial Unicode MS"/>
              </w:rPr>
              <w:t>22:2</w:t>
            </w:r>
          </w:p>
        </w:tc>
        <w:tc>
          <w:tcPr>
            <w:tcW w:w="3742" w:type="dxa"/>
            <w:gridSpan w:val="2"/>
          </w:tcPr>
          <w:p w:rsidR="00DD0245" w:rsidRPr="0027045E" w:rsidRDefault="00DD0245">
            <w:pPr>
              <w:pStyle w:val="Tabelltext"/>
              <w:rPr>
                <w:rFonts w:eastAsia="Arial Unicode MS"/>
              </w:rPr>
            </w:pPr>
            <w:r w:rsidRPr="0027045E">
              <w:rPr>
                <w:rFonts w:eastAsia="Arial Unicode MS"/>
              </w:rPr>
              <w:t>Bidrag till arbetslöshetsersättning och aktivitetsstöd</w:t>
            </w:r>
          </w:p>
        </w:tc>
        <w:tc>
          <w:tcPr>
            <w:tcW w:w="1134" w:type="dxa"/>
          </w:tcPr>
          <w:p w:rsidR="00DD0245" w:rsidRPr="0027045E" w:rsidRDefault="00DD0245">
            <w:pPr>
              <w:pStyle w:val="Tabelltext"/>
              <w:jc w:val="right"/>
              <w:rPr>
                <w:rFonts w:eastAsia="Arial Unicode MS"/>
              </w:rPr>
            </w:pPr>
            <w:r w:rsidRPr="0027045E">
              <w:rPr>
                <w:rFonts w:eastAsia="Arial Unicode MS"/>
              </w:rPr>
              <w:t>36 259 000</w:t>
            </w:r>
          </w:p>
        </w:tc>
        <w:tc>
          <w:tcPr>
            <w:tcW w:w="992" w:type="dxa"/>
            <w:gridSpan w:val="2"/>
          </w:tcPr>
          <w:p w:rsidR="00DD0245" w:rsidRPr="0027045E" w:rsidRDefault="00DD0245">
            <w:pPr>
              <w:pStyle w:val="Tabelltext"/>
              <w:jc w:val="right"/>
              <w:rPr>
                <w:rFonts w:eastAsia="Arial Unicode MS"/>
              </w:rPr>
            </w:pPr>
            <w:r w:rsidRPr="0027045E">
              <w:rPr>
                <w:rFonts w:eastAsia="Arial Unicode MS"/>
              </w:rPr>
              <w:t>3 900 000</w:t>
            </w:r>
          </w:p>
        </w:tc>
        <w:tc>
          <w:tcPr>
            <w:tcW w:w="992" w:type="dxa"/>
          </w:tcPr>
          <w:p w:rsidR="00DD0245" w:rsidRPr="0027045E" w:rsidRDefault="00DD0245">
            <w:pPr>
              <w:pStyle w:val="Tabelltext"/>
              <w:jc w:val="right"/>
              <w:rPr>
                <w:rFonts w:eastAsia="Arial Unicode MS"/>
              </w:rPr>
            </w:pPr>
            <w:r w:rsidRPr="0027045E">
              <w:rPr>
                <w:rFonts w:eastAsia="Arial Unicode MS"/>
              </w:rPr>
              <w:t>40 159 000</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rPr>
            </w:pPr>
            <w:r w:rsidRPr="0027045E">
              <w:t>22:11</w:t>
            </w:r>
          </w:p>
        </w:tc>
        <w:tc>
          <w:tcPr>
            <w:tcW w:w="3742" w:type="dxa"/>
            <w:gridSpan w:val="2"/>
          </w:tcPr>
          <w:p w:rsidR="00DD0245" w:rsidRPr="0027045E" w:rsidRDefault="00DD0245">
            <w:pPr>
              <w:pStyle w:val="Tabelltext"/>
              <w:spacing w:after="120"/>
            </w:pPr>
            <w:r w:rsidRPr="0027045E">
              <w:t>Bidrag till lönegarantiersättning</w:t>
            </w:r>
          </w:p>
        </w:tc>
        <w:tc>
          <w:tcPr>
            <w:tcW w:w="1134" w:type="dxa"/>
          </w:tcPr>
          <w:p w:rsidR="00DD0245" w:rsidRPr="0027045E" w:rsidRDefault="00DD0245">
            <w:pPr>
              <w:pStyle w:val="Tabelltext"/>
              <w:jc w:val="right"/>
              <w:rPr>
                <w:rFonts w:eastAsia="Arial Unicode MS"/>
              </w:rPr>
            </w:pPr>
            <w:r w:rsidRPr="0027045E">
              <w:rPr>
                <w:rFonts w:eastAsia="Arial Unicode MS"/>
              </w:rPr>
              <w:t>1 447 000</w:t>
            </w:r>
          </w:p>
        </w:tc>
        <w:tc>
          <w:tcPr>
            <w:tcW w:w="992" w:type="dxa"/>
            <w:gridSpan w:val="2"/>
          </w:tcPr>
          <w:p w:rsidR="00DD0245" w:rsidRPr="0027045E" w:rsidRDefault="00DD0245">
            <w:pPr>
              <w:pStyle w:val="Tabelltext"/>
              <w:jc w:val="right"/>
              <w:rPr>
                <w:rFonts w:eastAsia="Arial Unicode MS"/>
              </w:rPr>
            </w:pPr>
            <w:r w:rsidRPr="0027045E">
              <w:rPr>
                <w:rFonts w:eastAsia="Arial Unicode MS"/>
              </w:rPr>
              <w:t>200 000</w:t>
            </w:r>
          </w:p>
        </w:tc>
        <w:tc>
          <w:tcPr>
            <w:tcW w:w="992" w:type="dxa"/>
          </w:tcPr>
          <w:p w:rsidR="00DD0245" w:rsidRPr="0027045E" w:rsidRDefault="00DD0245">
            <w:pPr>
              <w:pStyle w:val="Tabelltext"/>
              <w:jc w:val="right"/>
              <w:rPr>
                <w:rFonts w:eastAsia="Arial Unicode MS"/>
              </w:rPr>
            </w:pPr>
            <w:r w:rsidRPr="0027045E">
              <w:rPr>
                <w:rFonts w:eastAsia="Arial Unicode MS"/>
              </w:rPr>
              <w:t>1 647 000</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b/>
              </w:rPr>
            </w:pPr>
            <w:r w:rsidRPr="0027045E">
              <w:rPr>
                <w:b/>
              </w:rPr>
              <w:t>15</w:t>
            </w:r>
          </w:p>
        </w:tc>
        <w:tc>
          <w:tcPr>
            <w:tcW w:w="3742" w:type="dxa"/>
            <w:gridSpan w:val="2"/>
          </w:tcPr>
          <w:p w:rsidR="00DD0245" w:rsidRPr="0027045E" w:rsidRDefault="00DD0245">
            <w:pPr>
              <w:pStyle w:val="Tabelltext"/>
              <w:rPr>
                <w:rFonts w:eastAsia="Arial Unicode MS"/>
                <w:b/>
              </w:rPr>
            </w:pPr>
            <w:r w:rsidRPr="0027045E">
              <w:rPr>
                <w:b/>
              </w:rPr>
              <w:t>Studiestöd</w:t>
            </w:r>
          </w:p>
        </w:tc>
        <w:tc>
          <w:tcPr>
            <w:tcW w:w="1134" w:type="dxa"/>
          </w:tcPr>
          <w:p w:rsidR="00DD0245" w:rsidRPr="0027045E" w:rsidRDefault="00DD0245">
            <w:pPr>
              <w:pStyle w:val="Tabelltext"/>
              <w:jc w:val="right"/>
              <w:rPr>
                <w:rFonts w:eastAsia="Arial Unicode MS"/>
                <w:b/>
              </w:rPr>
            </w:pPr>
            <w:r w:rsidRPr="0027045E">
              <w:rPr>
                <w:rFonts w:eastAsia="Arial Unicode MS"/>
                <w:b/>
              </w:rPr>
              <w:t>21 259 680</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- 200 000</w:t>
            </w:r>
          </w:p>
        </w:tc>
        <w:tc>
          <w:tcPr>
            <w:tcW w:w="992" w:type="dxa"/>
          </w:tcPr>
          <w:p w:rsidR="00DD0245" w:rsidRPr="0027045E" w:rsidRDefault="00DD0245">
            <w:pPr>
              <w:pStyle w:val="Tabelltext"/>
              <w:jc w:val="right"/>
              <w:rPr>
                <w:rFonts w:eastAsia="Arial Unicode MS"/>
                <w:b/>
              </w:rPr>
            </w:pPr>
            <w:r w:rsidRPr="0027045E">
              <w:rPr>
                <w:rFonts w:eastAsia="Arial Unicode MS"/>
                <w:b/>
              </w:rPr>
              <w:t>21 059 680</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pPr>
            <w:r w:rsidRPr="0027045E">
              <w:t>25:2</w:t>
            </w:r>
          </w:p>
        </w:tc>
        <w:tc>
          <w:tcPr>
            <w:tcW w:w="3742" w:type="dxa"/>
            <w:gridSpan w:val="2"/>
          </w:tcPr>
          <w:p w:rsidR="00DD0245" w:rsidRPr="0027045E" w:rsidRDefault="00DD0245">
            <w:pPr>
              <w:pStyle w:val="Tabelltext"/>
              <w:spacing w:after="120"/>
            </w:pPr>
            <w:r w:rsidRPr="0027045E">
              <w:t>Studiemedel m.m.</w:t>
            </w:r>
          </w:p>
        </w:tc>
        <w:tc>
          <w:tcPr>
            <w:tcW w:w="1134" w:type="dxa"/>
          </w:tcPr>
          <w:p w:rsidR="00DD0245" w:rsidRPr="0027045E" w:rsidRDefault="00DD0245">
            <w:pPr>
              <w:pStyle w:val="Tabelltext"/>
              <w:jc w:val="right"/>
            </w:pPr>
            <w:r w:rsidRPr="0027045E">
              <w:t>11 034 219</w:t>
            </w:r>
          </w:p>
        </w:tc>
        <w:tc>
          <w:tcPr>
            <w:tcW w:w="992" w:type="dxa"/>
            <w:gridSpan w:val="2"/>
          </w:tcPr>
          <w:p w:rsidR="00DD0245" w:rsidRPr="0027045E" w:rsidRDefault="00DD0245">
            <w:pPr>
              <w:pStyle w:val="Tabelltext"/>
              <w:jc w:val="right"/>
            </w:pPr>
            <w:r w:rsidRPr="0027045E">
              <w:t>- 200 000</w:t>
            </w:r>
          </w:p>
        </w:tc>
        <w:tc>
          <w:tcPr>
            <w:tcW w:w="992" w:type="dxa"/>
          </w:tcPr>
          <w:p w:rsidR="00DD0245" w:rsidRPr="0027045E" w:rsidRDefault="00DD0245">
            <w:pPr>
              <w:pStyle w:val="Tabelltext"/>
              <w:jc w:val="right"/>
            </w:pPr>
            <w:r w:rsidRPr="0027045E">
              <w:t>10 834 219</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b/>
              </w:rPr>
            </w:pPr>
            <w:r w:rsidRPr="0027045E">
              <w:rPr>
                <w:b/>
              </w:rPr>
              <w:t>17</w:t>
            </w:r>
          </w:p>
        </w:tc>
        <w:tc>
          <w:tcPr>
            <w:tcW w:w="3742" w:type="dxa"/>
            <w:gridSpan w:val="2"/>
          </w:tcPr>
          <w:p w:rsidR="00DD0245" w:rsidRPr="0027045E" w:rsidRDefault="00DD0245">
            <w:pPr>
              <w:pStyle w:val="Tabelltext"/>
              <w:rPr>
                <w:rFonts w:eastAsia="Arial Unicode MS"/>
                <w:b/>
              </w:rPr>
            </w:pPr>
            <w:r w:rsidRPr="0027045E">
              <w:rPr>
                <w:b/>
              </w:rPr>
              <w:t>Kultur, medier, trossamfund och fritid</w:t>
            </w:r>
          </w:p>
        </w:tc>
        <w:tc>
          <w:tcPr>
            <w:tcW w:w="1134" w:type="dxa"/>
          </w:tcPr>
          <w:p w:rsidR="00DD0245" w:rsidRPr="0027045E" w:rsidRDefault="00DD0245">
            <w:pPr>
              <w:pStyle w:val="Tabelltext"/>
              <w:jc w:val="right"/>
              <w:rPr>
                <w:rFonts w:eastAsia="Arial Unicode MS"/>
                <w:b/>
              </w:rPr>
            </w:pPr>
            <w:r w:rsidRPr="0027045E">
              <w:rPr>
                <w:rFonts w:eastAsia="Arial Unicode MS"/>
                <w:b/>
              </w:rPr>
              <w:t>8 378 133</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- 500</w:t>
            </w:r>
          </w:p>
        </w:tc>
        <w:tc>
          <w:tcPr>
            <w:tcW w:w="992" w:type="dxa"/>
          </w:tcPr>
          <w:p w:rsidR="00DD0245" w:rsidRPr="0027045E" w:rsidRDefault="00DD0245">
            <w:pPr>
              <w:pStyle w:val="Tabelltext"/>
              <w:jc w:val="right"/>
              <w:rPr>
                <w:rFonts w:eastAsia="Arial Unicode MS"/>
                <w:b/>
              </w:rPr>
            </w:pPr>
            <w:r w:rsidRPr="0027045E">
              <w:rPr>
                <w:rFonts w:eastAsia="Arial Unicode MS"/>
                <w:b/>
              </w:rPr>
              <w:t>8 377 633</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pPr>
            <w:r w:rsidRPr="0027045E">
              <w:t>30:1</w:t>
            </w:r>
          </w:p>
        </w:tc>
        <w:tc>
          <w:tcPr>
            <w:tcW w:w="3742" w:type="dxa"/>
            <w:gridSpan w:val="2"/>
          </w:tcPr>
          <w:p w:rsidR="00DD0245" w:rsidRPr="0027045E" w:rsidRDefault="00DD0245">
            <w:pPr>
              <w:pStyle w:val="Tabelltext"/>
            </w:pPr>
            <w:r w:rsidRPr="0027045E">
              <w:t>Stöd till idrotten</w:t>
            </w:r>
          </w:p>
        </w:tc>
        <w:tc>
          <w:tcPr>
            <w:tcW w:w="1134" w:type="dxa"/>
          </w:tcPr>
          <w:p w:rsidR="00DD0245" w:rsidRPr="0027045E" w:rsidRDefault="00DD0245">
            <w:pPr>
              <w:pStyle w:val="Tabelltext"/>
              <w:jc w:val="right"/>
            </w:pPr>
            <w:r w:rsidRPr="0027045E">
              <w:t>455 240</w:t>
            </w:r>
          </w:p>
        </w:tc>
        <w:tc>
          <w:tcPr>
            <w:tcW w:w="992" w:type="dxa"/>
            <w:gridSpan w:val="2"/>
          </w:tcPr>
          <w:p w:rsidR="00DD0245" w:rsidRPr="0027045E" w:rsidRDefault="00DD0245">
            <w:pPr>
              <w:pStyle w:val="Tabelltext"/>
              <w:jc w:val="right"/>
            </w:pPr>
            <w:r w:rsidRPr="0027045E">
              <w:t>- 500</w:t>
            </w:r>
          </w:p>
        </w:tc>
        <w:tc>
          <w:tcPr>
            <w:tcW w:w="992" w:type="dxa"/>
          </w:tcPr>
          <w:p w:rsidR="00DD0245" w:rsidRPr="0027045E" w:rsidRDefault="00DD0245">
            <w:pPr>
              <w:pStyle w:val="Tabelltext"/>
              <w:jc w:val="right"/>
            </w:pPr>
            <w:r w:rsidRPr="0027045E">
              <w:t>454 740</w:t>
            </w:r>
          </w:p>
        </w:tc>
      </w:tr>
      <w:tr w:rsidR="00000000" w:rsidRPr="0027045E">
        <w:tblPrEx>
          <w:tblCellMar>
            <w:top w:w="0" w:type="dxa"/>
            <w:left w:w="71" w:type="dxa"/>
            <w:bottom w:w="0" w:type="dxa"/>
            <w:right w:w="71" w:type="dxa"/>
          </w:tblCellMar>
        </w:tblPrEx>
        <w:trPr>
          <w:cantSplit/>
        </w:trPr>
        <w:tc>
          <w:tcPr>
            <w:tcW w:w="652" w:type="dxa"/>
          </w:tcPr>
          <w:p w:rsidR="00DD0245" w:rsidRPr="0027045E" w:rsidRDefault="00DD0245">
            <w:pPr>
              <w:pStyle w:val="Tabelltext"/>
              <w:rPr>
                <w:rFonts w:eastAsia="Arial Unicode MS"/>
                <w:b/>
              </w:rPr>
            </w:pPr>
          </w:p>
        </w:tc>
        <w:tc>
          <w:tcPr>
            <w:tcW w:w="3742" w:type="dxa"/>
            <w:gridSpan w:val="2"/>
          </w:tcPr>
          <w:p w:rsidR="00DD0245" w:rsidRPr="0027045E" w:rsidRDefault="00DD0245">
            <w:pPr>
              <w:pStyle w:val="Tabelltext"/>
              <w:rPr>
                <w:b/>
              </w:rPr>
            </w:pPr>
          </w:p>
        </w:tc>
        <w:tc>
          <w:tcPr>
            <w:tcW w:w="1134" w:type="dxa"/>
          </w:tcPr>
          <w:p w:rsidR="00DD0245" w:rsidRPr="0027045E" w:rsidRDefault="00DD0245">
            <w:pPr>
              <w:pStyle w:val="Tabelltext"/>
              <w:jc w:val="right"/>
              <w:rPr>
                <w:rFonts w:eastAsia="Arial Unicode MS"/>
                <w:b/>
              </w:rPr>
            </w:pPr>
          </w:p>
        </w:tc>
        <w:tc>
          <w:tcPr>
            <w:tcW w:w="992" w:type="dxa"/>
            <w:gridSpan w:val="2"/>
          </w:tcPr>
          <w:p w:rsidR="00DD0245" w:rsidRPr="0027045E" w:rsidRDefault="00DD0245">
            <w:pPr>
              <w:pStyle w:val="Tabelltext"/>
              <w:jc w:val="right"/>
              <w:rPr>
                <w:rFonts w:eastAsia="Arial Unicode MS"/>
                <w:b/>
              </w:rPr>
            </w:pPr>
          </w:p>
        </w:tc>
        <w:tc>
          <w:tcPr>
            <w:tcW w:w="992" w:type="dxa"/>
          </w:tcPr>
          <w:p w:rsidR="00DD0245" w:rsidRPr="0027045E" w:rsidRDefault="00DD0245">
            <w:pPr>
              <w:pStyle w:val="Tabelltext"/>
              <w:jc w:val="right"/>
              <w:rPr>
                <w:rFonts w:eastAsia="Arial Unicode MS"/>
                <w:b/>
              </w:rPr>
            </w:pPr>
          </w:p>
        </w:tc>
      </w:tr>
    </w:tbl>
    <w:p w:rsidR="00DD0245" w:rsidRPr="0027045E" w:rsidRDefault="00DD0245"/>
    <w:tbl>
      <w:tblPr>
        <w:tblW w:w="0" w:type="auto"/>
        <w:jc w:val="right"/>
        <w:tblLayout w:type="fixed"/>
        <w:tblCellMar>
          <w:left w:w="30" w:type="dxa"/>
          <w:right w:w="30" w:type="dxa"/>
        </w:tblCellMar>
        <w:tblLook w:val="0000" w:firstRow="0" w:lastRow="0" w:firstColumn="0" w:lastColumn="0" w:noHBand="0" w:noVBand="0"/>
      </w:tblPr>
      <w:tblGrid>
        <w:gridCol w:w="14"/>
        <w:gridCol w:w="709"/>
        <w:gridCol w:w="27"/>
        <w:gridCol w:w="3659"/>
        <w:gridCol w:w="992"/>
        <w:gridCol w:w="27"/>
        <w:gridCol w:w="965"/>
        <w:gridCol w:w="28"/>
        <w:gridCol w:w="1106"/>
      </w:tblGrid>
      <w:tr w:rsidR="00000000" w:rsidRPr="0027045E">
        <w:tblPrEx>
          <w:tblCellMar>
            <w:top w:w="0" w:type="dxa"/>
            <w:bottom w:w="0" w:type="dxa"/>
          </w:tblCellMar>
        </w:tblPrEx>
        <w:trPr>
          <w:gridBefore w:val="1"/>
          <w:wBefore w:w="14" w:type="dxa"/>
          <w:cantSplit/>
          <w:trHeight w:val="160"/>
          <w:tblHeader/>
          <w:jc w:val="right"/>
        </w:trPr>
        <w:tc>
          <w:tcPr>
            <w:tcW w:w="4395" w:type="dxa"/>
            <w:gridSpan w:val="3"/>
            <w:tcBorders>
              <w:bottom w:val="single" w:sz="4" w:space="0" w:color="auto"/>
            </w:tcBorders>
          </w:tcPr>
          <w:p w:rsidR="00DD0245" w:rsidRPr="0027045E" w:rsidRDefault="00DD0245">
            <w:pPr>
              <w:pStyle w:val="TabellNot"/>
              <w:rPr>
                <w:snapToGrid w:val="0"/>
                <w:sz w:val="16"/>
                <w:lang w:eastAsia="sv-SE"/>
              </w:rPr>
            </w:pPr>
            <w:r w:rsidRPr="0027045E">
              <w:rPr>
                <w:snapToGrid w:val="0"/>
                <w:sz w:val="16"/>
                <w:lang w:eastAsia="sv-SE"/>
              </w:rPr>
              <w:t>Belopp i tusental kronor</w:t>
            </w:r>
          </w:p>
        </w:tc>
        <w:tc>
          <w:tcPr>
            <w:tcW w:w="1019" w:type="dxa"/>
            <w:gridSpan w:val="2"/>
            <w:tcBorders>
              <w:bottom w:val="single" w:sz="4" w:space="0" w:color="auto"/>
            </w:tcBorders>
          </w:tcPr>
          <w:p w:rsidR="00DD0245" w:rsidRPr="0027045E" w:rsidRDefault="00DD0245">
            <w:pPr>
              <w:pStyle w:val="TabellNot"/>
              <w:jc w:val="right"/>
              <w:rPr>
                <w:b/>
                <w:snapToGrid w:val="0"/>
                <w:sz w:val="16"/>
                <w:lang w:eastAsia="sv-SE"/>
              </w:rPr>
            </w:pPr>
          </w:p>
        </w:tc>
        <w:tc>
          <w:tcPr>
            <w:tcW w:w="993" w:type="dxa"/>
            <w:gridSpan w:val="2"/>
            <w:tcBorders>
              <w:bottom w:val="single" w:sz="4" w:space="0" w:color="auto"/>
            </w:tcBorders>
          </w:tcPr>
          <w:p w:rsidR="00DD0245" w:rsidRPr="0027045E" w:rsidRDefault="00DD0245">
            <w:pPr>
              <w:pStyle w:val="TabellNot"/>
              <w:rPr>
                <w:snapToGrid w:val="0"/>
                <w:sz w:val="16"/>
                <w:lang w:eastAsia="sv-SE"/>
              </w:rPr>
            </w:pPr>
          </w:p>
        </w:tc>
        <w:tc>
          <w:tcPr>
            <w:tcW w:w="1106" w:type="dxa"/>
            <w:tcBorders>
              <w:bottom w:val="single" w:sz="4" w:space="0" w:color="auto"/>
            </w:tcBorders>
          </w:tcPr>
          <w:p w:rsidR="00DD0245" w:rsidRPr="0027045E" w:rsidRDefault="00DD0245">
            <w:pPr>
              <w:pStyle w:val="TabellNot"/>
              <w:rPr>
                <w:snapToGrid w:val="0"/>
                <w:sz w:val="16"/>
                <w:lang w:eastAsia="sv-SE"/>
              </w:rPr>
            </w:pPr>
          </w:p>
        </w:tc>
      </w:tr>
      <w:tr w:rsidR="00000000" w:rsidRPr="0027045E">
        <w:tblPrEx>
          <w:tblCellMar>
            <w:top w:w="0" w:type="dxa"/>
            <w:bottom w:w="0" w:type="dxa"/>
          </w:tblCellMar>
        </w:tblPrEx>
        <w:trPr>
          <w:gridBefore w:val="1"/>
          <w:wBefore w:w="14" w:type="dxa"/>
          <w:cantSplit/>
          <w:trHeight w:val="160"/>
          <w:tblHeader/>
          <w:jc w:val="right"/>
        </w:trPr>
        <w:tc>
          <w:tcPr>
            <w:tcW w:w="4395" w:type="dxa"/>
            <w:gridSpan w:val="3"/>
            <w:tcBorders>
              <w:top w:val="single" w:sz="4" w:space="0" w:color="auto"/>
            </w:tcBorders>
          </w:tcPr>
          <w:p w:rsidR="00DD0245" w:rsidRPr="0027045E" w:rsidRDefault="00DD0245">
            <w:pPr>
              <w:pStyle w:val="TabellNot"/>
              <w:rPr>
                <w:snapToGrid w:val="0"/>
                <w:sz w:val="16"/>
                <w:lang w:eastAsia="sv-SE"/>
              </w:rPr>
            </w:pPr>
          </w:p>
        </w:tc>
        <w:tc>
          <w:tcPr>
            <w:tcW w:w="1019" w:type="dxa"/>
            <w:gridSpan w:val="2"/>
            <w:vMerge w:val="restart"/>
            <w:tcBorders>
              <w:top w:val="single" w:sz="4" w:space="0" w:color="auto"/>
              <w:bottom w:val="nil"/>
            </w:tcBorders>
          </w:tcPr>
          <w:p w:rsidR="00DD0245" w:rsidRPr="0027045E" w:rsidRDefault="00DD0245">
            <w:pPr>
              <w:pStyle w:val="TabellNot"/>
              <w:jc w:val="right"/>
              <w:rPr>
                <w:snapToGrid w:val="0"/>
                <w:sz w:val="16"/>
                <w:lang w:eastAsia="sv-SE"/>
              </w:rPr>
            </w:pPr>
            <w:r w:rsidRPr="0027045E">
              <w:rPr>
                <w:snapToGrid w:val="0"/>
                <w:sz w:val="16"/>
                <w:lang w:eastAsia="sv-SE"/>
              </w:rPr>
              <w:t>Belopp enligt statsbudget 2003 + TB 1</w:t>
            </w:r>
          </w:p>
        </w:tc>
        <w:tc>
          <w:tcPr>
            <w:tcW w:w="2099" w:type="dxa"/>
            <w:gridSpan w:val="3"/>
            <w:tcBorders>
              <w:top w:val="single" w:sz="4" w:space="0" w:color="auto"/>
              <w:bottom w:val="single" w:sz="4" w:space="0" w:color="auto"/>
            </w:tcBorders>
          </w:tcPr>
          <w:p w:rsidR="00DD0245" w:rsidRPr="0027045E" w:rsidRDefault="00DD0245">
            <w:pPr>
              <w:pStyle w:val="TabellNot"/>
              <w:jc w:val="center"/>
              <w:rPr>
                <w:snapToGrid w:val="0"/>
                <w:sz w:val="16"/>
                <w:lang w:eastAsia="sv-SE"/>
              </w:rPr>
            </w:pPr>
            <w:r w:rsidRPr="0027045E">
              <w:rPr>
                <w:snapToGrid w:val="0"/>
                <w:sz w:val="16"/>
                <w:lang w:eastAsia="sv-SE"/>
              </w:rPr>
              <w:t>Utskottets förslag</w:t>
            </w:r>
          </w:p>
        </w:tc>
      </w:tr>
      <w:tr w:rsidR="00000000" w:rsidRPr="0027045E">
        <w:tblPrEx>
          <w:tblCellMar>
            <w:top w:w="0" w:type="dxa"/>
            <w:bottom w:w="0" w:type="dxa"/>
          </w:tblCellMar>
        </w:tblPrEx>
        <w:trPr>
          <w:gridBefore w:val="1"/>
          <w:wBefore w:w="14" w:type="dxa"/>
          <w:cantSplit/>
          <w:trHeight w:val="160"/>
          <w:tblHeader/>
          <w:jc w:val="right"/>
        </w:trPr>
        <w:tc>
          <w:tcPr>
            <w:tcW w:w="4395" w:type="dxa"/>
            <w:gridSpan w:val="3"/>
          </w:tcPr>
          <w:p w:rsidR="00DD0245" w:rsidRPr="0027045E" w:rsidRDefault="00DD0245">
            <w:pPr>
              <w:pStyle w:val="TabellNot"/>
              <w:rPr>
                <w:snapToGrid w:val="0"/>
                <w:sz w:val="16"/>
                <w:lang w:eastAsia="sv-SE"/>
              </w:rPr>
            </w:pPr>
          </w:p>
        </w:tc>
        <w:tc>
          <w:tcPr>
            <w:tcW w:w="1019" w:type="dxa"/>
            <w:gridSpan w:val="2"/>
            <w:vMerge/>
            <w:tcBorders>
              <w:top w:val="nil"/>
            </w:tcBorders>
          </w:tcPr>
          <w:p w:rsidR="00DD0245" w:rsidRPr="0027045E" w:rsidRDefault="00DD0245">
            <w:pPr>
              <w:pStyle w:val="TabellNot"/>
              <w:jc w:val="right"/>
              <w:rPr>
                <w:snapToGrid w:val="0"/>
                <w:sz w:val="16"/>
                <w:lang w:eastAsia="sv-SE"/>
              </w:rPr>
            </w:pPr>
          </w:p>
        </w:tc>
        <w:tc>
          <w:tcPr>
            <w:tcW w:w="993" w:type="dxa"/>
            <w:gridSpan w:val="2"/>
            <w:vMerge w:val="restart"/>
            <w:tcBorders>
              <w:top w:val="single" w:sz="4" w:space="0" w:color="auto"/>
            </w:tcBorders>
          </w:tcPr>
          <w:p w:rsidR="00DD0245" w:rsidRPr="0027045E" w:rsidRDefault="00DD0245">
            <w:pPr>
              <w:pStyle w:val="TabellNot"/>
              <w:jc w:val="right"/>
              <w:rPr>
                <w:snapToGrid w:val="0"/>
                <w:sz w:val="16"/>
                <w:lang w:eastAsia="sv-SE"/>
              </w:rPr>
            </w:pPr>
            <w:r w:rsidRPr="0027045E">
              <w:rPr>
                <w:snapToGrid w:val="0"/>
                <w:sz w:val="16"/>
                <w:lang w:eastAsia="sv-SE"/>
              </w:rPr>
              <w:t>Förändring av ram/anslag</w:t>
            </w:r>
          </w:p>
        </w:tc>
        <w:tc>
          <w:tcPr>
            <w:tcW w:w="1106" w:type="dxa"/>
            <w:vMerge w:val="restart"/>
            <w:tcBorders>
              <w:top w:val="single" w:sz="4" w:space="0" w:color="auto"/>
            </w:tcBorders>
          </w:tcPr>
          <w:p w:rsidR="00DD0245" w:rsidRPr="0027045E" w:rsidRDefault="00DD0245">
            <w:pPr>
              <w:pStyle w:val="TabellNot"/>
              <w:jc w:val="right"/>
              <w:rPr>
                <w:snapToGrid w:val="0"/>
                <w:sz w:val="16"/>
                <w:lang w:eastAsia="sv-SE"/>
              </w:rPr>
            </w:pPr>
            <w:r w:rsidRPr="0027045E">
              <w:rPr>
                <w:snapToGrid w:val="0"/>
                <w:sz w:val="16"/>
                <w:lang w:eastAsia="sv-SE"/>
              </w:rPr>
              <w:t>Ny ram/Ny anslagsnivå</w:t>
            </w:r>
          </w:p>
        </w:tc>
      </w:tr>
      <w:tr w:rsidR="00000000" w:rsidRPr="0027045E">
        <w:tblPrEx>
          <w:tblCellMar>
            <w:top w:w="0" w:type="dxa"/>
            <w:bottom w:w="0" w:type="dxa"/>
          </w:tblCellMar>
        </w:tblPrEx>
        <w:trPr>
          <w:gridBefore w:val="1"/>
          <w:wBefore w:w="14" w:type="dxa"/>
          <w:cantSplit/>
          <w:trHeight w:val="160"/>
          <w:tblHeader/>
          <w:jc w:val="right"/>
        </w:trPr>
        <w:tc>
          <w:tcPr>
            <w:tcW w:w="736" w:type="dxa"/>
            <w:gridSpan w:val="2"/>
            <w:tcBorders>
              <w:bottom w:val="single" w:sz="4" w:space="0" w:color="auto"/>
            </w:tcBorders>
          </w:tcPr>
          <w:p w:rsidR="00DD0245" w:rsidRPr="0027045E" w:rsidRDefault="00DD0245">
            <w:pPr>
              <w:pStyle w:val="TabellNot"/>
              <w:rPr>
                <w:b/>
                <w:snapToGrid w:val="0"/>
                <w:sz w:val="16"/>
                <w:lang w:eastAsia="sv-SE"/>
              </w:rPr>
            </w:pPr>
            <w:r w:rsidRPr="0027045E">
              <w:rPr>
                <w:b/>
                <w:snapToGrid w:val="0"/>
                <w:sz w:val="16"/>
                <w:lang w:eastAsia="sv-SE"/>
              </w:rPr>
              <w:t>Anslag</w:t>
            </w:r>
          </w:p>
        </w:tc>
        <w:tc>
          <w:tcPr>
            <w:tcW w:w="3659" w:type="dxa"/>
            <w:tcBorders>
              <w:bottom w:val="single" w:sz="4" w:space="0" w:color="auto"/>
            </w:tcBorders>
          </w:tcPr>
          <w:p w:rsidR="00DD0245" w:rsidRPr="0027045E" w:rsidRDefault="00DD0245">
            <w:pPr>
              <w:pStyle w:val="TabellNot"/>
              <w:rPr>
                <w:b/>
                <w:snapToGrid w:val="0"/>
                <w:sz w:val="16"/>
                <w:lang w:eastAsia="sv-SE"/>
              </w:rPr>
            </w:pPr>
            <w:r w:rsidRPr="0027045E">
              <w:rPr>
                <w:b/>
                <w:snapToGrid w:val="0"/>
                <w:sz w:val="16"/>
                <w:lang w:eastAsia="sv-SE"/>
              </w:rPr>
              <w:t>Utgiftsområde</w:t>
            </w:r>
          </w:p>
        </w:tc>
        <w:tc>
          <w:tcPr>
            <w:tcW w:w="1019" w:type="dxa"/>
            <w:gridSpan w:val="2"/>
            <w:vMerge/>
            <w:tcBorders>
              <w:bottom w:val="single" w:sz="4" w:space="0" w:color="auto"/>
            </w:tcBorders>
          </w:tcPr>
          <w:p w:rsidR="00DD0245" w:rsidRPr="0027045E" w:rsidRDefault="00DD0245">
            <w:pPr>
              <w:pStyle w:val="TabellNot"/>
              <w:jc w:val="right"/>
              <w:rPr>
                <w:b/>
                <w:snapToGrid w:val="0"/>
                <w:sz w:val="16"/>
                <w:lang w:eastAsia="sv-SE"/>
              </w:rPr>
            </w:pPr>
          </w:p>
        </w:tc>
        <w:tc>
          <w:tcPr>
            <w:tcW w:w="993" w:type="dxa"/>
            <w:gridSpan w:val="2"/>
            <w:vMerge/>
            <w:tcBorders>
              <w:bottom w:val="single" w:sz="4" w:space="0" w:color="auto"/>
            </w:tcBorders>
          </w:tcPr>
          <w:p w:rsidR="00DD0245" w:rsidRPr="0027045E" w:rsidRDefault="00DD0245">
            <w:pPr>
              <w:pStyle w:val="TabellNot"/>
              <w:jc w:val="right"/>
              <w:rPr>
                <w:b/>
                <w:snapToGrid w:val="0"/>
                <w:sz w:val="16"/>
                <w:lang w:eastAsia="sv-SE"/>
              </w:rPr>
            </w:pPr>
          </w:p>
        </w:tc>
        <w:tc>
          <w:tcPr>
            <w:tcW w:w="1106" w:type="dxa"/>
            <w:vMerge/>
            <w:tcBorders>
              <w:bottom w:val="single" w:sz="4" w:space="0" w:color="auto"/>
            </w:tcBorders>
          </w:tcPr>
          <w:p w:rsidR="00DD0245" w:rsidRPr="0027045E" w:rsidRDefault="00DD0245">
            <w:pPr>
              <w:pStyle w:val="TabellNot"/>
              <w:jc w:val="right"/>
              <w:rPr>
                <w:b/>
                <w:snapToGrid w:val="0"/>
                <w:sz w:val="16"/>
                <w:lang w:eastAsia="sv-SE"/>
              </w:rPr>
            </w:pPr>
          </w:p>
        </w:tc>
      </w:tr>
      <w:tr w:rsidR="00000000" w:rsidRPr="0027045E">
        <w:tblPrEx>
          <w:tblCellMar>
            <w:top w:w="0" w:type="dxa"/>
            <w:bottom w:w="0" w:type="dxa"/>
          </w:tblCellMar>
        </w:tblPrEx>
        <w:trPr>
          <w:gridBefore w:val="1"/>
          <w:wBefore w:w="14" w:type="dxa"/>
          <w:cantSplit/>
          <w:trHeight w:hRule="exact" w:val="100"/>
          <w:tblHeader/>
          <w:jc w:val="right"/>
        </w:trPr>
        <w:tc>
          <w:tcPr>
            <w:tcW w:w="736" w:type="dxa"/>
            <w:gridSpan w:val="2"/>
            <w:tcBorders>
              <w:top w:val="single" w:sz="4" w:space="0" w:color="auto"/>
            </w:tcBorders>
          </w:tcPr>
          <w:p w:rsidR="00DD0245" w:rsidRPr="0027045E" w:rsidRDefault="00DD0245">
            <w:pPr>
              <w:pStyle w:val="TabellNot"/>
              <w:rPr>
                <w:b/>
                <w:snapToGrid w:val="0"/>
                <w:sz w:val="16"/>
                <w:lang w:eastAsia="sv-SE"/>
              </w:rPr>
            </w:pPr>
          </w:p>
        </w:tc>
        <w:tc>
          <w:tcPr>
            <w:tcW w:w="3659" w:type="dxa"/>
            <w:tcBorders>
              <w:top w:val="single" w:sz="4" w:space="0" w:color="auto"/>
            </w:tcBorders>
          </w:tcPr>
          <w:p w:rsidR="00DD0245" w:rsidRPr="0027045E" w:rsidRDefault="00DD0245">
            <w:pPr>
              <w:pStyle w:val="TabellNot"/>
              <w:rPr>
                <w:b/>
                <w:snapToGrid w:val="0"/>
                <w:sz w:val="16"/>
                <w:lang w:eastAsia="sv-SE"/>
              </w:rPr>
            </w:pPr>
          </w:p>
        </w:tc>
        <w:tc>
          <w:tcPr>
            <w:tcW w:w="1019" w:type="dxa"/>
            <w:gridSpan w:val="2"/>
            <w:tcBorders>
              <w:top w:val="single" w:sz="4" w:space="0" w:color="auto"/>
            </w:tcBorders>
          </w:tcPr>
          <w:p w:rsidR="00DD0245" w:rsidRPr="0027045E" w:rsidRDefault="00DD0245">
            <w:pPr>
              <w:pStyle w:val="TabellNot"/>
              <w:jc w:val="right"/>
              <w:rPr>
                <w:b/>
                <w:snapToGrid w:val="0"/>
                <w:sz w:val="16"/>
                <w:lang w:eastAsia="sv-SE"/>
              </w:rPr>
            </w:pPr>
          </w:p>
        </w:tc>
        <w:tc>
          <w:tcPr>
            <w:tcW w:w="993" w:type="dxa"/>
            <w:gridSpan w:val="2"/>
            <w:tcBorders>
              <w:top w:val="single" w:sz="4" w:space="0" w:color="auto"/>
            </w:tcBorders>
          </w:tcPr>
          <w:p w:rsidR="00DD0245" w:rsidRPr="0027045E" w:rsidRDefault="00DD0245">
            <w:pPr>
              <w:pStyle w:val="TabellNot"/>
              <w:jc w:val="right"/>
              <w:rPr>
                <w:b/>
                <w:snapToGrid w:val="0"/>
                <w:sz w:val="16"/>
                <w:lang w:eastAsia="sv-SE"/>
              </w:rPr>
            </w:pPr>
          </w:p>
        </w:tc>
        <w:tc>
          <w:tcPr>
            <w:tcW w:w="1106" w:type="dxa"/>
            <w:tcBorders>
              <w:top w:val="single" w:sz="4" w:space="0" w:color="auto"/>
            </w:tcBorders>
          </w:tcPr>
          <w:p w:rsidR="00DD0245" w:rsidRPr="0027045E" w:rsidRDefault="00DD0245">
            <w:pPr>
              <w:pStyle w:val="TabellNot"/>
              <w:jc w:val="right"/>
              <w:rPr>
                <w:b/>
                <w:snapToGrid w:val="0"/>
                <w:sz w:val="16"/>
                <w:lang w:eastAsia="sv-SE"/>
              </w:rPr>
            </w:pPr>
          </w:p>
        </w:tc>
      </w:tr>
      <w:tr w:rsidR="00000000" w:rsidRPr="0027045E">
        <w:tblPrEx>
          <w:tblCellMar>
            <w:top w:w="0" w:type="dxa"/>
            <w:left w:w="71" w:type="dxa"/>
            <w:bottom w:w="0" w:type="dxa"/>
            <w:right w:w="71" w:type="dxa"/>
          </w:tblCellMar>
        </w:tblPrEx>
        <w:trPr>
          <w:gridBefore w:val="1"/>
          <w:wBefore w:w="14" w:type="dxa"/>
          <w:cantSplit/>
          <w:jc w:val="right"/>
        </w:trPr>
        <w:tc>
          <w:tcPr>
            <w:tcW w:w="709" w:type="dxa"/>
          </w:tcPr>
          <w:p w:rsidR="00DD0245" w:rsidRPr="0027045E" w:rsidRDefault="00DD0245">
            <w:pPr>
              <w:pStyle w:val="Tabelltext"/>
              <w:rPr>
                <w:rFonts w:eastAsia="Arial Unicode MS"/>
                <w:b/>
              </w:rPr>
            </w:pPr>
            <w:r w:rsidRPr="0027045E">
              <w:rPr>
                <w:rFonts w:eastAsia="Arial Unicode MS"/>
                <w:b/>
              </w:rPr>
              <w:t>18</w:t>
            </w:r>
          </w:p>
        </w:tc>
        <w:tc>
          <w:tcPr>
            <w:tcW w:w="3686" w:type="dxa"/>
            <w:gridSpan w:val="2"/>
          </w:tcPr>
          <w:p w:rsidR="00DD0245" w:rsidRPr="0027045E" w:rsidRDefault="00DD0245">
            <w:pPr>
              <w:pStyle w:val="Tabelltext"/>
              <w:rPr>
                <w:rFonts w:eastAsia="Arial Unicode MS"/>
                <w:b/>
              </w:rPr>
            </w:pPr>
            <w:r w:rsidRPr="0027045E">
              <w:rPr>
                <w:b/>
              </w:rPr>
              <w:t>Samhällsplanering, bostadsförsörjning och by</w:t>
            </w:r>
            <w:r w:rsidRPr="0027045E">
              <w:rPr>
                <w:b/>
              </w:rPr>
              <w:t>g</w:t>
            </w:r>
            <w:r w:rsidRPr="0027045E">
              <w:rPr>
                <w:b/>
              </w:rPr>
              <w:t>gande</w:t>
            </w:r>
          </w:p>
        </w:tc>
        <w:tc>
          <w:tcPr>
            <w:tcW w:w="992" w:type="dxa"/>
          </w:tcPr>
          <w:p w:rsidR="00DD0245" w:rsidRPr="0027045E" w:rsidRDefault="00DD0245">
            <w:pPr>
              <w:pStyle w:val="Tabelltext"/>
              <w:jc w:val="right"/>
              <w:rPr>
                <w:rFonts w:eastAsia="Arial Unicode MS"/>
                <w:b/>
              </w:rPr>
            </w:pPr>
            <w:r w:rsidRPr="0027045E">
              <w:rPr>
                <w:rFonts w:eastAsia="Arial Unicode MS"/>
                <w:b/>
              </w:rPr>
              <w:t>9 355 856</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1 000</w:t>
            </w:r>
          </w:p>
        </w:tc>
        <w:tc>
          <w:tcPr>
            <w:tcW w:w="1134" w:type="dxa"/>
            <w:gridSpan w:val="2"/>
          </w:tcPr>
          <w:p w:rsidR="00DD0245" w:rsidRPr="0027045E" w:rsidRDefault="00DD0245">
            <w:pPr>
              <w:pStyle w:val="Tabelltext"/>
              <w:jc w:val="right"/>
              <w:rPr>
                <w:rFonts w:eastAsia="Arial Unicode MS"/>
                <w:b/>
              </w:rPr>
            </w:pPr>
            <w:r w:rsidRPr="0027045E">
              <w:rPr>
                <w:rFonts w:eastAsia="Arial Unicode MS"/>
                <w:b/>
              </w:rPr>
              <w:t>9 356 856</w:t>
            </w:r>
          </w:p>
        </w:tc>
      </w:tr>
      <w:tr w:rsidR="00000000" w:rsidRPr="0027045E">
        <w:tblPrEx>
          <w:tblCellMar>
            <w:top w:w="0" w:type="dxa"/>
            <w:left w:w="71" w:type="dxa"/>
            <w:bottom w:w="0" w:type="dxa"/>
            <w:right w:w="71" w:type="dxa"/>
          </w:tblCellMar>
        </w:tblPrEx>
        <w:trPr>
          <w:gridBefore w:val="1"/>
          <w:wBefore w:w="14" w:type="dxa"/>
          <w:cantSplit/>
          <w:jc w:val="right"/>
        </w:trPr>
        <w:tc>
          <w:tcPr>
            <w:tcW w:w="709" w:type="dxa"/>
          </w:tcPr>
          <w:p w:rsidR="00DD0245" w:rsidRPr="0027045E" w:rsidRDefault="00DD0245">
            <w:pPr>
              <w:pStyle w:val="Tabelltext"/>
              <w:rPr>
                <w:rFonts w:eastAsia="Arial Unicode MS"/>
              </w:rPr>
            </w:pPr>
            <w:r w:rsidRPr="0027045E">
              <w:rPr>
                <w:rFonts w:eastAsia="Arial Unicode MS"/>
              </w:rPr>
              <w:t>31:10</w:t>
            </w:r>
          </w:p>
        </w:tc>
        <w:tc>
          <w:tcPr>
            <w:tcW w:w="3686" w:type="dxa"/>
            <w:gridSpan w:val="2"/>
          </w:tcPr>
          <w:p w:rsidR="00DD0245" w:rsidRPr="0027045E" w:rsidRDefault="00DD0245">
            <w:pPr>
              <w:pStyle w:val="Tabelltext"/>
              <w:spacing w:after="120"/>
              <w:rPr>
                <w:rFonts w:eastAsia="Arial Unicode MS"/>
              </w:rPr>
            </w:pPr>
            <w:r w:rsidRPr="0027045E">
              <w:rPr>
                <w:rFonts w:eastAsia="Arial Unicode MS"/>
              </w:rPr>
              <w:t>Statens va-nämnd</w:t>
            </w:r>
          </w:p>
        </w:tc>
        <w:tc>
          <w:tcPr>
            <w:tcW w:w="992" w:type="dxa"/>
          </w:tcPr>
          <w:p w:rsidR="00DD0245" w:rsidRPr="0027045E" w:rsidRDefault="00DD0245">
            <w:pPr>
              <w:pStyle w:val="Tabelltext"/>
              <w:jc w:val="right"/>
              <w:rPr>
                <w:rFonts w:eastAsia="Arial Unicode MS"/>
              </w:rPr>
            </w:pPr>
            <w:r w:rsidRPr="0027045E">
              <w:rPr>
                <w:rFonts w:eastAsia="Arial Unicode MS"/>
              </w:rPr>
              <w:t>6 422</w:t>
            </w:r>
          </w:p>
        </w:tc>
        <w:tc>
          <w:tcPr>
            <w:tcW w:w="992" w:type="dxa"/>
            <w:gridSpan w:val="2"/>
          </w:tcPr>
          <w:p w:rsidR="00DD0245" w:rsidRPr="0027045E" w:rsidRDefault="00DD0245">
            <w:pPr>
              <w:pStyle w:val="Tabelltext"/>
              <w:jc w:val="right"/>
              <w:rPr>
                <w:rFonts w:eastAsia="Arial Unicode MS"/>
              </w:rPr>
            </w:pPr>
            <w:r w:rsidRPr="0027045E">
              <w:rPr>
                <w:rFonts w:eastAsia="Arial Unicode MS"/>
              </w:rPr>
              <w:t>1 000</w:t>
            </w:r>
          </w:p>
        </w:tc>
        <w:tc>
          <w:tcPr>
            <w:tcW w:w="1134" w:type="dxa"/>
            <w:gridSpan w:val="2"/>
          </w:tcPr>
          <w:p w:rsidR="00DD0245" w:rsidRPr="0027045E" w:rsidRDefault="00DD0245">
            <w:pPr>
              <w:pStyle w:val="Tabelltext"/>
              <w:jc w:val="right"/>
              <w:rPr>
                <w:rFonts w:eastAsia="Arial Unicode MS"/>
              </w:rPr>
            </w:pPr>
            <w:r w:rsidRPr="0027045E">
              <w:rPr>
                <w:rFonts w:eastAsia="Arial Unicode MS"/>
              </w:rPr>
              <w:t>7 422</w:t>
            </w:r>
          </w:p>
        </w:tc>
      </w:tr>
      <w:tr w:rsidR="00000000" w:rsidRPr="0027045E">
        <w:tblPrEx>
          <w:tblCellMar>
            <w:top w:w="0" w:type="dxa"/>
            <w:left w:w="71" w:type="dxa"/>
            <w:bottom w:w="0" w:type="dxa"/>
            <w:right w:w="71" w:type="dxa"/>
          </w:tblCellMar>
        </w:tblPrEx>
        <w:trPr>
          <w:gridBefore w:val="1"/>
          <w:wBefore w:w="14" w:type="dxa"/>
          <w:cantSplit/>
          <w:jc w:val="right"/>
        </w:trPr>
        <w:tc>
          <w:tcPr>
            <w:tcW w:w="709" w:type="dxa"/>
          </w:tcPr>
          <w:p w:rsidR="00DD0245" w:rsidRPr="0027045E" w:rsidRDefault="00DD0245">
            <w:pPr>
              <w:pStyle w:val="Tabelltext"/>
              <w:rPr>
                <w:rFonts w:eastAsia="Arial Unicode MS"/>
                <w:b/>
              </w:rPr>
            </w:pPr>
            <w:r w:rsidRPr="0027045E">
              <w:rPr>
                <w:rFonts w:eastAsia="Arial Unicode MS"/>
                <w:b/>
              </w:rPr>
              <w:t>19</w:t>
            </w:r>
          </w:p>
        </w:tc>
        <w:tc>
          <w:tcPr>
            <w:tcW w:w="3686" w:type="dxa"/>
            <w:gridSpan w:val="2"/>
          </w:tcPr>
          <w:p w:rsidR="00DD0245" w:rsidRPr="0027045E" w:rsidRDefault="00DD0245">
            <w:pPr>
              <w:pStyle w:val="Tabelltext"/>
              <w:rPr>
                <w:b/>
              </w:rPr>
            </w:pPr>
            <w:r w:rsidRPr="0027045E">
              <w:rPr>
                <w:b/>
              </w:rPr>
              <w:t>Regional utjämning och utveckling</w:t>
            </w:r>
          </w:p>
        </w:tc>
        <w:tc>
          <w:tcPr>
            <w:tcW w:w="992" w:type="dxa"/>
          </w:tcPr>
          <w:p w:rsidR="00DD0245" w:rsidRPr="0027045E" w:rsidRDefault="00DD0245">
            <w:pPr>
              <w:pStyle w:val="Tabelltext"/>
              <w:jc w:val="right"/>
              <w:rPr>
                <w:rFonts w:eastAsia="Arial Unicode MS"/>
                <w:b/>
              </w:rPr>
            </w:pPr>
            <w:r w:rsidRPr="0027045E">
              <w:rPr>
                <w:rFonts w:eastAsia="Arial Unicode MS"/>
                <w:b/>
              </w:rPr>
              <w:t>3 605 276</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- 4 000</w:t>
            </w:r>
          </w:p>
        </w:tc>
        <w:tc>
          <w:tcPr>
            <w:tcW w:w="1134" w:type="dxa"/>
            <w:gridSpan w:val="2"/>
          </w:tcPr>
          <w:p w:rsidR="00DD0245" w:rsidRPr="0027045E" w:rsidRDefault="00DD0245">
            <w:pPr>
              <w:pStyle w:val="Tabelltext"/>
              <w:jc w:val="right"/>
              <w:rPr>
                <w:rFonts w:eastAsia="Arial Unicode MS"/>
                <w:b/>
              </w:rPr>
            </w:pPr>
            <w:r w:rsidRPr="0027045E">
              <w:rPr>
                <w:rFonts w:eastAsia="Arial Unicode MS"/>
                <w:b/>
              </w:rPr>
              <w:t>3 601 276</w:t>
            </w:r>
          </w:p>
        </w:tc>
      </w:tr>
      <w:tr w:rsidR="00000000" w:rsidRPr="0027045E">
        <w:tblPrEx>
          <w:tblCellMar>
            <w:top w:w="0" w:type="dxa"/>
            <w:left w:w="71" w:type="dxa"/>
            <w:bottom w:w="0" w:type="dxa"/>
            <w:right w:w="71" w:type="dxa"/>
          </w:tblCellMar>
        </w:tblPrEx>
        <w:trPr>
          <w:gridBefore w:val="1"/>
          <w:wBefore w:w="14" w:type="dxa"/>
          <w:cantSplit/>
          <w:jc w:val="right"/>
        </w:trPr>
        <w:tc>
          <w:tcPr>
            <w:tcW w:w="709" w:type="dxa"/>
          </w:tcPr>
          <w:p w:rsidR="00DD0245" w:rsidRPr="0027045E" w:rsidRDefault="00DD0245">
            <w:pPr>
              <w:pStyle w:val="Tabelltext"/>
              <w:rPr>
                <w:rFonts w:eastAsia="Arial Unicode MS"/>
              </w:rPr>
            </w:pPr>
            <w:r w:rsidRPr="0027045E">
              <w:rPr>
                <w:rFonts w:eastAsia="Arial Unicode MS"/>
              </w:rPr>
              <w:t>33:1</w:t>
            </w:r>
          </w:p>
        </w:tc>
        <w:tc>
          <w:tcPr>
            <w:tcW w:w="3686" w:type="dxa"/>
            <w:gridSpan w:val="2"/>
          </w:tcPr>
          <w:p w:rsidR="00DD0245" w:rsidRPr="0027045E" w:rsidRDefault="00DD0245">
            <w:pPr>
              <w:pStyle w:val="Tabelltext"/>
            </w:pPr>
            <w:r w:rsidRPr="0027045E">
              <w:t>Allmänna regionalpolitiska åtgärder</w:t>
            </w:r>
          </w:p>
        </w:tc>
        <w:tc>
          <w:tcPr>
            <w:tcW w:w="992" w:type="dxa"/>
          </w:tcPr>
          <w:p w:rsidR="00DD0245" w:rsidRPr="0027045E" w:rsidRDefault="00DD0245">
            <w:pPr>
              <w:pStyle w:val="Tabelltext"/>
              <w:jc w:val="right"/>
              <w:rPr>
                <w:rFonts w:eastAsia="Arial Unicode MS"/>
              </w:rPr>
            </w:pPr>
            <w:r w:rsidRPr="0027045E">
              <w:rPr>
                <w:rFonts w:eastAsia="Arial Unicode MS"/>
              </w:rPr>
              <w:t>1 532 835</w:t>
            </w:r>
          </w:p>
        </w:tc>
        <w:tc>
          <w:tcPr>
            <w:tcW w:w="992" w:type="dxa"/>
            <w:gridSpan w:val="2"/>
          </w:tcPr>
          <w:p w:rsidR="00DD0245" w:rsidRPr="0027045E" w:rsidRDefault="00DD0245">
            <w:pPr>
              <w:pStyle w:val="Tabelltext"/>
              <w:jc w:val="right"/>
              <w:rPr>
                <w:rFonts w:eastAsia="Arial Unicode MS"/>
              </w:rPr>
            </w:pPr>
            <w:r w:rsidRPr="0027045E">
              <w:rPr>
                <w:rFonts w:eastAsia="Arial Unicode MS"/>
              </w:rPr>
              <w:t>- 10 000</w:t>
            </w:r>
          </w:p>
        </w:tc>
        <w:tc>
          <w:tcPr>
            <w:tcW w:w="1134" w:type="dxa"/>
            <w:gridSpan w:val="2"/>
          </w:tcPr>
          <w:p w:rsidR="00DD0245" w:rsidRPr="0027045E" w:rsidRDefault="00DD0245">
            <w:pPr>
              <w:pStyle w:val="Tabelltext"/>
              <w:jc w:val="right"/>
              <w:rPr>
                <w:rFonts w:eastAsia="Arial Unicode MS"/>
              </w:rPr>
            </w:pPr>
            <w:r w:rsidRPr="0027045E">
              <w:rPr>
                <w:rFonts w:eastAsia="Arial Unicode MS"/>
              </w:rPr>
              <w:t>1 522 835</w:t>
            </w:r>
          </w:p>
        </w:tc>
      </w:tr>
      <w:tr w:rsidR="00000000" w:rsidRPr="0027045E">
        <w:tblPrEx>
          <w:tblCellMar>
            <w:top w:w="0" w:type="dxa"/>
            <w:left w:w="71" w:type="dxa"/>
            <w:bottom w:w="0" w:type="dxa"/>
            <w:right w:w="71" w:type="dxa"/>
          </w:tblCellMar>
        </w:tblPrEx>
        <w:trPr>
          <w:gridBefore w:val="1"/>
          <w:wBefore w:w="14" w:type="dxa"/>
          <w:cantSplit/>
          <w:jc w:val="right"/>
        </w:trPr>
        <w:tc>
          <w:tcPr>
            <w:tcW w:w="709" w:type="dxa"/>
          </w:tcPr>
          <w:p w:rsidR="00DD0245" w:rsidRPr="0027045E" w:rsidRDefault="00DD0245">
            <w:pPr>
              <w:pStyle w:val="Tabelltext"/>
              <w:rPr>
                <w:rFonts w:eastAsia="Arial Unicode MS"/>
              </w:rPr>
            </w:pPr>
            <w:r w:rsidRPr="0027045E">
              <w:rPr>
                <w:rFonts w:eastAsia="Arial Unicode MS"/>
              </w:rPr>
              <w:t>33:3</w:t>
            </w:r>
          </w:p>
        </w:tc>
        <w:tc>
          <w:tcPr>
            <w:tcW w:w="3686" w:type="dxa"/>
            <w:gridSpan w:val="2"/>
          </w:tcPr>
          <w:p w:rsidR="00DD0245" w:rsidRPr="0027045E" w:rsidRDefault="00DD0245">
            <w:pPr>
              <w:pStyle w:val="Tabelltext"/>
            </w:pPr>
            <w:r w:rsidRPr="0027045E">
              <w:t>Transportbidrag</w:t>
            </w:r>
          </w:p>
        </w:tc>
        <w:tc>
          <w:tcPr>
            <w:tcW w:w="992" w:type="dxa"/>
          </w:tcPr>
          <w:p w:rsidR="00DD0245" w:rsidRPr="0027045E" w:rsidRDefault="00DD0245">
            <w:pPr>
              <w:pStyle w:val="Tabelltext"/>
              <w:jc w:val="right"/>
              <w:rPr>
                <w:rFonts w:eastAsia="Arial Unicode MS"/>
              </w:rPr>
            </w:pPr>
            <w:r w:rsidRPr="0027045E">
              <w:rPr>
                <w:rFonts w:eastAsia="Arial Unicode MS"/>
              </w:rPr>
              <w:t>336 000</w:t>
            </w:r>
          </w:p>
        </w:tc>
        <w:tc>
          <w:tcPr>
            <w:tcW w:w="992" w:type="dxa"/>
            <w:gridSpan w:val="2"/>
          </w:tcPr>
          <w:p w:rsidR="00DD0245" w:rsidRPr="0027045E" w:rsidRDefault="00DD0245">
            <w:pPr>
              <w:pStyle w:val="Tabelltext"/>
              <w:jc w:val="right"/>
              <w:rPr>
                <w:rFonts w:eastAsia="Arial Unicode MS"/>
              </w:rPr>
            </w:pPr>
            <w:r w:rsidRPr="0027045E">
              <w:rPr>
                <w:rFonts w:eastAsia="Arial Unicode MS"/>
              </w:rPr>
              <w:t>10 000</w:t>
            </w:r>
          </w:p>
        </w:tc>
        <w:tc>
          <w:tcPr>
            <w:tcW w:w="1134" w:type="dxa"/>
            <w:gridSpan w:val="2"/>
          </w:tcPr>
          <w:p w:rsidR="00DD0245" w:rsidRPr="0027045E" w:rsidRDefault="00DD0245">
            <w:pPr>
              <w:pStyle w:val="Tabelltext"/>
              <w:jc w:val="right"/>
              <w:rPr>
                <w:rFonts w:eastAsia="Arial Unicode MS"/>
              </w:rPr>
            </w:pPr>
            <w:r w:rsidRPr="0027045E">
              <w:rPr>
                <w:rFonts w:eastAsia="Arial Unicode MS"/>
              </w:rPr>
              <w:t>346 000</w:t>
            </w:r>
          </w:p>
        </w:tc>
      </w:tr>
      <w:tr w:rsidR="00000000" w:rsidRPr="0027045E">
        <w:tblPrEx>
          <w:tblCellMar>
            <w:top w:w="0" w:type="dxa"/>
            <w:left w:w="71" w:type="dxa"/>
            <w:bottom w:w="0" w:type="dxa"/>
            <w:right w:w="71" w:type="dxa"/>
          </w:tblCellMar>
        </w:tblPrEx>
        <w:trPr>
          <w:gridBefore w:val="1"/>
          <w:wBefore w:w="14" w:type="dxa"/>
          <w:cantSplit/>
          <w:jc w:val="right"/>
        </w:trPr>
        <w:tc>
          <w:tcPr>
            <w:tcW w:w="709" w:type="dxa"/>
          </w:tcPr>
          <w:p w:rsidR="00DD0245" w:rsidRPr="0027045E" w:rsidRDefault="00DD0245">
            <w:pPr>
              <w:pStyle w:val="Tabelltext"/>
              <w:rPr>
                <w:rFonts w:eastAsia="Arial Unicode MS"/>
              </w:rPr>
            </w:pPr>
            <w:r w:rsidRPr="0027045E">
              <w:rPr>
                <w:rFonts w:eastAsia="Arial Unicode MS"/>
              </w:rPr>
              <w:t>37:1</w:t>
            </w:r>
          </w:p>
        </w:tc>
        <w:tc>
          <w:tcPr>
            <w:tcW w:w="3686" w:type="dxa"/>
            <w:gridSpan w:val="2"/>
          </w:tcPr>
          <w:p w:rsidR="00DD0245" w:rsidRPr="0027045E" w:rsidRDefault="00DD0245">
            <w:pPr>
              <w:pStyle w:val="Tabelltext"/>
              <w:spacing w:after="120"/>
            </w:pPr>
            <w:r w:rsidRPr="0027045E">
              <w:t>IT-infrastruktur: Regionala transportnät m.m.</w:t>
            </w:r>
          </w:p>
        </w:tc>
        <w:tc>
          <w:tcPr>
            <w:tcW w:w="992" w:type="dxa"/>
          </w:tcPr>
          <w:p w:rsidR="00DD0245" w:rsidRPr="0027045E" w:rsidRDefault="00DD0245">
            <w:pPr>
              <w:pStyle w:val="Tabelltext"/>
              <w:jc w:val="right"/>
              <w:rPr>
                <w:rFonts w:eastAsia="Arial Unicode MS"/>
              </w:rPr>
            </w:pPr>
            <w:r w:rsidRPr="0027045E">
              <w:rPr>
                <w:rFonts w:eastAsia="Arial Unicode MS"/>
              </w:rPr>
              <w:t>450 000</w:t>
            </w:r>
          </w:p>
        </w:tc>
        <w:tc>
          <w:tcPr>
            <w:tcW w:w="992" w:type="dxa"/>
            <w:gridSpan w:val="2"/>
          </w:tcPr>
          <w:p w:rsidR="00DD0245" w:rsidRPr="0027045E" w:rsidRDefault="00DD0245">
            <w:pPr>
              <w:pStyle w:val="Tabelltext"/>
              <w:jc w:val="right"/>
              <w:rPr>
                <w:rFonts w:eastAsia="Arial Unicode MS"/>
              </w:rPr>
            </w:pPr>
            <w:r w:rsidRPr="0027045E">
              <w:rPr>
                <w:rFonts w:eastAsia="Arial Unicode MS"/>
              </w:rPr>
              <w:t>- 4 000</w:t>
            </w:r>
          </w:p>
        </w:tc>
        <w:tc>
          <w:tcPr>
            <w:tcW w:w="1134" w:type="dxa"/>
            <w:gridSpan w:val="2"/>
          </w:tcPr>
          <w:p w:rsidR="00DD0245" w:rsidRPr="0027045E" w:rsidRDefault="00DD0245">
            <w:pPr>
              <w:pStyle w:val="Tabelltext"/>
              <w:jc w:val="right"/>
              <w:rPr>
                <w:rFonts w:eastAsia="Arial Unicode MS"/>
              </w:rPr>
            </w:pPr>
            <w:r w:rsidRPr="0027045E">
              <w:rPr>
                <w:rFonts w:eastAsia="Arial Unicode MS"/>
              </w:rPr>
              <w:t>446 000</w:t>
            </w:r>
          </w:p>
        </w:tc>
      </w:tr>
      <w:tr w:rsidR="00000000" w:rsidRPr="0027045E">
        <w:tblPrEx>
          <w:tblCellMar>
            <w:top w:w="0" w:type="dxa"/>
            <w:left w:w="71" w:type="dxa"/>
            <w:bottom w:w="0" w:type="dxa"/>
            <w:right w:w="71" w:type="dxa"/>
          </w:tblCellMar>
        </w:tblPrEx>
        <w:trPr>
          <w:cantSplit/>
          <w:jc w:val="right"/>
        </w:trPr>
        <w:tc>
          <w:tcPr>
            <w:tcW w:w="723" w:type="dxa"/>
            <w:gridSpan w:val="2"/>
          </w:tcPr>
          <w:p w:rsidR="00DD0245" w:rsidRPr="0027045E" w:rsidRDefault="00DD0245">
            <w:pPr>
              <w:pStyle w:val="Tabelltext"/>
              <w:rPr>
                <w:rFonts w:eastAsia="Arial Unicode MS"/>
                <w:b/>
              </w:rPr>
            </w:pPr>
            <w:r w:rsidRPr="0027045E">
              <w:rPr>
                <w:rFonts w:eastAsia="Arial Unicode MS"/>
                <w:b/>
              </w:rPr>
              <w:t>20</w:t>
            </w:r>
          </w:p>
        </w:tc>
        <w:tc>
          <w:tcPr>
            <w:tcW w:w="3686" w:type="dxa"/>
            <w:gridSpan w:val="2"/>
          </w:tcPr>
          <w:p w:rsidR="00DD0245" w:rsidRPr="0027045E" w:rsidRDefault="00DD0245">
            <w:pPr>
              <w:pStyle w:val="Tabelltext"/>
              <w:rPr>
                <w:rFonts w:eastAsia="Arial Unicode MS"/>
                <w:b/>
              </w:rPr>
            </w:pPr>
            <w:r w:rsidRPr="0027045E">
              <w:rPr>
                <w:b/>
              </w:rPr>
              <w:t>Allmän miljö- och naturvård</w:t>
            </w:r>
          </w:p>
        </w:tc>
        <w:tc>
          <w:tcPr>
            <w:tcW w:w="992" w:type="dxa"/>
          </w:tcPr>
          <w:p w:rsidR="00DD0245" w:rsidRPr="0027045E" w:rsidRDefault="00DD0245">
            <w:pPr>
              <w:pStyle w:val="Tabelltext"/>
              <w:jc w:val="right"/>
              <w:rPr>
                <w:rFonts w:eastAsia="Arial Unicode MS"/>
                <w:b/>
              </w:rPr>
            </w:pPr>
            <w:r w:rsidRPr="0027045E">
              <w:rPr>
                <w:rFonts w:eastAsia="Arial Unicode MS"/>
                <w:b/>
              </w:rPr>
              <w:t>3 213 075</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- 1 000</w:t>
            </w:r>
          </w:p>
        </w:tc>
        <w:tc>
          <w:tcPr>
            <w:tcW w:w="1134" w:type="dxa"/>
            <w:gridSpan w:val="2"/>
          </w:tcPr>
          <w:p w:rsidR="00DD0245" w:rsidRPr="0027045E" w:rsidRDefault="00DD0245">
            <w:pPr>
              <w:pStyle w:val="Tabelltext"/>
              <w:jc w:val="right"/>
              <w:rPr>
                <w:rFonts w:eastAsia="Arial Unicode MS"/>
                <w:b/>
              </w:rPr>
            </w:pPr>
            <w:r w:rsidRPr="0027045E">
              <w:rPr>
                <w:rFonts w:eastAsia="Arial Unicode MS"/>
                <w:b/>
              </w:rPr>
              <w:t>3 212 075</w:t>
            </w:r>
          </w:p>
        </w:tc>
      </w:tr>
      <w:tr w:rsidR="00000000" w:rsidRPr="0027045E">
        <w:tblPrEx>
          <w:tblCellMar>
            <w:top w:w="0" w:type="dxa"/>
            <w:left w:w="71" w:type="dxa"/>
            <w:bottom w:w="0" w:type="dxa"/>
            <w:right w:w="71" w:type="dxa"/>
          </w:tblCellMar>
        </w:tblPrEx>
        <w:trPr>
          <w:cantSplit/>
          <w:jc w:val="right"/>
        </w:trPr>
        <w:tc>
          <w:tcPr>
            <w:tcW w:w="723" w:type="dxa"/>
            <w:gridSpan w:val="2"/>
          </w:tcPr>
          <w:p w:rsidR="00DD0245" w:rsidRPr="0027045E" w:rsidRDefault="00DD0245">
            <w:pPr>
              <w:pStyle w:val="Tabelltext"/>
              <w:rPr>
                <w:rFonts w:eastAsia="Arial Unicode MS"/>
              </w:rPr>
            </w:pPr>
            <w:r w:rsidRPr="0027045E">
              <w:rPr>
                <w:rFonts w:eastAsia="Arial Unicode MS"/>
              </w:rPr>
              <w:t>34:6</w:t>
            </w:r>
          </w:p>
        </w:tc>
        <w:tc>
          <w:tcPr>
            <w:tcW w:w="3686" w:type="dxa"/>
            <w:gridSpan w:val="2"/>
          </w:tcPr>
          <w:p w:rsidR="00DD0245" w:rsidRPr="0027045E" w:rsidRDefault="00DD0245">
            <w:pPr>
              <w:pStyle w:val="Tabelltext"/>
              <w:rPr>
                <w:rFonts w:eastAsia="Arial Unicode MS"/>
              </w:rPr>
            </w:pPr>
            <w:r w:rsidRPr="0027045E">
              <w:rPr>
                <w:rFonts w:eastAsia="Arial Unicode MS"/>
              </w:rPr>
              <w:t>Kemikalieinspektionen</w:t>
            </w:r>
          </w:p>
        </w:tc>
        <w:tc>
          <w:tcPr>
            <w:tcW w:w="992" w:type="dxa"/>
          </w:tcPr>
          <w:p w:rsidR="00DD0245" w:rsidRPr="0027045E" w:rsidRDefault="00DD0245">
            <w:pPr>
              <w:pStyle w:val="Tabelltext"/>
              <w:jc w:val="right"/>
              <w:rPr>
                <w:rFonts w:eastAsia="Arial Unicode MS"/>
              </w:rPr>
            </w:pPr>
            <w:r w:rsidRPr="0027045E">
              <w:rPr>
                <w:rFonts w:eastAsia="Arial Unicode MS"/>
              </w:rPr>
              <w:t>102 184</w:t>
            </w:r>
          </w:p>
        </w:tc>
        <w:tc>
          <w:tcPr>
            <w:tcW w:w="992" w:type="dxa"/>
            <w:gridSpan w:val="2"/>
          </w:tcPr>
          <w:p w:rsidR="00DD0245" w:rsidRPr="0027045E" w:rsidRDefault="00DD0245">
            <w:pPr>
              <w:pStyle w:val="Tabelltext"/>
              <w:jc w:val="right"/>
              <w:rPr>
                <w:rFonts w:eastAsia="Arial Unicode MS"/>
              </w:rPr>
            </w:pPr>
            <w:r w:rsidRPr="0027045E">
              <w:rPr>
                <w:rFonts w:eastAsia="Arial Unicode MS"/>
              </w:rPr>
              <w:t>- 350</w:t>
            </w:r>
          </w:p>
        </w:tc>
        <w:tc>
          <w:tcPr>
            <w:tcW w:w="1134" w:type="dxa"/>
            <w:gridSpan w:val="2"/>
          </w:tcPr>
          <w:p w:rsidR="00DD0245" w:rsidRPr="0027045E" w:rsidRDefault="00DD0245">
            <w:pPr>
              <w:pStyle w:val="Tabelltext"/>
              <w:jc w:val="right"/>
              <w:rPr>
                <w:rFonts w:eastAsia="Arial Unicode MS"/>
              </w:rPr>
            </w:pPr>
            <w:r w:rsidRPr="0027045E">
              <w:rPr>
                <w:rFonts w:eastAsia="Arial Unicode MS"/>
              </w:rPr>
              <w:t>101 834</w:t>
            </w:r>
          </w:p>
        </w:tc>
      </w:tr>
      <w:tr w:rsidR="00000000" w:rsidRPr="0027045E">
        <w:tblPrEx>
          <w:tblCellMar>
            <w:top w:w="0" w:type="dxa"/>
            <w:left w:w="71" w:type="dxa"/>
            <w:bottom w:w="0" w:type="dxa"/>
            <w:right w:w="71" w:type="dxa"/>
          </w:tblCellMar>
        </w:tblPrEx>
        <w:trPr>
          <w:cantSplit/>
          <w:jc w:val="right"/>
        </w:trPr>
        <w:tc>
          <w:tcPr>
            <w:tcW w:w="723" w:type="dxa"/>
            <w:gridSpan w:val="2"/>
          </w:tcPr>
          <w:p w:rsidR="00DD0245" w:rsidRPr="0027045E" w:rsidRDefault="00DD0245">
            <w:pPr>
              <w:pStyle w:val="Tabelltext"/>
              <w:rPr>
                <w:rFonts w:eastAsia="Arial Unicode MS"/>
              </w:rPr>
            </w:pPr>
            <w:r w:rsidRPr="0027045E">
              <w:rPr>
                <w:rFonts w:eastAsia="Arial Unicode MS"/>
              </w:rPr>
              <w:t>34:10</w:t>
            </w:r>
          </w:p>
        </w:tc>
        <w:tc>
          <w:tcPr>
            <w:tcW w:w="3686" w:type="dxa"/>
            <w:gridSpan w:val="2"/>
          </w:tcPr>
          <w:p w:rsidR="00DD0245" w:rsidRPr="0027045E" w:rsidRDefault="00DD0245">
            <w:pPr>
              <w:pStyle w:val="Tabelltext"/>
              <w:spacing w:after="120"/>
              <w:rPr>
                <w:rFonts w:eastAsia="Arial Unicode MS"/>
              </w:rPr>
            </w:pPr>
            <w:r w:rsidRPr="0027045E">
              <w:rPr>
                <w:rFonts w:eastAsia="Arial Unicode MS"/>
              </w:rPr>
              <w:t>Statens kärnkraftsinspektion: Förvaltningskostnader</w:t>
            </w:r>
          </w:p>
        </w:tc>
        <w:tc>
          <w:tcPr>
            <w:tcW w:w="992" w:type="dxa"/>
          </w:tcPr>
          <w:p w:rsidR="00DD0245" w:rsidRPr="0027045E" w:rsidRDefault="00DD0245">
            <w:pPr>
              <w:pStyle w:val="Tabelltext"/>
              <w:jc w:val="right"/>
              <w:rPr>
                <w:rFonts w:eastAsia="Arial Unicode MS"/>
              </w:rPr>
            </w:pPr>
            <w:r w:rsidRPr="0027045E">
              <w:rPr>
                <w:rFonts w:eastAsia="Arial Unicode MS"/>
              </w:rPr>
              <w:t>86 006</w:t>
            </w:r>
          </w:p>
        </w:tc>
        <w:tc>
          <w:tcPr>
            <w:tcW w:w="992" w:type="dxa"/>
            <w:gridSpan w:val="2"/>
          </w:tcPr>
          <w:p w:rsidR="00DD0245" w:rsidRPr="0027045E" w:rsidRDefault="00DD0245">
            <w:pPr>
              <w:pStyle w:val="Tabelltext"/>
              <w:jc w:val="right"/>
              <w:rPr>
                <w:rFonts w:eastAsia="Arial Unicode MS"/>
              </w:rPr>
            </w:pPr>
            <w:r w:rsidRPr="0027045E">
              <w:rPr>
                <w:rFonts w:eastAsia="Arial Unicode MS"/>
              </w:rPr>
              <w:t>- 650</w:t>
            </w:r>
          </w:p>
        </w:tc>
        <w:tc>
          <w:tcPr>
            <w:tcW w:w="1134" w:type="dxa"/>
            <w:gridSpan w:val="2"/>
          </w:tcPr>
          <w:p w:rsidR="00DD0245" w:rsidRPr="0027045E" w:rsidRDefault="00DD0245">
            <w:pPr>
              <w:pStyle w:val="Tabelltext"/>
              <w:jc w:val="right"/>
              <w:rPr>
                <w:rFonts w:eastAsia="Arial Unicode MS"/>
              </w:rPr>
            </w:pPr>
            <w:r w:rsidRPr="0027045E">
              <w:rPr>
                <w:rFonts w:eastAsia="Arial Unicode MS"/>
              </w:rPr>
              <w:t>85 356</w:t>
            </w:r>
          </w:p>
        </w:tc>
      </w:tr>
      <w:tr w:rsidR="00000000" w:rsidRPr="0027045E">
        <w:tblPrEx>
          <w:tblCellMar>
            <w:top w:w="0" w:type="dxa"/>
            <w:left w:w="71" w:type="dxa"/>
            <w:bottom w:w="0" w:type="dxa"/>
            <w:right w:w="71" w:type="dxa"/>
          </w:tblCellMar>
        </w:tblPrEx>
        <w:trPr>
          <w:cantSplit/>
          <w:jc w:val="right"/>
        </w:trPr>
        <w:tc>
          <w:tcPr>
            <w:tcW w:w="723" w:type="dxa"/>
            <w:gridSpan w:val="2"/>
          </w:tcPr>
          <w:p w:rsidR="00DD0245" w:rsidRPr="0027045E" w:rsidRDefault="00DD0245">
            <w:pPr>
              <w:pStyle w:val="Tabelltext"/>
              <w:rPr>
                <w:b/>
              </w:rPr>
            </w:pPr>
            <w:r w:rsidRPr="0027045E">
              <w:rPr>
                <w:b/>
              </w:rPr>
              <w:t>22</w:t>
            </w:r>
          </w:p>
        </w:tc>
        <w:tc>
          <w:tcPr>
            <w:tcW w:w="3686" w:type="dxa"/>
            <w:gridSpan w:val="2"/>
          </w:tcPr>
          <w:p w:rsidR="00DD0245" w:rsidRPr="0027045E" w:rsidRDefault="00DD0245">
            <w:pPr>
              <w:pStyle w:val="Tabelltext"/>
              <w:rPr>
                <w:rFonts w:eastAsia="Arial Unicode MS"/>
                <w:b/>
              </w:rPr>
            </w:pPr>
            <w:r w:rsidRPr="0027045E">
              <w:rPr>
                <w:b/>
              </w:rPr>
              <w:t>Kommunikationer</w:t>
            </w:r>
          </w:p>
        </w:tc>
        <w:tc>
          <w:tcPr>
            <w:tcW w:w="992" w:type="dxa"/>
          </w:tcPr>
          <w:p w:rsidR="00DD0245" w:rsidRPr="0027045E" w:rsidRDefault="00DD0245">
            <w:pPr>
              <w:pStyle w:val="Tabelltext"/>
              <w:jc w:val="right"/>
              <w:rPr>
                <w:rFonts w:eastAsia="Arial Unicode MS"/>
                <w:b/>
              </w:rPr>
            </w:pPr>
            <w:r w:rsidRPr="0027045E">
              <w:rPr>
                <w:rFonts w:eastAsia="Arial Unicode MS"/>
                <w:b/>
              </w:rPr>
              <w:t>25 357 694</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3 500</w:t>
            </w:r>
          </w:p>
        </w:tc>
        <w:tc>
          <w:tcPr>
            <w:tcW w:w="1134" w:type="dxa"/>
            <w:gridSpan w:val="2"/>
          </w:tcPr>
          <w:p w:rsidR="00DD0245" w:rsidRPr="0027045E" w:rsidRDefault="00DD0245">
            <w:pPr>
              <w:pStyle w:val="Tabelltext"/>
              <w:jc w:val="right"/>
              <w:rPr>
                <w:rFonts w:eastAsia="Arial Unicode MS"/>
                <w:b/>
              </w:rPr>
            </w:pPr>
            <w:r w:rsidRPr="0027045E">
              <w:rPr>
                <w:rFonts w:eastAsia="Arial Unicode MS"/>
                <w:b/>
              </w:rPr>
              <w:t>25 361 194</w:t>
            </w:r>
          </w:p>
        </w:tc>
      </w:tr>
      <w:tr w:rsidR="00000000" w:rsidRPr="0027045E">
        <w:tblPrEx>
          <w:tblCellMar>
            <w:top w:w="0" w:type="dxa"/>
            <w:left w:w="71" w:type="dxa"/>
            <w:bottom w:w="0" w:type="dxa"/>
            <w:right w:w="71" w:type="dxa"/>
          </w:tblCellMar>
        </w:tblPrEx>
        <w:trPr>
          <w:cantSplit/>
          <w:jc w:val="right"/>
        </w:trPr>
        <w:tc>
          <w:tcPr>
            <w:tcW w:w="723" w:type="dxa"/>
            <w:gridSpan w:val="2"/>
          </w:tcPr>
          <w:p w:rsidR="00DD0245" w:rsidRPr="0027045E" w:rsidRDefault="00DD0245">
            <w:pPr>
              <w:pStyle w:val="Tabelltext"/>
              <w:rPr>
                <w:rFonts w:eastAsia="Arial Unicode MS"/>
              </w:rPr>
            </w:pPr>
            <w:r w:rsidRPr="0027045E">
              <w:rPr>
                <w:rFonts w:eastAsia="Arial Unicode MS"/>
              </w:rPr>
              <w:t>37:4</w:t>
            </w:r>
          </w:p>
        </w:tc>
        <w:tc>
          <w:tcPr>
            <w:tcW w:w="3686" w:type="dxa"/>
            <w:gridSpan w:val="2"/>
          </w:tcPr>
          <w:p w:rsidR="00DD0245" w:rsidRPr="0027045E" w:rsidRDefault="00DD0245">
            <w:pPr>
              <w:pStyle w:val="Tabelltext"/>
              <w:rPr>
                <w:rFonts w:eastAsia="Arial Unicode MS"/>
              </w:rPr>
            </w:pPr>
            <w:r w:rsidRPr="0027045E">
              <w:rPr>
                <w:rFonts w:eastAsia="Arial Unicode MS"/>
              </w:rPr>
              <w:t>Ersättning till SOS Alarm Sverige AB för alarm</w:t>
            </w:r>
            <w:r w:rsidRPr="0027045E">
              <w:rPr>
                <w:rFonts w:eastAsia="Arial Unicode MS"/>
              </w:rPr>
              <w:t>e</w:t>
            </w:r>
            <w:r w:rsidRPr="0027045E">
              <w:rPr>
                <w:rFonts w:eastAsia="Arial Unicode MS"/>
              </w:rPr>
              <w:t>ringstjänst enligt avtal</w:t>
            </w:r>
          </w:p>
        </w:tc>
        <w:tc>
          <w:tcPr>
            <w:tcW w:w="992" w:type="dxa"/>
          </w:tcPr>
          <w:p w:rsidR="00DD0245" w:rsidRPr="0027045E" w:rsidRDefault="00DD0245">
            <w:pPr>
              <w:pStyle w:val="Tabelltext"/>
              <w:jc w:val="right"/>
              <w:rPr>
                <w:rFonts w:eastAsia="Arial Unicode MS"/>
              </w:rPr>
            </w:pPr>
            <w:r w:rsidRPr="0027045E">
              <w:rPr>
                <w:rFonts w:eastAsia="Arial Unicode MS"/>
              </w:rPr>
              <w:t>144 000</w:t>
            </w:r>
          </w:p>
        </w:tc>
        <w:tc>
          <w:tcPr>
            <w:tcW w:w="992" w:type="dxa"/>
            <w:gridSpan w:val="2"/>
          </w:tcPr>
          <w:p w:rsidR="00DD0245" w:rsidRPr="0027045E" w:rsidRDefault="00DD0245">
            <w:pPr>
              <w:pStyle w:val="Tabelltext"/>
              <w:jc w:val="right"/>
              <w:rPr>
                <w:rFonts w:eastAsia="Arial Unicode MS"/>
              </w:rPr>
            </w:pPr>
            <w:r w:rsidRPr="0027045E">
              <w:rPr>
                <w:rFonts w:eastAsia="Arial Unicode MS"/>
              </w:rPr>
              <w:t>6 000</w:t>
            </w:r>
          </w:p>
        </w:tc>
        <w:tc>
          <w:tcPr>
            <w:tcW w:w="1134" w:type="dxa"/>
            <w:gridSpan w:val="2"/>
          </w:tcPr>
          <w:p w:rsidR="00DD0245" w:rsidRPr="0027045E" w:rsidRDefault="00DD0245">
            <w:pPr>
              <w:pStyle w:val="Tabelltext"/>
              <w:jc w:val="right"/>
              <w:rPr>
                <w:rFonts w:eastAsia="Arial Unicode MS"/>
              </w:rPr>
            </w:pPr>
            <w:r w:rsidRPr="0027045E">
              <w:rPr>
                <w:rFonts w:eastAsia="Arial Unicode MS"/>
              </w:rPr>
              <w:t>150 000</w:t>
            </w:r>
          </w:p>
        </w:tc>
      </w:tr>
      <w:tr w:rsidR="00000000" w:rsidRPr="0027045E">
        <w:tblPrEx>
          <w:tblCellMar>
            <w:top w:w="0" w:type="dxa"/>
            <w:left w:w="71" w:type="dxa"/>
            <w:bottom w:w="0" w:type="dxa"/>
            <w:right w:w="71" w:type="dxa"/>
          </w:tblCellMar>
        </w:tblPrEx>
        <w:trPr>
          <w:cantSplit/>
          <w:jc w:val="right"/>
        </w:trPr>
        <w:tc>
          <w:tcPr>
            <w:tcW w:w="723" w:type="dxa"/>
            <w:gridSpan w:val="2"/>
          </w:tcPr>
          <w:p w:rsidR="00DD0245" w:rsidRPr="0027045E" w:rsidRDefault="00DD0245">
            <w:pPr>
              <w:pStyle w:val="Tabelltext"/>
              <w:rPr>
                <w:rFonts w:eastAsia="Arial Unicode MS"/>
              </w:rPr>
            </w:pPr>
            <w:r w:rsidRPr="0027045E">
              <w:rPr>
                <w:rFonts w:eastAsia="Arial Unicode MS"/>
              </w:rPr>
              <w:t>37:5</w:t>
            </w:r>
          </w:p>
        </w:tc>
        <w:tc>
          <w:tcPr>
            <w:tcW w:w="3686" w:type="dxa"/>
            <w:gridSpan w:val="2"/>
          </w:tcPr>
          <w:p w:rsidR="00DD0245" w:rsidRPr="0027045E" w:rsidRDefault="00DD0245">
            <w:pPr>
              <w:pStyle w:val="Tabelltext"/>
              <w:spacing w:after="120"/>
              <w:rPr>
                <w:rFonts w:eastAsia="Arial Unicode MS"/>
              </w:rPr>
            </w:pPr>
            <w:r w:rsidRPr="0027045E">
              <w:rPr>
                <w:rFonts w:eastAsia="Arial Unicode MS"/>
              </w:rPr>
              <w:t>Informationsteknik: Telekommunikation m.m.</w:t>
            </w:r>
          </w:p>
        </w:tc>
        <w:tc>
          <w:tcPr>
            <w:tcW w:w="992" w:type="dxa"/>
          </w:tcPr>
          <w:p w:rsidR="00DD0245" w:rsidRPr="0027045E" w:rsidRDefault="00DD0245">
            <w:pPr>
              <w:pStyle w:val="Tabelltext"/>
              <w:jc w:val="right"/>
              <w:rPr>
                <w:rFonts w:eastAsia="Arial Unicode MS"/>
              </w:rPr>
            </w:pPr>
            <w:r w:rsidRPr="0027045E">
              <w:rPr>
                <w:rFonts w:eastAsia="Arial Unicode MS"/>
              </w:rPr>
              <w:t>25 000</w:t>
            </w:r>
          </w:p>
        </w:tc>
        <w:tc>
          <w:tcPr>
            <w:tcW w:w="992" w:type="dxa"/>
            <w:gridSpan w:val="2"/>
          </w:tcPr>
          <w:p w:rsidR="00DD0245" w:rsidRPr="0027045E" w:rsidRDefault="00DD0245">
            <w:pPr>
              <w:pStyle w:val="Tabelltext"/>
              <w:jc w:val="right"/>
              <w:rPr>
                <w:rFonts w:eastAsia="Arial Unicode MS"/>
              </w:rPr>
            </w:pPr>
            <w:r w:rsidRPr="0027045E">
              <w:rPr>
                <w:rFonts w:eastAsia="Arial Unicode MS"/>
              </w:rPr>
              <w:t>- 2 500</w:t>
            </w:r>
          </w:p>
        </w:tc>
        <w:tc>
          <w:tcPr>
            <w:tcW w:w="1134" w:type="dxa"/>
            <w:gridSpan w:val="2"/>
          </w:tcPr>
          <w:p w:rsidR="00DD0245" w:rsidRPr="0027045E" w:rsidRDefault="00DD0245">
            <w:pPr>
              <w:pStyle w:val="Tabelltext"/>
              <w:jc w:val="right"/>
              <w:rPr>
                <w:rFonts w:eastAsia="Arial Unicode MS"/>
              </w:rPr>
            </w:pPr>
            <w:r w:rsidRPr="0027045E">
              <w:rPr>
                <w:rFonts w:eastAsia="Arial Unicode MS"/>
              </w:rPr>
              <w:t>22 500</w:t>
            </w:r>
          </w:p>
        </w:tc>
      </w:tr>
      <w:tr w:rsidR="00000000" w:rsidRPr="0027045E">
        <w:tblPrEx>
          <w:tblCellMar>
            <w:top w:w="0" w:type="dxa"/>
            <w:left w:w="71" w:type="dxa"/>
            <w:bottom w:w="0" w:type="dxa"/>
            <w:right w:w="71" w:type="dxa"/>
          </w:tblCellMar>
        </w:tblPrEx>
        <w:trPr>
          <w:cantSplit/>
          <w:jc w:val="right"/>
        </w:trPr>
        <w:tc>
          <w:tcPr>
            <w:tcW w:w="723" w:type="dxa"/>
            <w:gridSpan w:val="2"/>
          </w:tcPr>
          <w:p w:rsidR="00DD0245" w:rsidRPr="0027045E" w:rsidRDefault="00DD0245">
            <w:pPr>
              <w:pStyle w:val="Tabelltext"/>
              <w:rPr>
                <w:b/>
              </w:rPr>
            </w:pPr>
            <w:r w:rsidRPr="0027045E">
              <w:rPr>
                <w:b/>
              </w:rPr>
              <w:t>23</w:t>
            </w:r>
          </w:p>
        </w:tc>
        <w:tc>
          <w:tcPr>
            <w:tcW w:w="3686" w:type="dxa"/>
            <w:gridSpan w:val="2"/>
          </w:tcPr>
          <w:p w:rsidR="00DD0245" w:rsidRPr="0027045E" w:rsidRDefault="00DD0245">
            <w:pPr>
              <w:pStyle w:val="Tabelltext"/>
              <w:rPr>
                <w:rFonts w:eastAsia="Arial Unicode MS"/>
                <w:b/>
              </w:rPr>
            </w:pPr>
            <w:r w:rsidRPr="0027045E">
              <w:rPr>
                <w:b/>
              </w:rPr>
              <w:t>Jord- och skogsbruk, fiske med anslutande närin</w:t>
            </w:r>
            <w:r w:rsidRPr="0027045E">
              <w:rPr>
                <w:b/>
              </w:rPr>
              <w:t>g</w:t>
            </w:r>
            <w:r w:rsidRPr="0027045E">
              <w:rPr>
                <w:b/>
              </w:rPr>
              <w:t>ar</w:t>
            </w:r>
          </w:p>
        </w:tc>
        <w:tc>
          <w:tcPr>
            <w:tcW w:w="992" w:type="dxa"/>
          </w:tcPr>
          <w:p w:rsidR="00DD0245" w:rsidRPr="0027045E" w:rsidRDefault="00DD0245">
            <w:pPr>
              <w:pStyle w:val="Tabelltext"/>
              <w:jc w:val="right"/>
              <w:rPr>
                <w:rFonts w:eastAsia="Arial Unicode MS"/>
                <w:b/>
              </w:rPr>
            </w:pPr>
            <w:r w:rsidRPr="0027045E">
              <w:rPr>
                <w:rFonts w:eastAsia="Arial Unicode MS"/>
                <w:b/>
              </w:rPr>
              <w:t>10 286 979</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0</w:t>
            </w:r>
          </w:p>
        </w:tc>
        <w:tc>
          <w:tcPr>
            <w:tcW w:w="1134" w:type="dxa"/>
            <w:gridSpan w:val="2"/>
          </w:tcPr>
          <w:p w:rsidR="00DD0245" w:rsidRPr="0027045E" w:rsidRDefault="00DD0245">
            <w:pPr>
              <w:pStyle w:val="Tabelltext"/>
              <w:jc w:val="right"/>
              <w:rPr>
                <w:rFonts w:eastAsia="Arial Unicode MS"/>
                <w:b/>
              </w:rPr>
            </w:pPr>
            <w:r w:rsidRPr="0027045E">
              <w:rPr>
                <w:rFonts w:eastAsia="Arial Unicode MS"/>
                <w:b/>
              </w:rPr>
              <w:t>10 286 979</w:t>
            </w:r>
          </w:p>
        </w:tc>
      </w:tr>
      <w:tr w:rsidR="00000000" w:rsidRPr="0027045E">
        <w:tblPrEx>
          <w:tblCellMar>
            <w:top w:w="0" w:type="dxa"/>
            <w:left w:w="71" w:type="dxa"/>
            <w:bottom w:w="0" w:type="dxa"/>
            <w:right w:w="71" w:type="dxa"/>
          </w:tblCellMar>
        </w:tblPrEx>
        <w:trPr>
          <w:cantSplit/>
          <w:jc w:val="right"/>
        </w:trPr>
        <w:tc>
          <w:tcPr>
            <w:tcW w:w="723" w:type="dxa"/>
            <w:gridSpan w:val="2"/>
          </w:tcPr>
          <w:p w:rsidR="00DD0245" w:rsidRPr="0027045E" w:rsidRDefault="00DD0245">
            <w:pPr>
              <w:pStyle w:val="Tabelltext"/>
              <w:rPr>
                <w:rFonts w:eastAsia="Arial Unicode MS"/>
              </w:rPr>
            </w:pPr>
            <w:r w:rsidRPr="0027045E">
              <w:rPr>
                <w:rFonts w:eastAsia="Arial Unicode MS"/>
              </w:rPr>
              <w:t>43:14</w:t>
            </w:r>
          </w:p>
        </w:tc>
        <w:tc>
          <w:tcPr>
            <w:tcW w:w="3686" w:type="dxa"/>
            <w:gridSpan w:val="2"/>
          </w:tcPr>
          <w:p w:rsidR="00DD0245" w:rsidRPr="0027045E" w:rsidRDefault="00DD0245">
            <w:pPr>
              <w:pStyle w:val="Tabelltext"/>
            </w:pPr>
            <w:r w:rsidRPr="0027045E">
              <w:t>Livsmedelsstatistik</w:t>
            </w:r>
          </w:p>
        </w:tc>
        <w:tc>
          <w:tcPr>
            <w:tcW w:w="992" w:type="dxa"/>
          </w:tcPr>
          <w:p w:rsidR="00DD0245" w:rsidRPr="0027045E" w:rsidRDefault="00DD0245">
            <w:pPr>
              <w:pStyle w:val="Tabelltext"/>
              <w:jc w:val="right"/>
            </w:pPr>
            <w:r w:rsidRPr="0027045E">
              <w:t>23 290</w:t>
            </w:r>
          </w:p>
        </w:tc>
        <w:tc>
          <w:tcPr>
            <w:tcW w:w="992" w:type="dxa"/>
            <w:gridSpan w:val="2"/>
          </w:tcPr>
          <w:p w:rsidR="00DD0245" w:rsidRPr="0027045E" w:rsidRDefault="00DD0245">
            <w:pPr>
              <w:pStyle w:val="Tabelltext"/>
              <w:jc w:val="right"/>
              <w:rPr>
                <w:rFonts w:eastAsia="Arial Unicode MS"/>
              </w:rPr>
            </w:pPr>
            <w:r w:rsidRPr="0027045E">
              <w:rPr>
                <w:rFonts w:eastAsia="Arial Unicode MS"/>
              </w:rPr>
              <w:t>- 1 000</w:t>
            </w:r>
          </w:p>
        </w:tc>
        <w:tc>
          <w:tcPr>
            <w:tcW w:w="1134" w:type="dxa"/>
            <w:gridSpan w:val="2"/>
          </w:tcPr>
          <w:p w:rsidR="00DD0245" w:rsidRPr="0027045E" w:rsidRDefault="00DD0245">
            <w:pPr>
              <w:pStyle w:val="Tabelltext"/>
              <w:jc w:val="right"/>
            </w:pPr>
            <w:r w:rsidRPr="0027045E">
              <w:t>22 290</w:t>
            </w:r>
          </w:p>
        </w:tc>
      </w:tr>
      <w:tr w:rsidR="00000000" w:rsidRPr="0027045E">
        <w:tblPrEx>
          <w:tblCellMar>
            <w:top w:w="0" w:type="dxa"/>
            <w:left w:w="71" w:type="dxa"/>
            <w:bottom w:w="0" w:type="dxa"/>
            <w:right w:w="71" w:type="dxa"/>
          </w:tblCellMar>
        </w:tblPrEx>
        <w:trPr>
          <w:cantSplit/>
          <w:jc w:val="right"/>
        </w:trPr>
        <w:tc>
          <w:tcPr>
            <w:tcW w:w="723" w:type="dxa"/>
            <w:gridSpan w:val="2"/>
          </w:tcPr>
          <w:p w:rsidR="00DD0245" w:rsidRPr="0027045E" w:rsidRDefault="00DD0245">
            <w:pPr>
              <w:pStyle w:val="Tabelltext"/>
              <w:rPr>
                <w:rFonts w:eastAsia="Arial Unicode MS"/>
              </w:rPr>
            </w:pPr>
            <w:r w:rsidRPr="0027045E">
              <w:rPr>
                <w:rFonts w:eastAsia="Arial Unicode MS"/>
              </w:rPr>
              <w:t>44:4</w:t>
            </w:r>
          </w:p>
        </w:tc>
        <w:tc>
          <w:tcPr>
            <w:tcW w:w="3686" w:type="dxa"/>
            <w:gridSpan w:val="2"/>
          </w:tcPr>
          <w:p w:rsidR="00DD0245" w:rsidRPr="0027045E" w:rsidRDefault="00DD0245">
            <w:pPr>
              <w:pStyle w:val="Tabelltext"/>
              <w:spacing w:after="120"/>
            </w:pPr>
            <w:r w:rsidRPr="0027045E">
              <w:t>Stöd till jordbrukets rationalisering m.m.</w:t>
            </w:r>
          </w:p>
        </w:tc>
        <w:tc>
          <w:tcPr>
            <w:tcW w:w="992" w:type="dxa"/>
          </w:tcPr>
          <w:p w:rsidR="00DD0245" w:rsidRPr="0027045E" w:rsidRDefault="00DD0245">
            <w:pPr>
              <w:pStyle w:val="Tabelltext"/>
              <w:jc w:val="right"/>
            </w:pPr>
            <w:r w:rsidRPr="0027045E">
              <w:t>2 000</w:t>
            </w:r>
          </w:p>
        </w:tc>
        <w:tc>
          <w:tcPr>
            <w:tcW w:w="992" w:type="dxa"/>
            <w:gridSpan w:val="2"/>
          </w:tcPr>
          <w:p w:rsidR="00DD0245" w:rsidRPr="0027045E" w:rsidRDefault="00DD0245">
            <w:pPr>
              <w:pStyle w:val="Tabelltext"/>
              <w:jc w:val="right"/>
              <w:rPr>
                <w:rFonts w:eastAsia="Arial Unicode MS"/>
              </w:rPr>
            </w:pPr>
            <w:r w:rsidRPr="0027045E">
              <w:rPr>
                <w:rFonts w:eastAsia="Arial Unicode MS"/>
              </w:rPr>
              <w:t>1 000</w:t>
            </w:r>
          </w:p>
        </w:tc>
        <w:tc>
          <w:tcPr>
            <w:tcW w:w="1134" w:type="dxa"/>
            <w:gridSpan w:val="2"/>
          </w:tcPr>
          <w:p w:rsidR="00DD0245" w:rsidRPr="0027045E" w:rsidRDefault="00DD0245">
            <w:pPr>
              <w:pStyle w:val="Tabelltext"/>
              <w:jc w:val="right"/>
            </w:pPr>
            <w:r w:rsidRPr="0027045E">
              <w:t>3 000</w:t>
            </w:r>
          </w:p>
        </w:tc>
      </w:tr>
      <w:tr w:rsidR="00000000" w:rsidRPr="0027045E">
        <w:tblPrEx>
          <w:tblCellMar>
            <w:top w:w="0" w:type="dxa"/>
            <w:left w:w="71" w:type="dxa"/>
            <w:bottom w:w="0" w:type="dxa"/>
            <w:right w:w="71" w:type="dxa"/>
          </w:tblCellMar>
        </w:tblPrEx>
        <w:trPr>
          <w:cantSplit/>
          <w:jc w:val="right"/>
        </w:trPr>
        <w:tc>
          <w:tcPr>
            <w:tcW w:w="723" w:type="dxa"/>
            <w:gridSpan w:val="2"/>
          </w:tcPr>
          <w:p w:rsidR="00DD0245" w:rsidRPr="0027045E" w:rsidRDefault="00DD0245">
            <w:pPr>
              <w:pStyle w:val="Tabelltext"/>
              <w:rPr>
                <w:b/>
              </w:rPr>
            </w:pPr>
            <w:r w:rsidRPr="0027045E">
              <w:rPr>
                <w:b/>
              </w:rPr>
              <w:t>24</w:t>
            </w:r>
          </w:p>
        </w:tc>
        <w:tc>
          <w:tcPr>
            <w:tcW w:w="3686" w:type="dxa"/>
            <w:gridSpan w:val="2"/>
          </w:tcPr>
          <w:p w:rsidR="00DD0245" w:rsidRPr="0027045E" w:rsidRDefault="00DD0245">
            <w:pPr>
              <w:pStyle w:val="Tabelltext"/>
              <w:rPr>
                <w:rFonts w:eastAsia="Arial Unicode MS"/>
                <w:b/>
              </w:rPr>
            </w:pPr>
            <w:r w:rsidRPr="0027045E">
              <w:rPr>
                <w:b/>
              </w:rPr>
              <w:t>Näringsliv</w:t>
            </w:r>
          </w:p>
        </w:tc>
        <w:tc>
          <w:tcPr>
            <w:tcW w:w="992" w:type="dxa"/>
          </w:tcPr>
          <w:p w:rsidR="00DD0245" w:rsidRPr="0027045E" w:rsidRDefault="00DD0245">
            <w:pPr>
              <w:pStyle w:val="Tabelltext"/>
              <w:jc w:val="right"/>
              <w:rPr>
                <w:rFonts w:eastAsia="Arial Unicode MS"/>
                <w:b/>
              </w:rPr>
            </w:pPr>
            <w:r w:rsidRPr="0027045E">
              <w:rPr>
                <w:rFonts w:eastAsia="Arial Unicode MS"/>
                <w:b/>
              </w:rPr>
              <w:t>3 435 075</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- 100</w:t>
            </w:r>
          </w:p>
        </w:tc>
        <w:tc>
          <w:tcPr>
            <w:tcW w:w="1134" w:type="dxa"/>
            <w:gridSpan w:val="2"/>
          </w:tcPr>
          <w:p w:rsidR="00DD0245" w:rsidRPr="0027045E" w:rsidRDefault="00DD0245">
            <w:pPr>
              <w:pStyle w:val="Tabelltext"/>
              <w:jc w:val="right"/>
              <w:rPr>
                <w:rFonts w:eastAsia="Arial Unicode MS"/>
                <w:b/>
              </w:rPr>
            </w:pPr>
            <w:r w:rsidRPr="0027045E">
              <w:rPr>
                <w:rFonts w:eastAsia="Arial Unicode MS"/>
                <w:b/>
              </w:rPr>
              <w:t>3 434 975</w:t>
            </w:r>
          </w:p>
        </w:tc>
      </w:tr>
      <w:tr w:rsidR="00000000" w:rsidRPr="0027045E">
        <w:tblPrEx>
          <w:tblCellMar>
            <w:top w:w="0" w:type="dxa"/>
            <w:left w:w="71" w:type="dxa"/>
            <w:bottom w:w="0" w:type="dxa"/>
            <w:right w:w="71" w:type="dxa"/>
          </w:tblCellMar>
        </w:tblPrEx>
        <w:trPr>
          <w:cantSplit/>
          <w:jc w:val="right"/>
        </w:trPr>
        <w:tc>
          <w:tcPr>
            <w:tcW w:w="723" w:type="dxa"/>
            <w:gridSpan w:val="2"/>
          </w:tcPr>
          <w:p w:rsidR="00DD0245" w:rsidRPr="0027045E" w:rsidRDefault="00DD0245">
            <w:pPr>
              <w:pStyle w:val="Tabelltext"/>
            </w:pPr>
            <w:r w:rsidRPr="0027045E">
              <w:t>40:2</w:t>
            </w:r>
          </w:p>
        </w:tc>
        <w:tc>
          <w:tcPr>
            <w:tcW w:w="3686" w:type="dxa"/>
            <w:gridSpan w:val="2"/>
          </w:tcPr>
          <w:p w:rsidR="00DD0245" w:rsidRPr="0027045E" w:rsidRDefault="00DD0245">
            <w:pPr>
              <w:pStyle w:val="Tabelltext"/>
              <w:spacing w:after="120"/>
            </w:pPr>
            <w:r w:rsidRPr="0027045E">
              <w:t>Konsumentverket</w:t>
            </w:r>
          </w:p>
        </w:tc>
        <w:tc>
          <w:tcPr>
            <w:tcW w:w="992" w:type="dxa"/>
          </w:tcPr>
          <w:p w:rsidR="00DD0245" w:rsidRPr="0027045E" w:rsidRDefault="00DD0245">
            <w:pPr>
              <w:pStyle w:val="Tabelltext"/>
              <w:jc w:val="right"/>
            </w:pPr>
            <w:r w:rsidRPr="0027045E">
              <w:t>107 743</w:t>
            </w:r>
          </w:p>
        </w:tc>
        <w:tc>
          <w:tcPr>
            <w:tcW w:w="992" w:type="dxa"/>
            <w:gridSpan w:val="2"/>
          </w:tcPr>
          <w:p w:rsidR="00DD0245" w:rsidRPr="0027045E" w:rsidRDefault="00DD0245">
            <w:pPr>
              <w:pStyle w:val="Tabelltext"/>
              <w:jc w:val="right"/>
              <w:rPr>
                <w:rFonts w:eastAsia="Arial Unicode MS"/>
              </w:rPr>
            </w:pPr>
            <w:r w:rsidRPr="0027045E">
              <w:rPr>
                <w:rFonts w:eastAsia="Arial Unicode MS"/>
              </w:rPr>
              <w:t>- 100</w:t>
            </w:r>
          </w:p>
        </w:tc>
        <w:tc>
          <w:tcPr>
            <w:tcW w:w="1134" w:type="dxa"/>
            <w:gridSpan w:val="2"/>
          </w:tcPr>
          <w:p w:rsidR="00DD0245" w:rsidRPr="0027045E" w:rsidRDefault="00DD0245">
            <w:pPr>
              <w:pStyle w:val="Tabelltext"/>
              <w:jc w:val="right"/>
            </w:pPr>
            <w:r w:rsidRPr="0027045E">
              <w:t>107 643</w:t>
            </w:r>
          </w:p>
        </w:tc>
      </w:tr>
      <w:tr w:rsidR="00000000" w:rsidRPr="0027045E">
        <w:tblPrEx>
          <w:tblCellMar>
            <w:top w:w="0" w:type="dxa"/>
            <w:left w:w="71" w:type="dxa"/>
            <w:bottom w:w="0" w:type="dxa"/>
            <w:right w:w="71" w:type="dxa"/>
          </w:tblCellMar>
        </w:tblPrEx>
        <w:trPr>
          <w:cantSplit/>
          <w:jc w:val="right"/>
        </w:trPr>
        <w:tc>
          <w:tcPr>
            <w:tcW w:w="723" w:type="dxa"/>
            <w:gridSpan w:val="2"/>
          </w:tcPr>
          <w:p w:rsidR="00DD0245" w:rsidRPr="0027045E" w:rsidRDefault="00DD0245">
            <w:pPr>
              <w:pStyle w:val="Tabelltext"/>
              <w:rPr>
                <w:b/>
              </w:rPr>
            </w:pPr>
            <w:r w:rsidRPr="0027045E">
              <w:rPr>
                <w:b/>
              </w:rPr>
              <w:t>26</w:t>
            </w:r>
          </w:p>
        </w:tc>
        <w:tc>
          <w:tcPr>
            <w:tcW w:w="3686" w:type="dxa"/>
            <w:gridSpan w:val="2"/>
          </w:tcPr>
          <w:p w:rsidR="00DD0245" w:rsidRPr="0027045E" w:rsidRDefault="00DD0245">
            <w:pPr>
              <w:pStyle w:val="Tabelltext"/>
              <w:rPr>
                <w:rFonts w:eastAsia="Arial Unicode MS"/>
                <w:b/>
              </w:rPr>
            </w:pPr>
            <w:r w:rsidRPr="0027045E">
              <w:rPr>
                <w:rFonts w:eastAsia="Arial Unicode MS"/>
                <w:b/>
              </w:rPr>
              <w:t>Statsskuldsräntor m.m.</w:t>
            </w:r>
          </w:p>
        </w:tc>
        <w:tc>
          <w:tcPr>
            <w:tcW w:w="992" w:type="dxa"/>
          </w:tcPr>
          <w:p w:rsidR="00DD0245" w:rsidRPr="0027045E" w:rsidRDefault="00DD0245">
            <w:pPr>
              <w:pStyle w:val="Tabelltext"/>
              <w:jc w:val="right"/>
              <w:rPr>
                <w:rFonts w:eastAsia="Arial Unicode MS"/>
                <w:b/>
              </w:rPr>
            </w:pPr>
            <w:r w:rsidRPr="0027045E">
              <w:rPr>
                <w:rFonts w:eastAsia="Arial Unicode MS"/>
                <w:b/>
              </w:rPr>
              <w:t>54 450 000</w:t>
            </w:r>
          </w:p>
        </w:tc>
        <w:tc>
          <w:tcPr>
            <w:tcW w:w="992" w:type="dxa"/>
            <w:gridSpan w:val="2"/>
          </w:tcPr>
          <w:p w:rsidR="00DD0245" w:rsidRPr="0027045E" w:rsidRDefault="00DD0245">
            <w:pPr>
              <w:pStyle w:val="Tabelltext"/>
              <w:jc w:val="right"/>
              <w:rPr>
                <w:rFonts w:eastAsia="Arial Unicode MS"/>
                <w:b/>
              </w:rPr>
            </w:pPr>
            <w:r w:rsidRPr="0027045E">
              <w:rPr>
                <w:rFonts w:eastAsia="Arial Unicode MS"/>
                <w:b/>
              </w:rPr>
              <w:t>- 12 300 000</w:t>
            </w:r>
          </w:p>
        </w:tc>
        <w:tc>
          <w:tcPr>
            <w:tcW w:w="1134" w:type="dxa"/>
            <w:gridSpan w:val="2"/>
          </w:tcPr>
          <w:p w:rsidR="00DD0245" w:rsidRPr="0027045E" w:rsidRDefault="00DD0245">
            <w:pPr>
              <w:pStyle w:val="Tabelltext"/>
              <w:jc w:val="right"/>
              <w:rPr>
                <w:rFonts w:eastAsia="Arial Unicode MS"/>
                <w:b/>
              </w:rPr>
            </w:pPr>
            <w:r w:rsidRPr="0027045E">
              <w:rPr>
                <w:rFonts w:eastAsia="Arial Unicode MS"/>
                <w:b/>
              </w:rPr>
              <w:t>42 150 000</w:t>
            </w:r>
          </w:p>
        </w:tc>
      </w:tr>
      <w:tr w:rsidR="00000000" w:rsidRPr="0027045E">
        <w:tblPrEx>
          <w:tblCellMar>
            <w:top w:w="0" w:type="dxa"/>
            <w:left w:w="71" w:type="dxa"/>
            <w:bottom w:w="0" w:type="dxa"/>
            <w:right w:w="71" w:type="dxa"/>
          </w:tblCellMar>
        </w:tblPrEx>
        <w:trPr>
          <w:cantSplit/>
          <w:jc w:val="right"/>
        </w:trPr>
        <w:tc>
          <w:tcPr>
            <w:tcW w:w="723" w:type="dxa"/>
            <w:gridSpan w:val="2"/>
          </w:tcPr>
          <w:p w:rsidR="00DD0245" w:rsidRPr="0027045E" w:rsidRDefault="00DD0245">
            <w:pPr>
              <w:pStyle w:val="Tabelltext"/>
            </w:pPr>
            <w:r w:rsidRPr="0027045E">
              <w:t>92:1</w:t>
            </w:r>
          </w:p>
        </w:tc>
        <w:tc>
          <w:tcPr>
            <w:tcW w:w="3686" w:type="dxa"/>
            <w:gridSpan w:val="2"/>
          </w:tcPr>
          <w:p w:rsidR="00DD0245" w:rsidRPr="0027045E" w:rsidRDefault="00DD0245">
            <w:pPr>
              <w:pStyle w:val="Tabelltext"/>
            </w:pPr>
            <w:r w:rsidRPr="0027045E">
              <w:t>Räntor på statsskulden</w:t>
            </w:r>
          </w:p>
        </w:tc>
        <w:tc>
          <w:tcPr>
            <w:tcW w:w="992" w:type="dxa"/>
          </w:tcPr>
          <w:p w:rsidR="00DD0245" w:rsidRPr="0027045E" w:rsidRDefault="00DD0245">
            <w:pPr>
              <w:pStyle w:val="Tabelltext"/>
              <w:jc w:val="right"/>
              <w:rPr>
                <w:rFonts w:eastAsia="Arial Unicode MS"/>
              </w:rPr>
            </w:pPr>
            <w:r w:rsidRPr="0027045E">
              <w:rPr>
                <w:rFonts w:eastAsia="Arial Unicode MS"/>
              </w:rPr>
              <w:t>54 300 000</w:t>
            </w:r>
          </w:p>
        </w:tc>
        <w:tc>
          <w:tcPr>
            <w:tcW w:w="992" w:type="dxa"/>
            <w:gridSpan w:val="2"/>
          </w:tcPr>
          <w:p w:rsidR="00DD0245" w:rsidRPr="0027045E" w:rsidRDefault="00DD0245">
            <w:pPr>
              <w:pStyle w:val="Tabelltext"/>
              <w:jc w:val="right"/>
              <w:rPr>
                <w:rFonts w:eastAsia="Arial Unicode MS"/>
              </w:rPr>
            </w:pPr>
            <w:r w:rsidRPr="0027045E">
              <w:rPr>
                <w:rFonts w:eastAsia="Arial Unicode MS"/>
              </w:rPr>
              <w:t>- 12 300 000</w:t>
            </w:r>
          </w:p>
        </w:tc>
        <w:tc>
          <w:tcPr>
            <w:tcW w:w="1134" w:type="dxa"/>
            <w:gridSpan w:val="2"/>
          </w:tcPr>
          <w:p w:rsidR="00DD0245" w:rsidRPr="0027045E" w:rsidRDefault="00DD0245">
            <w:pPr>
              <w:pStyle w:val="Tabelltext"/>
              <w:jc w:val="right"/>
            </w:pPr>
            <w:r w:rsidRPr="0027045E">
              <w:t>42 000 000</w:t>
            </w:r>
          </w:p>
        </w:tc>
      </w:tr>
      <w:tr w:rsidR="00000000" w:rsidRPr="0027045E">
        <w:tblPrEx>
          <w:tblCellMar>
            <w:top w:w="0" w:type="dxa"/>
            <w:left w:w="71" w:type="dxa"/>
            <w:bottom w:w="0" w:type="dxa"/>
            <w:right w:w="71" w:type="dxa"/>
          </w:tblCellMar>
        </w:tblPrEx>
        <w:trPr>
          <w:cantSplit/>
          <w:jc w:val="right"/>
        </w:trPr>
        <w:tc>
          <w:tcPr>
            <w:tcW w:w="723" w:type="dxa"/>
            <w:gridSpan w:val="2"/>
            <w:tcBorders>
              <w:bottom w:val="single" w:sz="4" w:space="0" w:color="auto"/>
            </w:tcBorders>
          </w:tcPr>
          <w:p w:rsidR="00DD0245" w:rsidRPr="0027045E" w:rsidRDefault="00DD0245">
            <w:pPr>
              <w:pStyle w:val="Tabelltext"/>
              <w:rPr>
                <w:b/>
              </w:rPr>
            </w:pPr>
          </w:p>
        </w:tc>
        <w:tc>
          <w:tcPr>
            <w:tcW w:w="3686" w:type="dxa"/>
            <w:gridSpan w:val="2"/>
            <w:tcBorders>
              <w:bottom w:val="single" w:sz="4" w:space="0" w:color="auto"/>
            </w:tcBorders>
          </w:tcPr>
          <w:p w:rsidR="00DD0245" w:rsidRPr="0027045E" w:rsidRDefault="00DD0245">
            <w:pPr>
              <w:pStyle w:val="Tabelltext"/>
              <w:spacing w:before="120"/>
              <w:rPr>
                <w:b/>
              </w:rPr>
            </w:pPr>
            <w:r w:rsidRPr="0027045E">
              <w:rPr>
                <w:b/>
              </w:rPr>
              <w:t>Summa anslagsförändring på tilläggsbudget</w:t>
            </w:r>
          </w:p>
        </w:tc>
        <w:tc>
          <w:tcPr>
            <w:tcW w:w="992" w:type="dxa"/>
            <w:tcBorders>
              <w:bottom w:val="single" w:sz="4" w:space="0" w:color="auto"/>
            </w:tcBorders>
          </w:tcPr>
          <w:p w:rsidR="00DD0245" w:rsidRPr="0027045E" w:rsidRDefault="00DD0245">
            <w:pPr>
              <w:pStyle w:val="Tabelltext"/>
              <w:jc w:val="right"/>
              <w:rPr>
                <w:b/>
              </w:rPr>
            </w:pPr>
          </w:p>
        </w:tc>
        <w:tc>
          <w:tcPr>
            <w:tcW w:w="992" w:type="dxa"/>
            <w:gridSpan w:val="2"/>
            <w:tcBorders>
              <w:bottom w:val="single" w:sz="4" w:space="0" w:color="auto"/>
            </w:tcBorders>
            <w:vAlign w:val="bottom"/>
          </w:tcPr>
          <w:p w:rsidR="00DD0245" w:rsidRPr="0027045E" w:rsidRDefault="00DD0245">
            <w:pPr>
              <w:pStyle w:val="Tabelltext"/>
              <w:jc w:val="right"/>
              <w:rPr>
                <w:b/>
              </w:rPr>
            </w:pPr>
            <w:r w:rsidRPr="0027045E">
              <w:rPr>
                <w:b/>
              </w:rPr>
              <w:t>- 7 953 000</w:t>
            </w:r>
          </w:p>
        </w:tc>
        <w:tc>
          <w:tcPr>
            <w:tcW w:w="1134" w:type="dxa"/>
            <w:gridSpan w:val="2"/>
            <w:tcBorders>
              <w:bottom w:val="single" w:sz="4" w:space="0" w:color="auto"/>
            </w:tcBorders>
          </w:tcPr>
          <w:p w:rsidR="00DD0245" w:rsidRPr="0027045E" w:rsidRDefault="00DD0245">
            <w:pPr>
              <w:pStyle w:val="Tabelltext"/>
              <w:jc w:val="right"/>
              <w:rPr>
                <w:b/>
              </w:rPr>
            </w:pPr>
          </w:p>
        </w:tc>
      </w:tr>
    </w:tbl>
    <w:p w:rsidR="00DD0245" w:rsidRPr="0027045E" w:rsidRDefault="00DD0245"/>
    <w:p w:rsidR="00DD0245" w:rsidRPr="0027045E" w:rsidRDefault="00DD0245">
      <w:pPr>
        <w:sectPr w:rsidR="00000000" w:rsidRPr="0027045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D0245" w:rsidRPr="0027045E" w:rsidRDefault="00DD0245">
      <w:pPr>
        <w:pStyle w:val="Rubrik1"/>
        <w:rPr>
          <w:noProof w:val="0"/>
        </w:rPr>
      </w:pPr>
      <w:bookmarkStart w:id="10" w:name="_Toc56310499"/>
      <w:r w:rsidRPr="0027045E">
        <w:rPr>
          <w:noProof w:val="0"/>
        </w:rPr>
        <w:t>Redogörelse för ärendet</w:t>
      </w:r>
      <w:bookmarkEnd w:id="10"/>
    </w:p>
    <w:p w:rsidR="00DD0245" w:rsidRPr="0027045E" w:rsidRDefault="00DD0245">
      <w:pPr>
        <w:pStyle w:val="Rubrik2"/>
      </w:pPr>
      <w:bookmarkStart w:id="11" w:name="_Toc56310500"/>
      <w:r w:rsidRPr="0027045E">
        <w:t>Ärendet och dess beredning</w:t>
      </w:r>
      <w:bookmarkEnd w:id="11"/>
    </w:p>
    <w:p w:rsidR="00DD0245" w:rsidRPr="0027045E" w:rsidRDefault="00DD0245">
      <w:r w:rsidRPr="0027045E">
        <w:t>I budgetpropositionen (prop. 2003/04:1 volym 1 avsnitt 9) föreslår regeringen ändringar på tilläggsbudget av nivån på 39 anslag inom 18 utgiftsområden (punkt 26 i prop. 2003/04:1 volym 1). 21 anslag höjs och 18 anslag sänks. Vidare föreslår regeringen åtta ändrade bemyndiganden m.m. (punkterna 18–25 i prop. 2003/04:1 volym 1). Två yrkanden i motion Fi240 av Lars Leijo</w:t>
      </w:r>
      <w:r w:rsidRPr="0027045E">
        <w:t>n</w:t>
      </w:r>
      <w:r w:rsidRPr="0027045E">
        <w:t>borg m.fl. (fp) rör regeringens förslag om tilläggsbudget och behandlas i detta betänkande.</w:t>
      </w:r>
    </w:p>
    <w:p w:rsidR="00DD0245" w:rsidRPr="0027045E" w:rsidRDefault="00DD0245">
      <w:pPr>
        <w:pStyle w:val="Normaltindrag"/>
      </w:pPr>
      <w:r w:rsidRPr="0027045E">
        <w:t>Finansutskottet har berett berörda utskott tillfälle att yttra sig över de fö</w:t>
      </w:r>
      <w:r w:rsidRPr="0027045E">
        <w:t>r</w:t>
      </w:r>
      <w:r w:rsidRPr="0027045E">
        <w:t>slag i propositionen och motionen som rör respektive utskotts område.</w:t>
      </w:r>
    </w:p>
    <w:p w:rsidR="00DD0245" w:rsidRPr="0027045E" w:rsidRDefault="00DD0245">
      <w:r w:rsidRPr="0027045E">
        <w:t>Yttranden har lämnats av</w:t>
      </w:r>
    </w:p>
    <w:p w:rsidR="00DD0245" w:rsidRPr="0027045E" w:rsidRDefault="00DD0245">
      <w:pPr>
        <w:numPr>
          <w:ilvl w:val="0"/>
          <w:numId w:val="4"/>
        </w:numPr>
        <w:tabs>
          <w:tab w:val="clear" w:pos="757"/>
          <w:tab w:val="num" w:pos="284"/>
        </w:tabs>
        <w:spacing w:before="0"/>
        <w:ind w:left="284" w:hanging="284"/>
      </w:pPr>
      <w:r w:rsidRPr="0027045E">
        <w:t>justitieutskottet (protokollsutdrag 2003/04:4.6)</w:t>
      </w:r>
    </w:p>
    <w:p w:rsidR="00DD0245" w:rsidRPr="0027045E" w:rsidRDefault="00DD0245">
      <w:pPr>
        <w:numPr>
          <w:ilvl w:val="0"/>
          <w:numId w:val="4"/>
        </w:numPr>
        <w:tabs>
          <w:tab w:val="clear" w:pos="757"/>
          <w:tab w:val="num" w:pos="284"/>
        </w:tabs>
        <w:spacing w:before="0"/>
        <w:ind w:left="284" w:hanging="284"/>
      </w:pPr>
      <w:r w:rsidRPr="0027045E">
        <w:t>försvarsutskottet (2003/04:FöU2y)</w:t>
      </w:r>
    </w:p>
    <w:p w:rsidR="00DD0245" w:rsidRPr="0027045E" w:rsidRDefault="00DD0245">
      <w:pPr>
        <w:numPr>
          <w:ilvl w:val="0"/>
          <w:numId w:val="4"/>
        </w:numPr>
        <w:tabs>
          <w:tab w:val="clear" w:pos="757"/>
          <w:tab w:val="num" w:pos="284"/>
        </w:tabs>
        <w:spacing w:before="0"/>
        <w:ind w:left="284" w:hanging="284"/>
      </w:pPr>
      <w:r w:rsidRPr="0027045E">
        <w:t>socialförsäkringsutskottet (protokollsutdrag 2003/04:4.4)</w:t>
      </w:r>
    </w:p>
    <w:p w:rsidR="00DD0245" w:rsidRPr="0027045E" w:rsidRDefault="00DD0245">
      <w:pPr>
        <w:numPr>
          <w:ilvl w:val="0"/>
          <w:numId w:val="4"/>
        </w:numPr>
        <w:tabs>
          <w:tab w:val="clear" w:pos="757"/>
          <w:tab w:val="num" w:pos="284"/>
        </w:tabs>
        <w:spacing w:before="0"/>
        <w:ind w:left="284" w:hanging="284"/>
      </w:pPr>
      <w:r w:rsidRPr="0027045E">
        <w:t>socialutskottet (protokollsutdrag 2003/04:2.7)</w:t>
      </w:r>
    </w:p>
    <w:p w:rsidR="00DD0245" w:rsidRPr="0027045E" w:rsidRDefault="00DD0245">
      <w:pPr>
        <w:numPr>
          <w:ilvl w:val="0"/>
          <w:numId w:val="4"/>
        </w:numPr>
        <w:tabs>
          <w:tab w:val="clear" w:pos="757"/>
          <w:tab w:val="num" w:pos="284"/>
        </w:tabs>
        <w:spacing w:before="0"/>
        <w:ind w:left="284" w:hanging="284"/>
      </w:pPr>
      <w:r w:rsidRPr="0027045E">
        <w:t>utbildningsutskottet (protokollsutdrag 2003/04:2.4)</w:t>
      </w:r>
    </w:p>
    <w:p w:rsidR="00DD0245" w:rsidRPr="0027045E" w:rsidRDefault="00DD0245">
      <w:pPr>
        <w:numPr>
          <w:ilvl w:val="0"/>
          <w:numId w:val="4"/>
        </w:numPr>
        <w:tabs>
          <w:tab w:val="clear" w:pos="757"/>
          <w:tab w:val="num" w:pos="284"/>
        </w:tabs>
        <w:spacing w:before="0"/>
        <w:ind w:left="284" w:hanging="284"/>
      </w:pPr>
      <w:r w:rsidRPr="0027045E">
        <w:t>trafikutskottet (protokollsutdrag 2003/04:3.4)</w:t>
      </w:r>
    </w:p>
    <w:p w:rsidR="00DD0245" w:rsidRPr="0027045E" w:rsidRDefault="00DD0245">
      <w:pPr>
        <w:numPr>
          <w:ilvl w:val="0"/>
          <w:numId w:val="4"/>
        </w:numPr>
        <w:tabs>
          <w:tab w:val="clear" w:pos="757"/>
          <w:tab w:val="num" w:pos="284"/>
        </w:tabs>
        <w:spacing w:before="0"/>
        <w:ind w:left="284" w:hanging="284"/>
      </w:pPr>
      <w:r w:rsidRPr="0027045E">
        <w:t>miljö- och jordbruksutskottet (protokollsutdrag 2003/04:5.5)</w:t>
      </w:r>
    </w:p>
    <w:p w:rsidR="00DD0245" w:rsidRPr="0027045E" w:rsidRDefault="00DD0245">
      <w:pPr>
        <w:numPr>
          <w:ilvl w:val="0"/>
          <w:numId w:val="4"/>
        </w:numPr>
        <w:tabs>
          <w:tab w:val="clear" w:pos="757"/>
          <w:tab w:val="num" w:pos="284"/>
        </w:tabs>
        <w:spacing w:before="0"/>
        <w:ind w:left="284" w:hanging="284"/>
      </w:pPr>
      <w:r w:rsidRPr="0027045E">
        <w:t>näringsutskottet (protokollsutdrag 2003/04:2.5)</w:t>
      </w:r>
    </w:p>
    <w:p w:rsidR="00DD0245" w:rsidRPr="0027045E" w:rsidRDefault="00DD0245">
      <w:r w:rsidRPr="0027045E">
        <w:t>Konstitutionsutskottet, skatteutskottet, utrikesutskottet, kulturutskottet, a</w:t>
      </w:r>
      <w:r w:rsidRPr="0027045E">
        <w:t>r</w:t>
      </w:r>
      <w:r w:rsidRPr="0027045E">
        <w:t>betsmarknadsutskottet samt bostadsutskottet har beslutat att avstå från att yttra sig över tilläggsbudgeten.</w:t>
      </w:r>
    </w:p>
    <w:p w:rsidR="00DD0245" w:rsidRPr="0027045E" w:rsidRDefault="00DD0245">
      <w:pPr>
        <w:pStyle w:val="Normaltindrag"/>
      </w:pPr>
      <w:r w:rsidRPr="0027045E">
        <w:t xml:space="preserve">Yttrandena återfinns i </w:t>
      </w:r>
      <w:r w:rsidRPr="0027045E">
        <w:rPr>
          <w:i/>
        </w:rPr>
        <w:t>bilagorna 2–9</w:t>
      </w:r>
      <w:r w:rsidRPr="0027045E">
        <w:t>.</w:t>
      </w:r>
    </w:p>
    <w:p w:rsidR="00DD0245" w:rsidRPr="0027045E" w:rsidRDefault="00DD0245">
      <w:pPr>
        <w:pStyle w:val="Normaltindrag"/>
        <w:sectPr w:rsidR="00000000" w:rsidRPr="0027045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D0245" w:rsidRPr="0027045E" w:rsidRDefault="00DD0245">
      <w:pPr>
        <w:pStyle w:val="Rubrik1"/>
        <w:rPr>
          <w:noProof w:val="0"/>
        </w:rPr>
      </w:pPr>
      <w:bookmarkStart w:id="12" w:name="_Toc56310501"/>
      <w:r w:rsidRPr="0027045E">
        <w:rPr>
          <w:noProof w:val="0"/>
        </w:rPr>
        <w:t>Utskottets överväganden</w:t>
      </w:r>
      <w:bookmarkEnd w:id="12"/>
    </w:p>
    <w:p w:rsidR="00DD0245" w:rsidRPr="0027045E" w:rsidRDefault="00DD0245">
      <w:pPr>
        <w:pStyle w:val="Rubrik2"/>
        <w:spacing w:before="125"/>
      </w:pPr>
      <w:bookmarkStart w:id="13" w:name="_Toc41462973"/>
      <w:bookmarkStart w:id="14" w:name="_Toc56310502"/>
      <w:r w:rsidRPr="0027045E">
        <w:t>Inledning</w:t>
      </w:r>
      <w:bookmarkEnd w:id="13"/>
      <w:bookmarkEnd w:id="14"/>
    </w:p>
    <w:p w:rsidR="00DD0245" w:rsidRPr="0027045E" w:rsidRDefault="00DD0245">
      <w:r w:rsidRPr="0027045E">
        <w:t>Enligt 9 kap. 5 § regeringsformen kan riksdagen för löpande budgetår på tilläggsbudget göra en ny beräkning av statsinkomster samt ändra anslag och anvisa nya anslag. I samband med den ekonomiska vårpropositionen beslut</w:t>
      </w:r>
      <w:r w:rsidRPr="0027045E">
        <w:t>a</w:t>
      </w:r>
      <w:r w:rsidRPr="0027045E">
        <w:t>de riksdagen om ändrade och nya anslag för statsbudgeten för budgetåret 2003 (prop. 2002/03:100, bet. 2002/03:FiU21, rskr. 2002/03:235, 236). R</w:t>
      </w:r>
      <w:r w:rsidRPr="0027045E">
        <w:t>e</w:t>
      </w:r>
      <w:r w:rsidRPr="0027045E">
        <w:t>geringen återkommer nu i budgetpropositionen med förslag till ytterligare ändringar på tilläggsbudget (prop. 2003/04:1, volym 1, avsnitt 9). Anslagsfö</w:t>
      </w:r>
      <w:r w:rsidRPr="0027045E">
        <w:t>r</w:t>
      </w:r>
      <w:r w:rsidRPr="0027045E">
        <w:t>ändringarna i detta förslag till tilläggsbudget innebär att anvisade medel ökar med 7 953 miljoner kronor netto. De föreslagna ökningarna av anslagen up</w:t>
      </w:r>
      <w:r w:rsidRPr="0027045E">
        <w:t>p</w:t>
      </w:r>
      <w:r w:rsidRPr="0027045E">
        <w:t xml:space="preserve">går till 4 659 miljoner kronor och de föreslagna minskningarna </w:t>
      </w:r>
      <w:r w:rsidRPr="0027045E">
        <w:t>uppgår till 12 612 miljoner kronor. Efter de föreslagna åtgärderna uppgår budgetering</w:t>
      </w:r>
      <w:r w:rsidRPr="0027045E">
        <w:t>s</w:t>
      </w:r>
      <w:r w:rsidRPr="0027045E">
        <w:t>margin</w:t>
      </w:r>
      <w:r w:rsidRPr="0027045E">
        <w:t>a</w:t>
      </w:r>
      <w:r w:rsidRPr="0027045E">
        <w:t>len 2003 till 0,1 miljarder kronor.</w:t>
      </w:r>
    </w:p>
    <w:p w:rsidR="00DD0245" w:rsidRPr="0027045E" w:rsidRDefault="00DD0245">
      <w:pPr>
        <w:pStyle w:val="Normaltindrag"/>
      </w:pPr>
      <w:r w:rsidRPr="0027045E">
        <w:t>Utskottet behandlar inledningsvis regeringens förslag om ägande av V</w:t>
      </w:r>
      <w:r w:rsidRPr="0027045E">
        <w:t>a</w:t>
      </w:r>
      <w:r w:rsidRPr="0027045E">
        <w:t>sallen AB:s dotterbolag för bostäder. Därefter behandlas förslagen i propos</w:t>
      </w:r>
      <w:r w:rsidRPr="0027045E">
        <w:t>i</w:t>
      </w:r>
      <w:r w:rsidRPr="0027045E">
        <w:t>tionen utgiftsomr</w:t>
      </w:r>
      <w:r w:rsidRPr="0027045E">
        <w:t>å</w:t>
      </w:r>
      <w:r w:rsidRPr="0027045E">
        <w:t xml:space="preserve">desvis. </w:t>
      </w:r>
    </w:p>
    <w:p w:rsidR="00DD0245" w:rsidRPr="0027045E" w:rsidRDefault="00DD0245">
      <w:pPr>
        <w:pStyle w:val="Normaltindrag"/>
      </w:pPr>
      <w:r w:rsidRPr="0027045E">
        <w:t>Enligt 5 kap. 12 § fjärde stycket riksdagsordningen får beslut om anslag för löpande budgetår som innebär att en utgiftsram påverkas inte fattas innan beslut om godkännande av ändrad utgiftsram fattas. I utskottets förslag till riksdagsbeslut tas således förslagen i propositionen och motionerna om än</w:t>
      </w:r>
      <w:r w:rsidRPr="0027045E">
        <w:t>d</w:t>
      </w:r>
      <w:r w:rsidRPr="0027045E">
        <w:t xml:space="preserve">rade ramar och anslag upp i </w:t>
      </w:r>
      <w:r w:rsidRPr="0027045E">
        <w:rPr>
          <w:i/>
        </w:rPr>
        <w:t>en</w:t>
      </w:r>
      <w:r w:rsidRPr="0027045E">
        <w:t xml:space="preserve"> punkt, punkt 9. Övriga frågor behandlas som egna punkter i utskottets förslag till riksdagsbeslut, vilket markeras med en sammanfattningsruta med utskottets förslag till riksdagsb</w:t>
      </w:r>
      <w:r w:rsidRPr="0027045E">
        <w:t>e</w:t>
      </w:r>
      <w:r w:rsidRPr="0027045E">
        <w:t>slut.</w:t>
      </w:r>
    </w:p>
    <w:p w:rsidR="00DD0245" w:rsidRPr="0027045E" w:rsidRDefault="00DD0245">
      <w:pPr>
        <w:pStyle w:val="Rubrik2"/>
      </w:pPr>
      <w:bookmarkStart w:id="15" w:name="_Toc41462977"/>
      <w:bookmarkStart w:id="16" w:name="_Toc55100267"/>
      <w:bookmarkStart w:id="17" w:name="_Toc56310503"/>
      <w:r w:rsidRPr="0027045E">
        <w:t>Vasallen AB</w:t>
      </w:r>
      <w:bookmarkEnd w:id="16"/>
      <w:bookmarkEnd w:id="17"/>
    </w:p>
    <w:p w:rsidR="00DD0245" w:rsidRPr="0027045E" w:rsidRDefault="00DD0245">
      <w:pPr>
        <w:pStyle w:val="Rubrik3"/>
        <w:spacing w:before="110"/>
        <w:rPr>
          <w:noProof w:val="0"/>
        </w:rPr>
      </w:pPr>
      <w:bookmarkStart w:id="18" w:name="_Toc55100268"/>
      <w:bookmarkStart w:id="19" w:name="_Toc56310504"/>
      <w:r w:rsidRPr="0027045E">
        <w:rPr>
          <w:noProof w:val="0"/>
        </w:rPr>
        <w:t>Ägande av Vasallens dotterbolag för bostäder</w:t>
      </w:r>
      <w:bookmarkEnd w:id="18"/>
      <w:bookmarkEnd w:id="19"/>
    </w:p>
    <w:p w:rsidR="00DD0245" w:rsidRPr="0027045E" w:rsidRDefault="00DD0245">
      <w:pPr>
        <w:pStyle w:val="Utskottsfrslagikorthet-Rubrik"/>
        <w:rPr>
          <w:noProof w:val="0"/>
        </w:rPr>
      </w:pPr>
      <w:r w:rsidRPr="0027045E">
        <w:rPr>
          <w:noProof w:val="0"/>
        </w:rPr>
        <w:t>Utskottets förslag i korthet</w:t>
      </w:r>
    </w:p>
    <w:p w:rsidR="00DD0245" w:rsidRPr="0027045E" w:rsidRDefault="00DD0245">
      <w:pPr>
        <w:pStyle w:val="Utskottsfrslagikorthet-Text"/>
      </w:pPr>
      <w:r w:rsidRPr="0027045E">
        <w:t>Utskottet tillstyrker regeringens förslag att den bemyndigas att g</w:t>
      </w:r>
      <w:r w:rsidRPr="0027045E">
        <w:t>e</w:t>
      </w:r>
      <w:r w:rsidRPr="0027045E">
        <w:t>nom utdelning eller annat förfarande överta aktierna i det dotterb</w:t>
      </w:r>
      <w:r w:rsidRPr="0027045E">
        <w:t>o</w:t>
      </w:r>
      <w:r w:rsidRPr="0027045E">
        <w:t>lag som Vasallen AB har bildat för att på kommersiella villkor fö</w:t>
      </w:r>
      <w:r w:rsidRPr="0027045E">
        <w:t>r</w:t>
      </w:r>
      <w:r w:rsidRPr="0027045E">
        <w:t>värva kommunala bostadsfastigheter för omvandling till företagsl</w:t>
      </w:r>
      <w:r w:rsidRPr="0027045E">
        <w:t>o</w:t>
      </w:r>
      <w:r w:rsidRPr="0027045E">
        <w:t>kaler eller andra lämpliga ändamål. Utskottet föreslår vidare att riksdagen godkänner att Vasallen AB inte längre ska ha motsvara</w:t>
      </w:r>
      <w:r w:rsidRPr="0027045E">
        <w:t>n</w:t>
      </w:r>
      <w:r w:rsidRPr="0027045E">
        <w:t>de uppdrag. Därmed tillstyrks punkt 25 i propositionen. Förslaget i motionen avstyrks.</w:t>
      </w:r>
    </w:p>
    <w:p w:rsidR="00DD0245" w:rsidRPr="0027045E" w:rsidRDefault="00DD0245">
      <w:pPr>
        <w:pStyle w:val="Utskottsfrslagikorthet-Text"/>
      </w:pPr>
      <w:r w:rsidRPr="0027045E">
        <w:t xml:space="preserve">  Jämför reservation 1 (fp, c).</w:t>
      </w:r>
    </w:p>
    <w:p w:rsidR="00DD0245" w:rsidRPr="0027045E" w:rsidRDefault="00DD0245">
      <w:pPr>
        <w:pStyle w:val="R4"/>
        <w:spacing w:before="125"/>
      </w:pPr>
      <w:r w:rsidRPr="0027045E">
        <w:t>Propositionen</w:t>
      </w:r>
    </w:p>
    <w:p w:rsidR="00DD0245" w:rsidRPr="0027045E" w:rsidRDefault="00DD0245">
      <w:r w:rsidRPr="0027045E">
        <w:t>I samband med 1997 års ekonomiska vårproposition beslutades att ett akti</w:t>
      </w:r>
      <w:r w:rsidRPr="0027045E">
        <w:t>e</w:t>
      </w:r>
      <w:r w:rsidRPr="0027045E">
        <w:t>bolag skulle bildas för att utveckla försvarsfastigheter som avvecklades g</w:t>
      </w:r>
      <w:r w:rsidRPr="0027045E">
        <w:t>e</w:t>
      </w:r>
      <w:r w:rsidRPr="0027045E">
        <w:t>nom 1996 års försvarsbeslut (prop. 1996/97:150, bet. 1996/97:FiU20, rskr. 1996/97:284). Härigenom skapades en professionell organisation för fasti</w:t>
      </w:r>
      <w:r w:rsidRPr="0027045E">
        <w:t>g</w:t>
      </w:r>
      <w:r w:rsidRPr="0027045E">
        <w:t xml:space="preserve">hetsutveckling med finansiell uthållighet och affärsmässiga incitament. Det bolag som bildades – Vasallen AB – skulle i samarbete med kommuner och lokalt näringsliv utveckla och förädla fastigheterna för att sälja dessa på kommersiella villkor. </w:t>
      </w:r>
    </w:p>
    <w:p w:rsidR="00DD0245" w:rsidRPr="0027045E" w:rsidRDefault="00DD0245">
      <w:pPr>
        <w:pStyle w:val="Normaltindrag"/>
      </w:pPr>
      <w:r w:rsidRPr="0027045E">
        <w:t>I samband med 2002 års ekonomiska vårpropos</w:t>
      </w:r>
      <w:r w:rsidRPr="0027045E">
        <w:t>ition beslutades att Vasa</w:t>
      </w:r>
      <w:r w:rsidRPr="0027045E">
        <w:t>l</w:t>
      </w:r>
      <w:r w:rsidRPr="0027045E">
        <w:t>len AB även ska kunna få möjlighet att på kommersiella villkor förvärva kommunala bostadsfastigheter för omvandling till företagslokaler eller andra lämpliga ändamål och att sedan sälja dessa på kommersiella villkor (prop. 2001/02:100, bet. 2001/02:FiU21, rskr. 2001/02:326). Vasallen har för detta ändamål inrättat ett särskilt dotterbolag, som av Vasallen kommer att tillföras ett eget kapital uppgående till 500 mi</w:t>
      </w:r>
      <w:r w:rsidRPr="0027045E">
        <w:t>l</w:t>
      </w:r>
      <w:r w:rsidRPr="0027045E">
        <w:t xml:space="preserve">joner kronor. </w:t>
      </w:r>
    </w:p>
    <w:p w:rsidR="00DD0245" w:rsidRPr="0027045E" w:rsidRDefault="00DD0245">
      <w:pPr>
        <w:pStyle w:val="Normaltindrag"/>
      </w:pPr>
      <w:r w:rsidRPr="0027045E">
        <w:t>Regeringen har dessutom tidigare fått riksdagens bemy</w:t>
      </w:r>
      <w:r w:rsidRPr="0027045E">
        <w:t>ndigande att bilda ett eller flera bolag med uppgift att äga och förvalta eller avveckla bostadsf</w:t>
      </w:r>
      <w:r w:rsidRPr="0027045E">
        <w:t>ö</w:t>
      </w:r>
      <w:r w:rsidRPr="0027045E">
        <w:t xml:space="preserve">retag och fastigheter som övertas från kommuner (prop. 2001/02:100, bet. 2001/02:FiU21, rskr. 2001/02:326; bet. 2002/03:BoU10, rskr. 2002/03:216). Ett sådant bolag har nu bildats genom att regeringen förvärvat aktierna i Bothia Garanti AB från AB Bostadsgaranti. </w:t>
      </w:r>
    </w:p>
    <w:p w:rsidR="00DD0245" w:rsidRPr="0027045E" w:rsidRDefault="00DD0245">
      <w:pPr>
        <w:pStyle w:val="Normaltindrag"/>
      </w:pPr>
      <w:r w:rsidRPr="0027045E">
        <w:t>Det finns starka samband mellan de verksamheter som Bothia Garanti AB och Vasallens dotterbolag ska bedriva. Regeringen anser därför att dessa verksam</w:t>
      </w:r>
      <w:r w:rsidRPr="0027045E">
        <w:t>heter bör bedrivas i en och samma företagsstruktur. Mot denna ba</w:t>
      </w:r>
      <w:r w:rsidRPr="0027045E">
        <w:t>k</w:t>
      </w:r>
      <w:r w:rsidRPr="0027045E">
        <w:t xml:space="preserve">grund begär regeringen riksdagens bemyndigande att genom utdelning eller annat förfarande överta aktierna i Vasallens dotterbolag. Regeringen avser därefter att fusionera de två företagen. I samband med att regeringen övertar aktierna i Vasallens dotterbolag upphör Vasallen AB:s uppdrag att förvärva kommunala bostadsfastigheter för omvandling till företagslokaler eller andra lämpliga ändamål. </w:t>
      </w:r>
    </w:p>
    <w:p w:rsidR="00DD0245" w:rsidRPr="0027045E" w:rsidRDefault="00DD0245">
      <w:pPr>
        <w:pStyle w:val="R4"/>
        <w:spacing w:before="125"/>
      </w:pPr>
      <w:r w:rsidRPr="0027045E">
        <w:t>Motionen</w:t>
      </w:r>
    </w:p>
    <w:p w:rsidR="00DD0245" w:rsidRPr="0027045E" w:rsidRDefault="00DD0245">
      <w:r w:rsidRPr="0027045E">
        <w:rPr>
          <w:i/>
        </w:rPr>
        <w:t>Folkpartiet liberalerna</w:t>
      </w:r>
      <w:r w:rsidRPr="0027045E">
        <w:t xml:space="preserve"> förordar i </w:t>
      </w:r>
      <w:r w:rsidRPr="0027045E">
        <w:rPr>
          <w:i/>
        </w:rPr>
        <w:t>motion Fi240</w:t>
      </w:r>
      <w:r w:rsidRPr="0027045E">
        <w:t xml:space="preserve"> (yrkande 38) att regeringens förslag om bemyndigande att genom utdelning eller annat förfarande överta aktierna i det dotterbolag som Vasallen AB har bildat för att förvärva ko</w:t>
      </w:r>
      <w:r w:rsidRPr="0027045E">
        <w:t>m</w:t>
      </w:r>
      <w:r w:rsidRPr="0027045E">
        <w:t>munala fastigh</w:t>
      </w:r>
      <w:r w:rsidRPr="0027045E">
        <w:t>e</w:t>
      </w:r>
      <w:r w:rsidRPr="0027045E">
        <w:t>ter avslås.</w:t>
      </w:r>
    </w:p>
    <w:p w:rsidR="00DD0245" w:rsidRPr="0027045E" w:rsidRDefault="00DD0245">
      <w:pPr>
        <w:pStyle w:val="R4"/>
        <w:spacing w:before="125"/>
      </w:pPr>
      <w:r w:rsidRPr="0027045E">
        <w:t>Kompletterande uppgifter</w:t>
      </w:r>
    </w:p>
    <w:p w:rsidR="00DD0245" w:rsidRPr="0027045E" w:rsidRDefault="00DD0245">
      <w:r w:rsidRPr="0027045E">
        <w:t>Enligt information som utskottet inhämtat från Regeringskansliet ska det föreslagna bemyndigandet möjliggöra för regeringen att bilda ett samma</w:t>
      </w:r>
      <w:r w:rsidRPr="0027045E">
        <w:t>n</w:t>
      </w:r>
      <w:r w:rsidRPr="0027045E">
        <w:t>hållet bolag med uppgift att omstrukturera kommunala bostadsföretag. Bol</w:t>
      </w:r>
      <w:r w:rsidRPr="0027045E">
        <w:t>a</w:t>
      </w:r>
      <w:r w:rsidRPr="0027045E">
        <w:t>get ska utgöra ett verktyg åt Statens bostadsnämnd i dess uppgift att genom förvärv, förvaltning och förädling av dessa bostadsföretag ge dem långsiktigt hållbara ekonomiska förutsättningar för en kostnadseffektiv bostadsförval</w:t>
      </w:r>
      <w:r w:rsidRPr="0027045E">
        <w:t>t</w:t>
      </w:r>
      <w:r w:rsidRPr="0027045E">
        <w:t>ning, anpassad till den fö</w:t>
      </w:r>
      <w:r w:rsidRPr="0027045E">
        <w:t>r</w:t>
      </w:r>
      <w:r w:rsidRPr="0027045E">
        <w:t>väntade befolkningsutvecklingen.</w:t>
      </w:r>
    </w:p>
    <w:p w:rsidR="00DD0245" w:rsidRPr="0027045E" w:rsidRDefault="00DD0245">
      <w:pPr>
        <w:pStyle w:val="Normaltindrag"/>
      </w:pPr>
      <w:r w:rsidRPr="0027045E">
        <w:t>Regeringen har tidigare vid två tillfällen fått riksdagens bemyndigande att bilda ett eller flera bolag med uppgift att äga och förvalta eller avveckl</w:t>
      </w:r>
      <w:r w:rsidRPr="0027045E">
        <w:t>a b</w:t>
      </w:r>
      <w:r w:rsidRPr="0027045E">
        <w:t>o</w:t>
      </w:r>
      <w:r w:rsidRPr="0027045E">
        <w:t>stadsföretag och fastigheter som övertas från kommuner. Det första bemynd</w:t>
      </w:r>
      <w:r w:rsidRPr="0027045E">
        <w:t>i</w:t>
      </w:r>
      <w:r w:rsidRPr="0027045E">
        <w:t>gandet avsåg år 2002 och lämnades i samband med riksdagens behandling av tilläggsbudget 1 för 2002 i 2002 års ekonomiska vårproposition (prop. 2001/02:100, bet. 2001/02:FiU21, rskr. 2001/02:326). Det andra bemynd</w:t>
      </w:r>
      <w:r w:rsidRPr="0027045E">
        <w:t>i</w:t>
      </w:r>
      <w:r w:rsidRPr="0027045E">
        <w:t>gandet avsåg år 2003 och lämnades i samband med riksdagens behandling av ett initiativ från bostadsutskottet angående vissa åtgärder för omstrukturering av kommunala bostadsföretag (bet. 2002/03:BoU10, rskr. 2002/03:216).</w:t>
      </w:r>
      <w:r w:rsidRPr="0027045E">
        <w:t xml:space="preserve"> De båda besluten innebär en rätt att skjuta till aktiekapital m.m. med medel från anslaget 31:14 </w:t>
      </w:r>
      <w:r w:rsidRPr="0027045E">
        <w:rPr>
          <w:i/>
        </w:rPr>
        <w:t>Omstrukturering av kommunala bostadsföretag</w:t>
      </w:r>
      <w:r w:rsidRPr="0027045E">
        <w:t xml:space="preserve"> (numera a</w:t>
      </w:r>
      <w:r w:rsidRPr="0027045E">
        <w:t>n</w:t>
      </w:r>
      <w:r w:rsidRPr="0027045E">
        <w:t xml:space="preserve">slag 31:13) under utgiftsområde 18 Samhällsplanering, bostadsförsörjning och byggande. </w:t>
      </w:r>
    </w:p>
    <w:p w:rsidR="00DD0245" w:rsidRPr="0027045E" w:rsidRDefault="00DD0245">
      <w:pPr>
        <w:pStyle w:val="Normaltindrag"/>
      </w:pPr>
      <w:r w:rsidRPr="0027045E">
        <w:t xml:space="preserve">Det nya bolaget skulle enligt regeringens planer bildas den 1 augusti 2002, samtidigt med bildandet av Statens bostadsnämnd (prop. 2001/02:58, bet. 2001/02:BoU4, rskr. 2001/02:160). Bemyndigandet för 2002 utnyttjades dock inte till följd av svårigheter med att finansiera </w:t>
      </w:r>
      <w:r w:rsidRPr="0027045E">
        <w:t xml:space="preserve">bolaget under samma år. </w:t>
      </w:r>
    </w:p>
    <w:p w:rsidR="00DD0245" w:rsidRPr="0027045E" w:rsidRDefault="00DD0245">
      <w:pPr>
        <w:pStyle w:val="Normaltindrag"/>
      </w:pPr>
      <w:r w:rsidRPr="0027045E">
        <w:t>I september 2003, som ett första steg i bildandet av ett statligt bolag för omstrukturering av kommunala bostadsföretag, förvärvade regeringen aktie</w:t>
      </w:r>
      <w:r w:rsidRPr="0027045E">
        <w:t>r</w:t>
      </w:r>
      <w:r w:rsidRPr="0027045E">
        <w:t>na i Bothia Garanti AB från AB Bostadsgaranti. Regeringen kapitaliserar samtidigt sitt nya bolag med 40 miljoner kronor från anslaget för omstrukt</w:t>
      </w:r>
      <w:r w:rsidRPr="0027045E">
        <w:t>u</w:t>
      </w:r>
      <w:r w:rsidRPr="0027045E">
        <w:t>rering av kommunala bostadsbolag. Bolagets huvudsakliga uppdrag är att inom ramen för de avtal som träffas mellan Statens bostadsnämnd och r</w:t>
      </w:r>
      <w:r w:rsidRPr="0027045E">
        <w:t>e</w:t>
      </w:r>
      <w:r w:rsidRPr="0027045E">
        <w:t>spektive kommun</w:t>
      </w:r>
    </w:p>
    <w:p w:rsidR="00DD0245" w:rsidRPr="0027045E" w:rsidRDefault="00DD0245">
      <w:pPr>
        <w:spacing w:before="0" w:line="240" w:lineRule="atLeast"/>
        <w:ind w:left="284" w:hanging="284"/>
      </w:pPr>
      <w:r w:rsidRPr="0027045E">
        <w:t>–</w:t>
      </w:r>
      <w:r w:rsidRPr="0027045E">
        <w:tab/>
        <w:t>ta över tomma lägenheter för att på kommersiella villkor utveckla dem för annat ändamål,</w:t>
      </w:r>
    </w:p>
    <w:p w:rsidR="00DD0245" w:rsidRPr="0027045E" w:rsidRDefault="00DD0245">
      <w:pPr>
        <w:spacing w:before="0"/>
        <w:ind w:left="284" w:hanging="284"/>
      </w:pPr>
      <w:r w:rsidRPr="0027045E">
        <w:t>–</w:t>
      </w:r>
      <w:r w:rsidRPr="0027045E">
        <w:tab/>
        <w:t>ta över tomma lägenheter för avveckling genom miljömässig rivning eller nedmontering/återanvändning,</w:t>
      </w:r>
    </w:p>
    <w:p w:rsidR="00DD0245" w:rsidRPr="0027045E" w:rsidRDefault="00DD0245">
      <w:pPr>
        <w:spacing w:before="0"/>
        <w:ind w:left="284" w:hanging="284"/>
      </w:pPr>
      <w:r w:rsidRPr="0027045E">
        <w:t>–</w:t>
      </w:r>
      <w:r w:rsidRPr="0027045E">
        <w:tab/>
        <w:t>gå in som delägare i kommunala bostadsföretag och satsa riskkapital som senare ska återvinnas samt</w:t>
      </w:r>
    </w:p>
    <w:p w:rsidR="00DD0245" w:rsidRPr="0027045E" w:rsidRDefault="00DD0245">
      <w:pPr>
        <w:spacing w:before="0"/>
        <w:ind w:left="284" w:hanging="284"/>
      </w:pPr>
      <w:r w:rsidRPr="0027045E">
        <w:t>–</w:t>
      </w:r>
      <w:r w:rsidRPr="0027045E">
        <w:tab/>
        <w:t>ta över hela eller delar av ett kommunalt bostadsbestånd för att genomföra en omstrukturering och senare återföra bostäderna till kommunen eller annan lämplig ägare.</w:t>
      </w:r>
    </w:p>
    <w:p w:rsidR="00DD0245" w:rsidRPr="0027045E" w:rsidRDefault="00DD0245">
      <w:r w:rsidRPr="0027045E">
        <w:t>Regeringen har dessutom gett Vasallen AB i uppdrag att förädla kommunala bostadsfastigheter inom ramen för regeringens program för omstrukturering av kommunala bostadsföretag. Uppdraget är begränsat till att kunna ta över endast sådana bostäder som på kommersiella grunder kan utvecklas till för</w:t>
      </w:r>
      <w:r w:rsidRPr="0027045E">
        <w:t>e</w:t>
      </w:r>
      <w:r w:rsidRPr="0027045E">
        <w:t>tagslokaler på de orter där Vasallen redan är verksam i och med sitt uppdrag avseende försvarsfastigheter.</w:t>
      </w:r>
    </w:p>
    <w:p w:rsidR="00DD0245" w:rsidRPr="0027045E" w:rsidRDefault="00DD0245">
      <w:pPr>
        <w:pStyle w:val="Normaltindrag"/>
      </w:pPr>
      <w:r w:rsidRPr="0027045E">
        <w:t>Enligt information från Regeringskansliet visar Vasallens egna analyser att strukturen på de kommunala bostadsfastigheterna skiljer sig väsentligt från försvarsfastigheterna. Arbetet med förädling av de kommunala fastigheterna skulle därför kräva en annan sorts kompetens än den som redan utvecklats inom företaget. Samtidigt finns det fortfarande oklarheter när det gäller vilken roll bolaget skulle kun</w:t>
      </w:r>
      <w:r w:rsidRPr="0027045E">
        <w:t>na få när det gäller de tomma lägenheterna i allmä</w:t>
      </w:r>
      <w:r w:rsidRPr="0027045E">
        <w:t>n</w:t>
      </w:r>
      <w:r w:rsidRPr="0027045E">
        <w:t xml:space="preserve">nyttan och i vilken omfattning denna verksamhet skulle bedrivas. Att i denna situation bygga upp en ny kompetens anpassad till det nya uppdraget bedöms som alltför resurskrävande. </w:t>
      </w:r>
    </w:p>
    <w:p w:rsidR="00DD0245" w:rsidRPr="0027045E" w:rsidRDefault="00DD0245">
      <w:pPr>
        <w:pStyle w:val="Normaltindrag"/>
      </w:pPr>
      <w:r w:rsidRPr="0027045E">
        <w:t>Följaktligen har Vasallens styrelse tidigare under innevarande år beslutat att inrätta ett särskilt dotterbolag med inriktning mot förädling av bostäder – Norecic – med kapitalisering på 500 miljoner kronor från Vasallens eget kapital. Avsikten med bildandet av Norecic är att öve</w:t>
      </w:r>
      <w:r w:rsidRPr="0027045E">
        <w:t>rföra dess verksamhet till det nya statliga bolaget för omstrukturering av kommunala bostadsfasti</w:t>
      </w:r>
      <w:r w:rsidRPr="0027045E">
        <w:t>g</w:t>
      </w:r>
      <w:r w:rsidRPr="0027045E">
        <w:t>heter, så att motsvarande uppdrag för Vasallen AB kan upphöra.</w:t>
      </w:r>
    </w:p>
    <w:p w:rsidR="00DD0245" w:rsidRPr="0027045E" w:rsidRDefault="00DD0245">
      <w:pPr>
        <w:pStyle w:val="R4"/>
        <w:spacing w:before="125"/>
      </w:pPr>
      <w:r w:rsidRPr="0027045E">
        <w:t>Finansutskottets ställningstagande</w:t>
      </w:r>
    </w:p>
    <w:p w:rsidR="00DD0245" w:rsidRPr="0027045E" w:rsidRDefault="00DD0245">
      <w:r w:rsidRPr="0027045E">
        <w:t>Finansutskottet instämmer med regeringens bedömning att det finns starka samband mellan de verksamheter som Bothia Garanti AB och Vasallen AB:s dotterbolag Norecic ska bedriva. Dessa samband innebär att vid separat för</w:t>
      </w:r>
      <w:r w:rsidRPr="0027045E">
        <w:t>e</w:t>
      </w:r>
      <w:r w:rsidRPr="0027045E">
        <w:t xml:space="preserve">tagsstruktur skulle de två bolagen komma att i vissa fall överlappa varandra och i vissa fall komplettera varandra för att kunna fullfölja sina uppdrag inom de ovan beskrivna områdena. </w:t>
      </w:r>
    </w:p>
    <w:p w:rsidR="00DD0245" w:rsidRPr="0027045E" w:rsidRDefault="00DD0245">
      <w:pPr>
        <w:pStyle w:val="Normaltindrag"/>
      </w:pPr>
      <w:r w:rsidRPr="0027045E">
        <w:t>En fusion av dessa två företag till ett sammanhållet bolag för omstruktur</w:t>
      </w:r>
      <w:r w:rsidRPr="0027045E">
        <w:t>e</w:t>
      </w:r>
      <w:r w:rsidRPr="0027045E">
        <w:t>ring av kommunala bostadsföretag skulle enligt utskottets mening leda till att liknande oklarheter i verksamhetsuppdelningen undviks. Vasallens resurser för uppbyggnad av ny kompetens skulle dessutom frigöras för en mer sa</w:t>
      </w:r>
      <w:r w:rsidRPr="0027045E">
        <w:t>m</w:t>
      </w:r>
      <w:r w:rsidRPr="0027045E">
        <w:t>hällsekonomiskt effektiv användning. De finansiella begränsningarna för verkställande av riksdagens bemyndigande inom de berörda områdena under innevarande år skulle samtidigt kunna lösas tack vare den höga kapitalis</w:t>
      </w:r>
      <w:r w:rsidRPr="0027045E">
        <w:t>e</w:t>
      </w:r>
      <w:r w:rsidRPr="0027045E">
        <w:t>ringen av Vasallens dotte</w:t>
      </w:r>
      <w:r w:rsidRPr="0027045E">
        <w:t>r</w:t>
      </w:r>
      <w:r w:rsidRPr="0027045E">
        <w:t>bolag.</w:t>
      </w:r>
    </w:p>
    <w:p w:rsidR="00DD0245" w:rsidRPr="0027045E" w:rsidRDefault="00DD0245">
      <w:pPr>
        <w:pStyle w:val="Normaltindrag"/>
      </w:pPr>
      <w:r w:rsidRPr="0027045E">
        <w:t>Mot denna bakgrund anser utskottet i l</w:t>
      </w:r>
      <w:r w:rsidRPr="0027045E">
        <w:t>ikhet med regeringen att de båda verksamheterna bör bedrivas i en och samma företagsstruktur. Utskottet stä</w:t>
      </w:r>
      <w:r w:rsidRPr="0027045E">
        <w:t>l</w:t>
      </w:r>
      <w:r w:rsidRPr="0027045E">
        <w:t>ler sig därmed bakom regeringens förslag att den bemyndigas att överta akt</w:t>
      </w:r>
      <w:r w:rsidRPr="0027045E">
        <w:t>i</w:t>
      </w:r>
      <w:r w:rsidRPr="0027045E">
        <w:t>erna i det dotterbolag som Vasallen AB har bildat för att på kommersiella villkor förvärva kommunala bostadsfastigheter för omvandling till företagsl</w:t>
      </w:r>
      <w:r w:rsidRPr="0027045E">
        <w:t>o</w:t>
      </w:r>
      <w:r w:rsidRPr="0027045E">
        <w:t>kaler eller andra lämpliga ändamål. Vidare föreslår utskottet att riksdagen godkänner att V</w:t>
      </w:r>
      <w:r w:rsidRPr="0027045E">
        <w:t>a</w:t>
      </w:r>
      <w:r w:rsidRPr="0027045E">
        <w:t xml:space="preserve">sallen AB inte längre ska ha motsvarande uppdrag. </w:t>
      </w:r>
    </w:p>
    <w:p w:rsidR="00DD0245" w:rsidRPr="0027045E" w:rsidRDefault="00DD0245">
      <w:pPr>
        <w:pStyle w:val="Normaltindrag"/>
      </w:pPr>
      <w:r w:rsidRPr="0027045E">
        <w:t>Med hänvisning till det ovan anförda</w:t>
      </w:r>
      <w:r w:rsidRPr="0027045E">
        <w:t xml:space="preserve"> tillstyrks således propositionens fö</w:t>
      </w:r>
      <w:r w:rsidRPr="0027045E">
        <w:t>r</w:t>
      </w:r>
      <w:r w:rsidRPr="0027045E">
        <w:t>slag (punkt 25). Förslaget i motion Fi240 (fp) yrkande 38 avstyrks.</w:t>
      </w:r>
    </w:p>
    <w:p w:rsidR="00DD0245" w:rsidRPr="0027045E" w:rsidRDefault="00DD0245">
      <w:pPr>
        <w:pStyle w:val="Rubrik2"/>
      </w:pPr>
      <w:bookmarkStart w:id="20" w:name="_Toc41462979"/>
      <w:bookmarkStart w:id="21" w:name="_Toc56310505"/>
      <w:bookmarkEnd w:id="15"/>
      <w:r w:rsidRPr="0027045E">
        <w:t>Tilläggsbudget per utgiftsområde</w:t>
      </w:r>
      <w:bookmarkEnd w:id="20"/>
      <w:bookmarkEnd w:id="21"/>
    </w:p>
    <w:p w:rsidR="00DD0245" w:rsidRPr="0027045E" w:rsidRDefault="00DD0245">
      <w:pPr>
        <w:pStyle w:val="Rubrik2"/>
        <w:spacing w:before="375"/>
      </w:pPr>
      <w:bookmarkStart w:id="22" w:name="_Toc41462980"/>
      <w:bookmarkStart w:id="23" w:name="_Toc56310506"/>
      <w:r w:rsidRPr="0027045E">
        <w:t>Utgiftsområde 1 Rikets styrelse</w:t>
      </w:r>
      <w:bookmarkEnd w:id="22"/>
      <w:bookmarkEnd w:id="23"/>
    </w:p>
    <w:p w:rsidR="00DD0245" w:rsidRPr="0027045E" w:rsidRDefault="00DD0245">
      <w:pPr>
        <w:pStyle w:val="Rubrik3"/>
        <w:spacing w:before="110"/>
        <w:rPr>
          <w:noProof w:val="0"/>
        </w:rPr>
      </w:pPr>
      <w:bookmarkStart w:id="24" w:name="_Toc41462981"/>
      <w:bookmarkStart w:id="25" w:name="_Toc56310507"/>
      <w:r w:rsidRPr="0027045E">
        <w:rPr>
          <w:noProof w:val="0"/>
        </w:rPr>
        <w:t>27:4 Radio- och TV-verket</w:t>
      </w:r>
      <w:bookmarkEnd w:id="24"/>
      <w:bookmarkEnd w:id="25"/>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slag på 12 376 000 kr. Regeringen framhåller att Radio- och TV-verket fr.o.m. den 25 juli 2003 har det fullständiga tillsynsansvaret för lagen (1998:31) om standarder för sändning av radio- och TV-signaler. Det innebär att Konsumentverket befrias från sitt tillsynsansvar i detta avseende. Radio- och TV-verket ska vidare följa utvecklingen av elektroniska programguider och tillämpningsprogram samt uppmuntra övergången till en gemensam sta</w:t>
      </w:r>
      <w:r w:rsidRPr="0027045E">
        <w:t>n</w:t>
      </w:r>
      <w:r w:rsidRPr="0027045E">
        <w:t>dard för tillämpningsprogram i samband med digitala TV-sändningar. Ve</w:t>
      </w:r>
      <w:r w:rsidRPr="0027045E">
        <w:t xml:space="preserve">rket behöver dessutom se över sina föreskrifter till följd av ändringar i regelverket. Mot denna bakgrund anser regeringen att anslaget 27:4 </w:t>
      </w:r>
      <w:r w:rsidRPr="0027045E">
        <w:rPr>
          <w:i/>
        </w:rPr>
        <w:t xml:space="preserve">Radio- och TV-verket </w:t>
      </w:r>
      <w:r w:rsidRPr="0027045E">
        <w:t>behöver ökas med 600 000 kr. Finansiering sker genom att det under ut</w:t>
      </w:r>
      <w:r w:rsidRPr="0027045E">
        <w:softHyphen/>
        <w:t xml:space="preserve">giftsområde 22 Kommunikationer uppförda anslaget 37:5 </w:t>
      </w:r>
      <w:r w:rsidRPr="0027045E">
        <w:rPr>
          <w:i/>
        </w:rPr>
        <w:t xml:space="preserve">Informationsteknik: Telekommunikation m.m. </w:t>
      </w:r>
      <w:r w:rsidRPr="0027045E">
        <w:t xml:space="preserve">minskas och det under utgiftsområde 24 Näringsliv uppförda anslaget 40:2 </w:t>
      </w:r>
      <w:r w:rsidRPr="0027045E">
        <w:rPr>
          <w:i/>
        </w:rPr>
        <w:t>Kons</w:t>
      </w:r>
      <w:r w:rsidRPr="0027045E">
        <w:rPr>
          <w:i/>
        </w:rPr>
        <w:t>u</w:t>
      </w:r>
      <w:r w:rsidRPr="0027045E">
        <w:rPr>
          <w:i/>
        </w:rPr>
        <w:t>mentverket</w:t>
      </w:r>
      <w:r w:rsidRPr="0027045E">
        <w:t xml:space="preserve"> minskas.</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regeringens förslag (punkt 26 i denna del).</w:t>
      </w:r>
    </w:p>
    <w:p w:rsidR="00DD0245" w:rsidRPr="0027045E" w:rsidRDefault="00DD0245">
      <w:pPr>
        <w:pStyle w:val="Rubrik2"/>
      </w:pPr>
      <w:bookmarkStart w:id="26" w:name="_Toc41462987"/>
      <w:bookmarkStart w:id="27" w:name="_Toc56310508"/>
      <w:r w:rsidRPr="0027045E">
        <w:t>Utgiftsområde 2 Samhällsekonomi och finansförvaltning</w:t>
      </w:r>
      <w:bookmarkEnd w:id="26"/>
      <w:bookmarkEnd w:id="27"/>
    </w:p>
    <w:p w:rsidR="00DD0245" w:rsidRPr="0027045E" w:rsidRDefault="00DD0245">
      <w:pPr>
        <w:pStyle w:val="Rubrik3"/>
        <w:rPr>
          <w:noProof w:val="0"/>
        </w:rPr>
      </w:pPr>
      <w:bookmarkStart w:id="28" w:name="_Toc41462989"/>
      <w:bookmarkStart w:id="29" w:name="_Toc56310509"/>
      <w:r w:rsidRPr="0027045E">
        <w:rPr>
          <w:noProof w:val="0"/>
        </w:rPr>
        <w:t>1:7 Kammarkollegiet</w:t>
      </w:r>
      <w:bookmarkEnd w:id="28"/>
      <w:bookmarkEnd w:id="29"/>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slag på 27 959 000 kr. Kammarkolle</w:t>
      </w:r>
      <w:r w:rsidRPr="0027045E">
        <w:softHyphen/>
        <w:t>giet övertog den 1 januari 2001 från AMF trygghetsförsäkring hanteringen av det författningsreglerade personsk</w:t>
      </w:r>
      <w:r w:rsidRPr="0027045E">
        <w:t>a</w:t>
      </w:r>
      <w:r w:rsidRPr="0027045E">
        <w:t>deskyddet. Samtidigt övertogs drygt 2 000 skadefall som inte var slutregler</w:t>
      </w:r>
      <w:r w:rsidRPr="0027045E">
        <w:t>a</w:t>
      </w:r>
      <w:r w:rsidRPr="0027045E">
        <w:t>de. Beräknade framtida kostnader för oreglerade skador redovisas som en skadereserv i balansräkningen för Kammarkollegiets försäkringsrörelse. När betalningsansvaret överfördes till Kammarkollegiet saknades finansierad skadereserv. Den hade inte heller tidigare varit redovisad i statens r</w:t>
      </w:r>
      <w:r w:rsidRPr="0027045E">
        <w:t>edovi</w:t>
      </w:r>
      <w:r w:rsidRPr="0027045E">
        <w:t>s</w:t>
      </w:r>
      <w:r w:rsidRPr="0027045E">
        <w:t xml:space="preserve">ning. Riksrevisionsverket har i sitt revisorsintyg tagit upp problemet med att statens balansräkning omfattar poster som är ofinansierade. Skadeutfallet i det författningsreglerade personskadeskyddet finansierades före 2001 till viss del över anslaget 1:13 </w:t>
      </w:r>
      <w:r w:rsidRPr="0027045E">
        <w:rPr>
          <w:i/>
        </w:rPr>
        <w:t>Statliga tjänstepensioner m.m.</w:t>
      </w:r>
      <w:r w:rsidRPr="0027045E">
        <w:t xml:space="preserve"> För att finansiera skader</w:t>
      </w:r>
      <w:r w:rsidRPr="0027045E">
        <w:t>e</w:t>
      </w:r>
      <w:r w:rsidRPr="0027045E">
        <w:t xml:space="preserve">serven föreslår regeringen att anslaget 1:7 </w:t>
      </w:r>
      <w:r w:rsidRPr="0027045E">
        <w:rPr>
          <w:i/>
        </w:rPr>
        <w:t xml:space="preserve">Kammarkollegiet </w:t>
      </w:r>
      <w:r w:rsidRPr="0027045E">
        <w:t xml:space="preserve">tillförs 55 520 000 kr. Finansiering sker genom motsvarande minskning av anslaget 1:13 </w:t>
      </w:r>
      <w:r w:rsidRPr="0027045E">
        <w:rPr>
          <w:i/>
        </w:rPr>
        <w:t>Statliga tjänst</w:t>
      </w:r>
      <w:r w:rsidRPr="0027045E">
        <w:rPr>
          <w:i/>
        </w:rPr>
        <w:t>e</w:t>
      </w:r>
      <w:r w:rsidRPr="0027045E">
        <w:rPr>
          <w:i/>
        </w:rPr>
        <w:t>pensioner m.m.</w:t>
      </w:r>
    </w:p>
    <w:p w:rsidR="00DD0245" w:rsidRPr="0027045E" w:rsidRDefault="00DD0245">
      <w:pPr>
        <w:pStyle w:val="R4"/>
        <w:spacing w:before="125"/>
      </w:pPr>
      <w:r w:rsidRPr="0027045E">
        <w:t>Finansutskotte</w:t>
      </w:r>
      <w:r w:rsidRPr="0027045E">
        <w:t>ts ställningstagande</w:t>
      </w:r>
    </w:p>
    <w:p w:rsidR="00DD0245" w:rsidRPr="0027045E" w:rsidRDefault="00DD0245">
      <w:r w:rsidRPr="0027045E">
        <w:t>Finansutskottet tillstyrker regeringens förslag (punkt 26 i denna del).</w:t>
      </w:r>
    </w:p>
    <w:p w:rsidR="00DD0245" w:rsidRPr="0027045E" w:rsidRDefault="00DD0245">
      <w:pPr>
        <w:pStyle w:val="Rubrik2"/>
      </w:pPr>
      <w:bookmarkStart w:id="30" w:name="_Toc41462997"/>
      <w:bookmarkStart w:id="31" w:name="_Toc56310510"/>
      <w:r w:rsidRPr="0027045E">
        <w:t>Utgiftsområde 4 Rättsväsendet</w:t>
      </w:r>
      <w:bookmarkEnd w:id="30"/>
      <w:bookmarkEnd w:id="31"/>
    </w:p>
    <w:p w:rsidR="00DD0245" w:rsidRPr="0027045E" w:rsidRDefault="00DD0245">
      <w:pPr>
        <w:pStyle w:val="Rubrik3"/>
        <w:spacing w:before="110"/>
        <w:rPr>
          <w:noProof w:val="0"/>
        </w:rPr>
      </w:pPr>
      <w:bookmarkStart w:id="32" w:name="_Toc56310511"/>
      <w:r w:rsidRPr="0027045E">
        <w:rPr>
          <w:noProof w:val="0"/>
        </w:rPr>
        <w:t>4:6 Kriminalvården</w:t>
      </w:r>
      <w:bookmarkEnd w:id="32"/>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slag på 4 672 939 000 kr. Regeringen framhåller att beläggningen inom a</w:t>
      </w:r>
      <w:r w:rsidRPr="0027045E">
        <w:t>n</w:t>
      </w:r>
      <w:r w:rsidRPr="0027045E">
        <w:t>stalter och häkten fortsätter att öka. Kriminalvården kan inte möta volymö</w:t>
      </w:r>
      <w:r w:rsidRPr="0027045E">
        <w:t>k</w:t>
      </w:r>
      <w:r w:rsidRPr="0027045E">
        <w:t>ningarna inom nuvarande anslagsram. För att ge kriminalvården förutsät</w:t>
      </w:r>
      <w:r w:rsidRPr="0027045E">
        <w:t>t</w:t>
      </w:r>
      <w:r w:rsidRPr="0027045E">
        <w:t xml:space="preserve">ningar att öka tillgången på platser föreslår regeringen att anslaget 4:6 </w:t>
      </w:r>
      <w:r w:rsidRPr="0027045E">
        <w:rPr>
          <w:i/>
        </w:rPr>
        <w:t>Krim</w:t>
      </w:r>
      <w:r w:rsidRPr="0027045E">
        <w:rPr>
          <w:i/>
        </w:rPr>
        <w:t>i</w:t>
      </w:r>
      <w:r w:rsidRPr="0027045E">
        <w:rPr>
          <w:i/>
        </w:rPr>
        <w:t>nalvården</w:t>
      </w:r>
      <w:r w:rsidRPr="0027045E">
        <w:t xml:space="preserve"> ökas med 100 miljoner kronor.</w:t>
      </w:r>
    </w:p>
    <w:p w:rsidR="00DD0245" w:rsidRPr="0027045E" w:rsidRDefault="00DD0245">
      <w:pPr>
        <w:pStyle w:val="R4"/>
        <w:spacing w:before="125"/>
      </w:pPr>
      <w:r w:rsidRPr="0027045E">
        <w:t>Justitieutskottets yttrande</w:t>
      </w:r>
    </w:p>
    <w:p w:rsidR="00DD0245" w:rsidRPr="0027045E" w:rsidRDefault="00DD0245">
      <w:r w:rsidRPr="0027045E">
        <w:t>Justitieutskottet, som har yttrat sig genom protokollsutdrag, tillstyrker rege</w:t>
      </w:r>
      <w:r w:rsidRPr="0027045E">
        <w:t>r</w:t>
      </w:r>
      <w:r w:rsidRPr="0027045E">
        <w:t>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justitieutskottet, regeringens förslag (punkt 26 i denna del).</w:t>
      </w:r>
    </w:p>
    <w:p w:rsidR="00DD0245" w:rsidRPr="0027045E" w:rsidRDefault="00DD0245">
      <w:pPr>
        <w:pStyle w:val="Rubrik3"/>
        <w:rPr>
          <w:noProof w:val="0"/>
        </w:rPr>
      </w:pPr>
      <w:bookmarkStart w:id="33" w:name="_Toc56310512"/>
      <w:r w:rsidRPr="0027045E">
        <w:rPr>
          <w:noProof w:val="0"/>
        </w:rPr>
        <w:t>4:9 Gentekniknämnden</w:t>
      </w:r>
      <w:bookmarkEnd w:id="33"/>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 xml:space="preserve">slag på 2 929 000 kr. Gentekniknämndens utgifter för bl.a. flyttning till nya lokaler blev högre än beräknat. Regeringen anser därför att anslaget 4:9 </w:t>
      </w:r>
      <w:r w:rsidRPr="0027045E">
        <w:rPr>
          <w:i/>
        </w:rPr>
        <w:t>Ge</w:t>
      </w:r>
      <w:r w:rsidRPr="0027045E">
        <w:rPr>
          <w:i/>
        </w:rPr>
        <w:t>n</w:t>
      </w:r>
      <w:r w:rsidRPr="0027045E">
        <w:rPr>
          <w:i/>
        </w:rPr>
        <w:t xml:space="preserve">tekniknämnden </w:t>
      </w:r>
      <w:r w:rsidRPr="0027045E">
        <w:t xml:space="preserve">behöver ökas med 200 000 kr för att nämndens verksamhet inte ska påverkas negativt. Finansiering sker genom att anslaget 4:5 </w:t>
      </w:r>
      <w:r w:rsidRPr="0027045E">
        <w:rPr>
          <w:i/>
        </w:rPr>
        <w:t>Do</w:t>
      </w:r>
      <w:r w:rsidRPr="0027045E">
        <w:rPr>
          <w:i/>
        </w:rPr>
        <w:t>m</w:t>
      </w:r>
      <w:r w:rsidRPr="0027045E">
        <w:rPr>
          <w:i/>
        </w:rPr>
        <w:t>stolsväse</w:t>
      </w:r>
      <w:r w:rsidRPr="0027045E">
        <w:rPr>
          <w:i/>
        </w:rPr>
        <w:t>n</w:t>
      </w:r>
      <w:r w:rsidRPr="0027045E">
        <w:rPr>
          <w:i/>
        </w:rPr>
        <w:t xml:space="preserve">det m.m. </w:t>
      </w:r>
      <w:r w:rsidRPr="0027045E">
        <w:t>minskas med 200 000 kr.</w:t>
      </w:r>
    </w:p>
    <w:p w:rsidR="00DD0245" w:rsidRPr="0027045E" w:rsidRDefault="00DD0245">
      <w:pPr>
        <w:pStyle w:val="R4"/>
        <w:spacing w:before="125"/>
      </w:pPr>
      <w:r w:rsidRPr="0027045E">
        <w:t>Justitieutskottets yttrande</w:t>
      </w:r>
    </w:p>
    <w:p w:rsidR="00DD0245" w:rsidRPr="0027045E" w:rsidRDefault="00DD0245">
      <w:r w:rsidRPr="0027045E">
        <w:t>Justitieutskottet, som har yttrat sig genom protokollsutdrag, tillstyrker rege</w:t>
      </w:r>
      <w:r w:rsidRPr="0027045E">
        <w:t>r</w:t>
      </w:r>
      <w:r w:rsidRPr="0027045E">
        <w:t>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justitieutskottet, regeringens förslag (punkt 26 i denna del).</w:t>
      </w:r>
    </w:p>
    <w:p w:rsidR="00DD0245" w:rsidRPr="0027045E" w:rsidRDefault="00DD0245">
      <w:pPr>
        <w:pStyle w:val="Rubrik3"/>
        <w:rPr>
          <w:noProof w:val="0"/>
        </w:rPr>
      </w:pPr>
      <w:bookmarkStart w:id="34" w:name="_Toc56310513"/>
      <w:r w:rsidRPr="0027045E">
        <w:rPr>
          <w:noProof w:val="0"/>
        </w:rPr>
        <w:t>4:12 Rättshjälpskostnader m.m.</w:t>
      </w:r>
      <w:bookmarkEnd w:id="34"/>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slag på 827 664 000 kr. Utgifterna för offentliga försvarare, offentliga bitr</w:t>
      </w:r>
      <w:r w:rsidRPr="0027045E">
        <w:t>ä</w:t>
      </w:r>
      <w:r w:rsidRPr="0027045E">
        <w:t xml:space="preserve">den och målsägandebiträden har ökat. Regeringen anser att de medel som anvisats är otillräckliga och föreslår därför att anslaget 4:12 </w:t>
      </w:r>
      <w:r w:rsidRPr="0027045E">
        <w:rPr>
          <w:i/>
        </w:rPr>
        <w:t>Rättshjälpskos</w:t>
      </w:r>
      <w:r w:rsidRPr="0027045E">
        <w:rPr>
          <w:i/>
        </w:rPr>
        <w:t>t</w:t>
      </w:r>
      <w:r w:rsidRPr="0027045E">
        <w:rPr>
          <w:i/>
        </w:rPr>
        <w:t>nader m.m.</w:t>
      </w:r>
      <w:r w:rsidRPr="0027045E">
        <w:t xml:space="preserve"> ökas med 75 miljoner kronor.</w:t>
      </w:r>
    </w:p>
    <w:p w:rsidR="00DD0245" w:rsidRPr="0027045E" w:rsidRDefault="00DD0245">
      <w:pPr>
        <w:pStyle w:val="R4"/>
        <w:spacing w:before="125"/>
      </w:pPr>
      <w:r w:rsidRPr="0027045E">
        <w:t>Justitieutskottets yttrande</w:t>
      </w:r>
    </w:p>
    <w:p w:rsidR="00DD0245" w:rsidRPr="0027045E" w:rsidRDefault="00DD0245">
      <w:r w:rsidRPr="0027045E">
        <w:t>Justitieutskottet, som har yttrat sig genom protokollsutdrag, tillstyrker rege</w:t>
      </w:r>
      <w:r w:rsidRPr="0027045E">
        <w:t>r</w:t>
      </w:r>
      <w:r w:rsidRPr="0027045E">
        <w:t>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justitieutskottet, regeringens förslag (punkt 26 i denna del).</w:t>
      </w:r>
    </w:p>
    <w:p w:rsidR="00DD0245" w:rsidRPr="0027045E" w:rsidRDefault="00DD0245">
      <w:pPr>
        <w:pStyle w:val="Rubrik3"/>
        <w:rPr>
          <w:noProof w:val="0"/>
        </w:rPr>
      </w:pPr>
      <w:bookmarkStart w:id="35" w:name="_Toc56310514"/>
      <w:r w:rsidRPr="0027045E">
        <w:rPr>
          <w:noProof w:val="0"/>
        </w:rPr>
        <w:t>4:13 Kostnader för vissa skaderegleringar m.m.</w:t>
      </w:r>
      <w:bookmarkEnd w:id="35"/>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 xml:space="preserve">slag på 15 291 000 kr. Utgifterna för statens skaderegleringsverksamhet har ökat. Regeringen anser att de medel som anvisats är otillräckliga och föreslår därför att anslaget 4:13 </w:t>
      </w:r>
      <w:r w:rsidRPr="0027045E">
        <w:rPr>
          <w:i/>
        </w:rPr>
        <w:t>Kostnader för vissa skaderegleringar</w:t>
      </w:r>
      <w:r w:rsidRPr="0027045E">
        <w:t xml:space="preserve"> </w:t>
      </w:r>
      <w:r w:rsidRPr="0027045E">
        <w:rPr>
          <w:i/>
        </w:rPr>
        <w:t>m.m</w:t>
      </w:r>
      <w:r w:rsidRPr="0027045E">
        <w:t xml:space="preserve">. ökas med 9 miljoner kronor. Finansiering sker genom att anslaget 4:1 </w:t>
      </w:r>
      <w:r w:rsidRPr="0027045E">
        <w:rPr>
          <w:i/>
        </w:rPr>
        <w:t>Polisorganisati</w:t>
      </w:r>
      <w:r w:rsidRPr="0027045E">
        <w:rPr>
          <w:i/>
        </w:rPr>
        <w:t>o</w:t>
      </w:r>
      <w:r w:rsidRPr="0027045E">
        <w:rPr>
          <w:i/>
        </w:rPr>
        <w:t xml:space="preserve">nen </w:t>
      </w:r>
      <w:r w:rsidRPr="0027045E">
        <w:t>minskas med 9 miljoner kronor.</w:t>
      </w:r>
    </w:p>
    <w:p w:rsidR="00DD0245" w:rsidRPr="0027045E" w:rsidRDefault="00DD0245">
      <w:pPr>
        <w:pStyle w:val="R4"/>
        <w:spacing w:before="125"/>
      </w:pPr>
      <w:r w:rsidRPr="0027045E">
        <w:t>Justitieutskottets yttrande</w:t>
      </w:r>
    </w:p>
    <w:p w:rsidR="00DD0245" w:rsidRPr="0027045E" w:rsidRDefault="00DD0245">
      <w:r w:rsidRPr="0027045E">
        <w:t>Justitieutskottet, som har yttrat sig genom protokollsutdrag, tillstyrker rege</w:t>
      </w:r>
      <w:r w:rsidRPr="0027045E">
        <w:t>r</w:t>
      </w:r>
      <w:r w:rsidRPr="0027045E">
        <w:t>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justitieutskottet, regeringens förslag (punkt 26 i denna del).</w:t>
      </w:r>
    </w:p>
    <w:p w:rsidR="00DD0245" w:rsidRPr="0027045E" w:rsidRDefault="00DD0245">
      <w:pPr>
        <w:pStyle w:val="Rubrik2"/>
      </w:pPr>
      <w:bookmarkStart w:id="36" w:name="_Toc56310515"/>
      <w:r w:rsidRPr="0027045E">
        <w:t>Utgiftsområde 5 Internationell samverkan</w:t>
      </w:r>
      <w:bookmarkEnd w:id="36"/>
    </w:p>
    <w:p w:rsidR="00DD0245" w:rsidRPr="0027045E" w:rsidRDefault="00DD0245">
      <w:pPr>
        <w:pStyle w:val="Rubrik3"/>
        <w:spacing w:before="110"/>
        <w:rPr>
          <w:noProof w:val="0"/>
        </w:rPr>
      </w:pPr>
      <w:bookmarkStart w:id="37" w:name="_Toc56310516"/>
      <w:r w:rsidRPr="0027045E">
        <w:rPr>
          <w:noProof w:val="0"/>
        </w:rPr>
        <w:t>5:15 Inspektionen för strategiska produkter</w:t>
      </w:r>
      <w:bookmarkEnd w:id="37"/>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slag på 20 693 000 kr. På grund av den ökade internationaliseringen av ha</w:t>
      </w:r>
      <w:r w:rsidRPr="0027045E">
        <w:t>n</w:t>
      </w:r>
      <w:r w:rsidRPr="0027045E">
        <w:t>deln med vapen och det utökade samarbetet med andra stater vad gäller terr</w:t>
      </w:r>
      <w:r w:rsidRPr="0027045E">
        <w:t>o</w:t>
      </w:r>
      <w:r w:rsidRPr="0027045E">
        <w:t>ristbekämpning och icke-spridningsfrågor har arbetsbelastningen ökat inom exportkontrollområdet. Kostnaderna för verksamheten täcks av avgifter som redovisas mot en inkomsttitel på statsbudgeten. Dessa avgifter tas ut av för</w:t>
      </w:r>
      <w:r w:rsidRPr="0027045E">
        <w:t>e</w:t>
      </w:r>
      <w:r w:rsidRPr="0027045E">
        <w:t>tag vars produkter omfattas av kontrollen över krigsmateriel och varor med dubbla användningsområden. Regeringen anser mot denna bakgrund</w:t>
      </w:r>
      <w:r w:rsidRPr="0027045E">
        <w:t xml:space="preserve"> att a</w:t>
      </w:r>
      <w:r w:rsidRPr="0027045E">
        <w:t>n</w:t>
      </w:r>
      <w:r w:rsidRPr="0027045E">
        <w:t xml:space="preserve">slaget 5:15 </w:t>
      </w:r>
      <w:r w:rsidRPr="0027045E">
        <w:rPr>
          <w:i/>
        </w:rPr>
        <w:t xml:space="preserve">Inspektionen för strategiska produkter </w:t>
      </w:r>
      <w:r w:rsidRPr="0027045E">
        <w:t xml:space="preserve">behöver ökas med 3 miljoner kronor. Finansiering sker genom att anslaget 5:6 </w:t>
      </w:r>
      <w:r w:rsidRPr="0027045E">
        <w:rPr>
          <w:i/>
        </w:rPr>
        <w:t>Fredsfrämjande insatser</w:t>
      </w:r>
      <w:r w:rsidRPr="0027045E">
        <w:t xml:space="preserve"> minskas med motsvarande belopp.</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regeringens förslag (punkt 26 i denna del).</w:t>
      </w:r>
    </w:p>
    <w:p w:rsidR="00DD0245" w:rsidRPr="0027045E" w:rsidRDefault="00DD0245">
      <w:pPr>
        <w:pStyle w:val="Rubrik2"/>
      </w:pPr>
      <w:bookmarkStart w:id="38" w:name="_Toc41463004"/>
      <w:bookmarkStart w:id="39" w:name="_Toc56310517"/>
      <w:r w:rsidRPr="0027045E">
        <w:t>Utgiftsområde 6 Försvar samt beredskap mot sårbarhet</w:t>
      </w:r>
      <w:bookmarkEnd w:id="38"/>
      <w:bookmarkEnd w:id="39"/>
    </w:p>
    <w:p w:rsidR="00DD0245" w:rsidRPr="0027045E" w:rsidRDefault="00DD0245">
      <w:pPr>
        <w:pStyle w:val="Rubrik3"/>
        <w:spacing w:before="110"/>
        <w:rPr>
          <w:noProof w:val="0"/>
        </w:rPr>
      </w:pPr>
      <w:bookmarkStart w:id="40" w:name="_Toc41463005"/>
      <w:bookmarkStart w:id="41" w:name="_Toc56310518"/>
      <w:r w:rsidRPr="0027045E">
        <w:rPr>
          <w:noProof w:val="0"/>
        </w:rPr>
        <w:t>6:2 Materiel, anläggningar samt forskning och teknikutveckling (bemyndigande)</w:t>
      </w:r>
      <w:bookmarkEnd w:id="40"/>
      <w:bookmarkEnd w:id="41"/>
    </w:p>
    <w:p w:rsidR="00DD0245" w:rsidRPr="0027045E" w:rsidRDefault="00DD0245">
      <w:pPr>
        <w:pStyle w:val="Utskottsfrslagikorthet-Rubrik"/>
        <w:rPr>
          <w:noProof w:val="0"/>
        </w:rPr>
      </w:pPr>
      <w:r w:rsidRPr="0027045E">
        <w:rPr>
          <w:noProof w:val="0"/>
        </w:rPr>
        <w:t>Utskottets förslag i korthet</w:t>
      </w:r>
    </w:p>
    <w:p w:rsidR="00DD0245" w:rsidRPr="0027045E" w:rsidRDefault="00DD0245">
      <w:pPr>
        <w:pStyle w:val="Utskottsfrslagikorthet-Text"/>
      </w:pPr>
      <w:r w:rsidRPr="0027045E">
        <w:t xml:space="preserve">Utskottet föreslår att regeringens förslag om höjt bemyndigande för anslaget 6:2 </w:t>
      </w:r>
      <w:r w:rsidRPr="0027045E">
        <w:rPr>
          <w:i/>
        </w:rPr>
        <w:t>Materiel, anläggningar samt forskning och tekniku</w:t>
      </w:r>
      <w:r w:rsidRPr="0027045E">
        <w:rPr>
          <w:i/>
        </w:rPr>
        <w:t>t</w:t>
      </w:r>
      <w:r w:rsidRPr="0027045E">
        <w:rPr>
          <w:i/>
        </w:rPr>
        <w:t>veckling</w:t>
      </w:r>
      <w:r w:rsidRPr="0027045E">
        <w:t xml:space="preserve"> avslås. Vidare föreslås ett tillkännagivande om att den t</w:t>
      </w:r>
      <w:r w:rsidRPr="0027045E">
        <w:t>i</w:t>
      </w:r>
      <w:r w:rsidRPr="0027045E">
        <w:t>digare begärda utredningen om styr- och finansieringsformerna i försv</w:t>
      </w:r>
      <w:r w:rsidRPr="0027045E">
        <w:t>a</w:t>
      </w:r>
      <w:r w:rsidRPr="0027045E">
        <w:t xml:space="preserve">ret ska tillsättas skyndsamt. </w:t>
      </w:r>
    </w:p>
    <w:p w:rsidR="00DD0245" w:rsidRPr="0027045E" w:rsidRDefault="00DD0245">
      <w:pPr>
        <w:pStyle w:val="Utskottsfrslagikorthet-Text"/>
      </w:pPr>
      <w:r w:rsidRPr="0027045E">
        <w:t xml:space="preserve">  Därmed avstyrks propositionen punkt 18.</w:t>
      </w:r>
    </w:p>
    <w:p w:rsidR="00DD0245" w:rsidRPr="0027045E" w:rsidRDefault="00DD0245">
      <w:pPr>
        <w:pStyle w:val="Utskottsfrslagikorthet-Text"/>
      </w:pPr>
      <w:r w:rsidRPr="0027045E">
        <w:t xml:space="preserve">  Jämför reservation 2 (m).</w:t>
      </w:r>
    </w:p>
    <w:p w:rsidR="00DD0245" w:rsidRPr="0027045E" w:rsidRDefault="00DD0245">
      <w:pPr>
        <w:pStyle w:val="R4"/>
        <w:spacing w:before="125"/>
      </w:pPr>
      <w:r w:rsidRPr="0027045E">
        <w:t>Propositionen</w:t>
      </w:r>
    </w:p>
    <w:p w:rsidR="00DD0245" w:rsidRPr="0027045E" w:rsidRDefault="00DD0245">
      <w:r w:rsidRPr="0027045E">
        <w:t xml:space="preserve">Riksdagen har bemyndigat regeringen att innevarande år ingå ekonomiska förpliktelser på högst 71,6 miljarder kronor avseende anslaget 6:2 </w:t>
      </w:r>
      <w:r w:rsidRPr="0027045E">
        <w:rPr>
          <w:i/>
        </w:rPr>
        <w:t>Materiel, anläggningar samt forskning och teknikutveckling</w:t>
      </w:r>
      <w:r w:rsidRPr="0027045E">
        <w:t>. Försvarsmakten har i delårsrapporten redovisat utestående åtaganden per den 30 juni 2003 som uppgår till 76 121 553 000 kr. Med hänsyn till de medel som är tillgängliga 2003 för att infria gjorda åtaganden kommer därmed det lämnade bemynd</w:t>
      </w:r>
      <w:r w:rsidRPr="0027045E">
        <w:t>i</w:t>
      </w:r>
      <w:r w:rsidRPr="0027045E">
        <w:t>gandet med största sannolikhet att överskridas.</w:t>
      </w:r>
    </w:p>
    <w:p w:rsidR="00DD0245" w:rsidRPr="0027045E" w:rsidRDefault="00DD0245">
      <w:pPr>
        <w:pStyle w:val="Normaltindrag"/>
      </w:pPr>
      <w:r w:rsidRPr="0027045E">
        <w:t xml:space="preserve">Den uppkomna situationen beror dels på den utgiftsbegränsning regeringen beslutat för anslaget 6:2 </w:t>
      </w:r>
      <w:r w:rsidRPr="0027045E">
        <w:rPr>
          <w:i/>
        </w:rPr>
        <w:t>Materiel, anläggningar samt forskning och tekniku</w:t>
      </w:r>
      <w:r w:rsidRPr="0027045E">
        <w:rPr>
          <w:i/>
        </w:rPr>
        <w:t>t</w:t>
      </w:r>
      <w:r w:rsidRPr="0027045E">
        <w:rPr>
          <w:i/>
        </w:rPr>
        <w:t xml:space="preserve">veckling </w:t>
      </w:r>
      <w:r w:rsidRPr="0027045E">
        <w:t>under 2003 som påverkar Försvarsmaktens möjligheter att infria gjorda åtaganden, dels på att Försvarsmakten ingått nya åtaganden till ett högre belopp än tidigare beräknats beroende på brister i den interna kontro</w:t>
      </w:r>
      <w:r w:rsidRPr="0027045E">
        <w:t>l</w:t>
      </w:r>
      <w:r w:rsidRPr="0027045E">
        <w:t>len och redovisningen av beställningar samt till följd av en översyn av b</w:t>
      </w:r>
      <w:r w:rsidRPr="0027045E">
        <w:t>e</w:t>
      </w:r>
      <w:r w:rsidRPr="0027045E">
        <w:t>ställningsrutinerna.</w:t>
      </w:r>
    </w:p>
    <w:p w:rsidR="00DD0245" w:rsidRPr="0027045E" w:rsidRDefault="00DD0245">
      <w:pPr>
        <w:pStyle w:val="Normaltindrag"/>
      </w:pPr>
      <w:r w:rsidRPr="0027045E">
        <w:t>Regeringen anser att ekonomiska åtaganden måste hanteras på ett korrekt sätt i förhållande till riksdagen. Regeringen föreslår därför att den, e</w:t>
      </w:r>
      <w:r w:rsidRPr="0027045E">
        <w:t xml:space="preserve">fter den information som framkommit i Försvarsmaktens delårsrapport, bemyndigas att under 2003 för ramanslaget 6:2 </w:t>
      </w:r>
      <w:r w:rsidRPr="0027045E">
        <w:rPr>
          <w:i/>
        </w:rPr>
        <w:t>Materiel, anläggningar samt forskning och teknikutveckling</w:t>
      </w:r>
      <w:r w:rsidRPr="0027045E">
        <w:t xml:space="preserve"> besluta om beställningar av materiel, anläggningar samt forskning och teknikutveckling som inklusive tidigare gjorda beställningar medför utgifter på högst 73,9 miljarder kronor efter 2003.</w:t>
      </w:r>
    </w:p>
    <w:p w:rsidR="00DD0245" w:rsidRPr="0027045E" w:rsidRDefault="00DD0245">
      <w:pPr>
        <w:pStyle w:val="R4"/>
        <w:spacing w:before="125"/>
      </w:pPr>
      <w:r w:rsidRPr="0027045E">
        <w:t>Försvarsutskottets yttrande</w:t>
      </w:r>
    </w:p>
    <w:p w:rsidR="00DD0245" w:rsidRPr="0027045E" w:rsidRDefault="00DD0245">
      <w:r w:rsidRPr="0027045E">
        <w:t>Försvarsutskottet noterar i sitt yttrande (FöU2y) att inga motioner väckts med anle</w:t>
      </w:r>
      <w:r w:rsidRPr="0027045E">
        <w:t>d</w:t>
      </w:r>
      <w:r w:rsidRPr="0027045E">
        <w:t xml:space="preserve">ning av förslaget att öka ramen för beställningsbemyndigandet. </w:t>
      </w:r>
    </w:p>
    <w:p w:rsidR="00DD0245" w:rsidRPr="0027045E" w:rsidRDefault="00DD0245">
      <w:pPr>
        <w:pStyle w:val="Normaltindrag"/>
      </w:pPr>
      <w:r w:rsidRPr="0027045E">
        <w:t>Försvarsutskottet erinrar om att utskottet tidigare i ett yttrande (2002/03:FöU3y) till finansutskottet har förordat att regeringen bör tillsätta en kommitté eller en utredningsman för att genomföra en granskning av styr- och finansieringsformerna i försvaret och därefter återkomma till riksdagen med förslag. Finansutskottet ställde sig bakom försvarsutskottets förslag (bet. 2002/03:FiU14, rskr. 137, 138). Den av regeringen lämnade redovisning</w:t>
      </w:r>
      <w:r w:rsidRPr="0027045E">
        <w:t xml:space="preserve">en om brister inom den interna kontrollen inom försvaret m.m. understryker enligt försvarsutskottet behovet av att den förordade utredningen kommer till stånd. </w:t>
      </w:r>
    </w:p>
    <w:p w:rsidR="00DD0245" w:rsidRPr="0027045E" w:rsidRDefault="00DD0245">
      <w:pPr>
        <w:pStyle w:val="Normaltindrag"/>
      </w:pPr>
      <w:r w:rsidRPr="0027045E">
        <w:t>Eftersom ökningen av ramen för beställningsbemyndigandet i sig inte medför något behov av ökade anslagsmedel tillstyrker försvarsutskottet r</w:t>
      </w:r>
      <w:r w:rsidRPr="0027045E">
        <w:t>e</w:t>
      </w:r>
      <w:r w:rsidRPr="0027045E">
        <w:t>geringens förslag till ett utökat beställningsbemy</w:t>
      </w:r>
      <w:r w:rsidRPr="0027045E">
        <w:t>n</w:t>
      </w:r>
      <w:r w:rsidRPr="0027045E">
        <w:t>digande.</w:t>
      </w:r>
    </w:p>
    <w:p w:rsidR="00DD0245" w:rsidRPr="0027045E" w:rsidRDefault="00DD0245">
      <w:pPr>
        <w:pStyle w:val="Normaltindrag"/>
        <w:spacing w:after="60"/>
      </w:pPr>
      <w:r w:rsidRPr="0027045E">
        <w:t>Till försvarsutskottets yttrande har avvikande meningar från företrädarna för (m), (fp) respektive (mp) fogats.</w:t>
      </w:r>
    </w:p>
    <w:p w:rsidR="00DD0245" w:rsidRPr="0027045E" w:rsidRDefault="00DD0245">
      <w:pPr>
        <w:pStyle w:val="R4"/>
        <w:spacing w:before="125"/>
      </w:pPr>
      <w:r w:rsidRPr="0027045E">
        <w:t>Finansutskottets ställningstagande</w:t>
      </w:r>
    </w:p>
    <w:p w:rsidR="00DD0245" w:rsidRPr="0027045E" w:rsidRDefault="00DD0245">
      <w:r w:rsidRPr="0027045E">
        <w:t>Finansutskottet vill inledningsvis sätta in frågan i ett större perspektiv. I pr</w:t>
      </w:r>
      <w:r w:rsidRPr="0027045E">
        <w:t>o</w:t>
      </w:r>
      <w:r w:rsidRPr="0027045E">
        <w:t>positionen om budgetlagen (prop. 1995/96:220, s. 36) anförde regeringen att ett bemyndigande är liktydigt med att anslag så småningom måste anvisas. Därför, anförde regeringen, är det naturligt att beslut om omfattningen av och ändamålet med ett bemyndigande prövas lika noga som ett anslag</w:t>
      </w:r>
      <w:r w:rsidRPr="0027045E">
        <w:t>s</w:t>
      </w:r>
      <w:r w:rsidRPr="0027045E">
        <w:t xml:space="preserve">beslut. </w:t>
      </w:r>
    </w:p>
    <w:p w:rsidR="00DD0245" w:rsidRPr="0027045E" w:rsidRDefault="00DD0245">
      <w:pPr>
        <w:pStyle w:val="Normaltindrag"/>
      </w:pPr>
      <w:r w:rsidRPr="0027045E">
        <w:t>Det är enligt utskottets uppfattning lika allvarligt om ett av riksdagen givet bemyndigande överskrids som om ett anslag överskrids. Utskottet vill erinra om att statens medel ”icke får användas på annat sätt än</w:t>
      </w:r>
      <w:r w:rsidRPr="0027045E">
        <w:t xml:space="preserve"> vad riksdagen har bestämt” (9 kap. 2 § regeringsformen). Vidare får regeringen ”icke utan rik</w:t>
      </w:r>
      <w:r w:rsidRPr="0027045E">
        <w:t>s</w:t>
      </w:r>
      <w:r w:rsidRPr="0027045E">
        <w:t xml:space="preserve">dagens bemyndigande taga upp lån eller i övrigt ikläda staten ekonomisk förpliktelse” (9 kap. 10 § RF). För att systemet ska fungera måste regeringen ha kontroll över myndigheternas hantering av medel. </w:t>
      </w:r>
    </w:p>
    <w:p w:rsidR="00DD0245" w:rsidRPr="0027045E" w:rsidRDefault="00DD0245">
      <w:pPr>
        <w:pStyle w:val="Normaltindrag"/>
      </w:pPr>
      <w:r w:rsidRPr="0027045E">
        <w:t>Finansutskottet vill liksom försvarsutskottet erinra om riksdagens beslut med anledning av Riksdagens revisorers förslag angående styrningen av försvarets fastigheter och anläggningar (förs. 2002/03:RR7, yttr. 2002</w:t>
      </w:r>
      <w:r w:rsidRPr="0027045E">
        <w:t>/03:FöU3y, bet. 2002/03:FiU14). Riksdagen gav då regeringen till känna att en utredning för att analysera styr- och finansieringsformerna i försvaret borde tillsättas. Denna utredning har ännu inte tillsatts. Finansutskottet kan konstatera att Riksdagens revisorer har avlämnat ytterligare rapporter som rör problem i styrningen av det militära försvaret (förs. 2002/03:RR14 om Fö</w:t>
      </w:r>
      <w:r w:rsidRPr="0027045E">
        <w:t>r</w:t>
      </w:r>
      <w:r w:rsidRPr="0027045E">
        <w:t>svarsmaktens arbetsgivarpolitik, förs. 2002/03:RR18 om Försvarsmaktens avveckling av överskottsmateriel samt 2002/03:RR19 om styrni</w:t>
      </w:r>
      <w:r w:rsidRPr="0027045E">
        <w:t xml:space="preserve">ngen av det militära försvaret). </w:t>
      </w:r>
    </w:p>
    <w:p w:rsidR="00DD0245" w:rsidRPr="0027045E" w:rsidRDefault="00DD0245">
      <w:pPr>
        <w:pStyle w:val="Normaltindrag"/>
      </w:pPr>
      <w:r w:rsidRPr="0027045E">
        <w:t>Försvarsutskottet framhåller i sitt yttrande till finansutskottet att den av r</w:t>
      </w:r>
      <w:r w:rsidRPr="0027045E">
        <w:t>e</w:t>
      </w:r>
      <w:r w:rsidRPr="0027045E">
        <w:t>geringen lämnade redovisningen om brister inom den interna kontrollen inom försvaret m.m. understryker behovet av att den i betänkande 2002/03:FiU14 förordade utredningen ko</w:t>
      </w:r>
      <w:r w:rsidRPr="0027045E">
        <w:t>m</w:t>
      </w:r>
      <w:r w:rsidRPr="0027045E">
        <w:t xml:space="preserve">mer till stånd. </w:t>
      </w:r>
    </w:p>
    <w:p w:rsidR="00DD0245" w:rsidRPr="0027045E" w:rsidRDefault="00DD0245">
      <w:pPr>
        <w:pStyle w:val="Normaltindrag"/>
      </w:pPr>
      <w:r w:rsidRPr="0027045E">
        <w:t>Finansutskottet delar denna uppfattning. Det kan finnas anledning för u</w:t>
      </w:r>
      <w:r w:rsidRPr="0027045E">
        <w:t>t</w:t>
      </w:r>
      <w:r w:rsidRPr="0027045E">
        <w:t>redningen att närmare analysera hur Försvarsmakten har kunnat hamna i en situation där man har riskerat att överskrida det av riksdagen givna bemynd</w:t>
      </w:r>
      <w:r w:rsidRPr="0027045E">
        <w:t>i</w:t>
      </w:r>
      <w:r w:rsidRPr="0027045E">
        <w:t>gandet. Utredningen bör komma till stånd skyndsamt.</w:t>
      </w:r>
    </w:p>
    <w:p w:rsidR="00DD0245" w:rsidRPr="0027045E" w:rsidRDefault="00DD0245">
      <w:pPr>
        <w:pStyle w:val="Normaltindrag"/>
      </w:pPr>
      <w:r w:rsidRPr="0027045E">
        <w:t>Vad finansutskottet anfört om en utredning för att analysera styr- och f</w:t>
      </w:r>
      <w:r w:rsidRPr="0027045E">
        <w:t>i</w:t>
      </w:r>
      <w:r w:rsidRPr="0027045E">
        <w:t xml:space="preserve">nansieringsformerna i försvaret bör riksdagen som sin mening tillkännage för regeringen. </w:t>
      </w:r>
    </w:p>
    <w:p w:rsidR="00DD0245" w:rsidRPr="0027045E" w:rsidRDefault="00DD0245">
      <w:r w:rsidRPr="0027045E">
        <w:t>Vidare avstyrker utskottet det nu aktuella förslaget om höjt bemyndigande. Utskottet anser att det saknas tillräckliga skäl för att ändra riksdagens tidigare beslut om storleken på bemyndigandet. Således avstyrks propositionens punkt 18.</w:t>
      </w:r>
    </w:p>
    <w:p w:rsidR="00DD0245" w:rsidRPr="0027045E" w:rsidRDefault="00DD0245">
      <w:pPr>
        <w:pStyle w:val="Normaltindrag"/>
      </w:pPr>
      <w:r w:rsidRPr="0027045E">
        <w:t>Utskottet behandlar också frågan om överskridanden av bemyndiganden nedan i avsnittet om utgiftsområde 16 Utbildning och universitetsforskning rörande anslaget Bidrag till kvalificerad yrkesutbildning.</w:t>
      </w:r>
    </w:p>
    <w:p w:rsidR="00DD0245" w:rsidRPr="0027045E" w:rsidRDefault="00DD0245">
      <w:pPr>
        <w:pStyle w:val="Rubrik3"/>
        <w:rPr>
          <w:noProof w:val="0"/>
        </w:rPr>
      </w:pPr>
      <w:bookmarkStart w:id="42" w:name="_Toc56310519"/>
      <w:r w:rsidRPr="0027045E">
        <w:rPr>
          <w:noProof w:val="0"/>
        </w:rPr>
        <w:t>7:3 Ersättning för verksamhet vid räddningstjänst m.m.</w:t>
      </w:r>
      <w:bookmarkEnd w:id="42"/>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slag på 20 miljoner kronor. Enligt räddningstjänstlagen (1986:1102) har en kommun vid stora kostnadskrävande räddningsinsatser rätt till viss ersättning från staten för den del av räddningstjänstkostnaderna som överskrider själ</w:t>
      </w:r>
      <w:r w:rsidRPr="0027045E">
        <w:t>v</w:t>
      </w:r>
      <w:r w:rsidRPr="0027045E">
        <w:t>risken. Med anledning av fartyget Fu Shan Hais förlisning i år utanför Bor</w:t>
      </w:r>
      <w:r w:rsidRPr="0027045E">
        <w:t>n</w:t>
      </w:r>
      <w:r w:rsidRPr="0027045E">
        <w:t xml:space="preserve">holm och det därpå följande oljeutsläppet kommer ersättning att betalas ut. Regeringen anser därför att anslaget 7:3 </w:t>
      </w:r>
      <w:r w:rsidRPr="0027045E">
        <w:rPr>
          <w:i/>
        </w:rPr>
        <w:t>Ersättning för verksamhet vid räd</w:t>
      </w:r>
      <w:r w:rsidRPr="0027045E">
        <w:rPr>
          <w:i/>
        </w:rPr>
        <w:t>d</w:t>
      </w:r>
      <w:r w:rsidRPr="0027045E">
        <w:rPr>
          <w:i/>
        </w:rPr>
        <w:t>ningstjänst m.m.</w:t>
      </w:r>
      <w:r w:rsidRPr="0027045E">
        <w:t xml:space="preserve"> behöver ökas med 17,5 miljoner kronor. F</w:t>
      </w:r>
      <w:r w:rsidRPr="0027045E">
        <w:t xml:space="preserve">inansiering sker genom att anslaget 6:5 </w:t>
      </w:r>
      <w:r w:rsidRPr="0027045E">
        <w:rPr>
          <w:i/>
        </w:rPr>
        <w:t>Civilt försvar</w:t>
      </w:r>
      <w:r w:rsidRPr="0027045E">
        <w:t xml:space="preserve"> minskas med motsvarande belopp. </w:t>
      </w:r>
    </w:p>
    <w:p w:rsidR="00DD0245" w:rsidRPr="0027045E" w:rsidRDefault="00DD0245">
      <w:pPr>
        <w:pStyle w:val="R4"/>
        <w:spacing w:before="125"/>
      </w:pPr>
      <w:r w:rsidRPr="0027045E">
        <w:t>Försvarsutskottets yttrande</w:t>
      </w:r>
    </w:p>
    <w:p w:rsidR="00DD0245" w:rsidRPr="0027045E" w:rsidRDefault="00DD0245">
      <w:r w:rsidRPr="0027045E">
        <w:t xml:space="preserve">Försvarsutskottet tillstyrker i sitt yttrande (FöU2y) regeringens förslag. </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försvarsutskottet, regeringens förslag (punkt 26 i denna del).</w:t>
      </w:r>
    </w:p>
    <w:p w:rsidR="00DD0245" w:rsidRPr="0027045E" w:rsidRDefault="00DD0245">
      <w:pPr>
        <w:pStyle w:val="Rubrik2"/>
      </w:pPr>
      <w:r w:rsidRPr="0027045E">
        <w:br w:type="page"/>
      </w:r>
      <w:bookmarkStart w:id="43" w:name="_Toc41463008"/>
      <w:bookmarkStart w:id="44" w:name="_Toc56310520"/>
      <w:r w:rsidRPr="0027045E">
        <w:t>Utgiftsområde 7 Internationellt bistånd</w:t>
      </w:r>
      <w:bookmarkEnd w:id="43"/>
      <w:bookmarkEnd w:id="44"/>
    </w:p>
    <w:p w:rsidR="00DD0245" w:rsidRPr="0027045E" w:rsidRDefault="00DD0245">
      <w:pPr>
        <w:pStyle w:val="Rubrik3"/>
        <w:spacing w:before="110"/>
        <w:rPr>
          <w:noProof w:val="0"/>
        </w:rPr>
      </w:pPr>
      <w:bookmarkStart w:id="45" w:name="_Toc41463009"/>
      <w:bookmarkStart w:id="46" w:name="_Toc56310521"/>
      <w:r w:rsidRPr="0027045E">
        <w:rPr>
          <w:noProof w:val="0"/>
        </w:rPr>
        <w:t>8:1 Biståndsverksamhet (bemyndigande)</w:t>
      </w:r>
      <w:bookmarkEnd w:id="45"/>
      <w:bookmarkEnd w:id="46"/>
    </w:p>
    <w:p w:rsidR="00DD0245" w:rsidRPr="0027045E" w:rsidRDefault="00DD0245">
      <w:pPr>
        <w:pStyle w:val="Utskottsfrslagikorthet-Rubrik"/>
        <w:rPr>
          <w:noProof w:val="0"/>
        </w:rPr>
      </w:pPr>
      <w:r w:rsidRPr="0027045E">
        <w:rPr>
          <w:noProof w:val="0"/>
        </w:rPr>
        <w:t>Utskottets förslag i korthet</w:t>
      </w:r>
    </w:p>
    <w:p w:rsidR="00DD0245" w:rsidRPr="0027045E" w:rsidRDefault="00DD0245">
      <w:pPr>
        <w:pStyle w:val="Utskottsfrslagikorthet-Text"/>
      </w:pPr>
      <w:r w:rsidRPr="0027045E">
        <w:t>Utskottet föreslår att riksdagen bifaller regeringens förslag att öka bemyndigandet för biståndsverksamhet.</w:t>
      </w:r>
    </w:p>
    <w:p w:rsidR="00DD0245" w:rsidRPr="0027045E" w:rsidRDefault="00DD0245">
      <w:pPr>
        <w:pStyle w:val="Utskottsfrslagikorthet-Text"/>
      </w:pPr>
      <w:r w:rsidRPr="0027045E">
        <w:t xml:space="preserve">  Därmed tillstyrks punkt 19 i propositionen. </w:t>
      </w:r>
    </w:p>
    <w:p w:rsidR="00DD0245" w:rsidRPr="0027045E" w:rsidRDefault="00DD0245">
      <w:pPr>
        <w:pStyle w:val="R4"/>
        <w:spacing w:before="125"/>
      </w:pPr>
      <w:r w:rsidRPr="0027045E">
        <w:t>Propositionen</w:t>
      </w:r>
    </w:p>
    <w:p w:rsidR="00DD0245" w:rsidRPr="0027045E" w:rsidRDefault="00DD0245">
      <w:r w:rsidRPr="0027045E">
        <w:t xml:space="preserve">Regeringen har ett bemyndigande att för anslaget 8:1 </w:t>
      </w:r>
      <w:r w:rsidRPr="0027045E">
        <w:rPr>
          <w:i/>
        </w:rPr>
        <w:t>Biståndsverksamhet</w:t>
      </w:r>
      <w:r w:rsidRPr="0027045E">
        <w:t xml:space="preserve"> göra ekonomiska åtaganden om högst 24 164 miljoner kronor och att ställa ut garantier om högst 580 825 000 kr. Regeringen anser att en ökad bemynd</w:t>
      </w:r>
      <w:r w:rsidRPr="0027045E">
        <w:t>i</w:t>
      </w:r>
      <w:r w:rsidRPr="0027045E">
        <w:t>ganderam behövs för att även fortsättningsvis kunna uppnå den långsiktighet i det bilaterala utvecklingssamarbetet som är nödvändig. Därför föreslår r</w:t>
      </w:r>
      <w:r w:rsidRPr="0027045E">
        <w:t>e</w:t>
      </w:r>
      <w:r w:rsidRPr="0027045E">
        <w:t xml:space="preserve">geringen att bemyndigandet att göra ekonomiska åtaganden som medför utgifter efter 2003 för anslaget 8:1 </w:t>
      </w:r>
      <w:r w:rsidRPr="0027045E">
        <w:rPr>
          <w:i/>
        </w:rPr>
        <w:t>Biståndsverksamhet</w:t>
      </w:r>
      <w:r w:rsidRPr="0027045E">
        <w:t xml:space="preserve"> ökas med 1 477 miljoner kronor till 25 641 miljoner kronor.</w:t>
      </w:r>
    </w:p>
    <w:p w:rsidR="00DD0245" w:rsidRPr="0027045E" w:rsidRDefault="00DD0245">
      <w:pPr>
        <w:pStyle w:val="R4"/>
        <w:spacing w:before="125"/>
      </w:pPr>
      <w:r w:rsidRPr="0027045E">
        <w:t>Finansutsko</w:t>
      </w:r>
      <w:r w:rsidRPr="0027045E">
        <w:t>ttets ställningstagande</w:t>
      </w:r>
    </w:p>
    <w:p w:rsidR="00DD0245" w:rsidRPr="0027045E" w:rsidRDefault="00DD0245">
      <w:r w:rsidRPr="0027045E">
        <w:t>Finansutskottet tillstyrker regeringens förslag (punkt 19).</w:t>
      </w:r>
    </w:p>
    <w:p w:rsidR="00DD0245" w:rsidRPr="0027045E" w:rsidRDefault="00DD0245">
      <w:pPr>
        <w:pStyle w:val="Rubrik2"/>
      </w:pPr>
      <w:bookmarkStart w:id="47" w:name="_Toc41463015"/>
      <w:bookmarkStart w:id="48" w:name="_Toc56310522"/>
      <w:r w:rsidRPr="0027045E">
        <w:t>Utgiftsområde 8 Invandrare och flyktingar</w:t>
      </w:r>
      <w:bookmarkEnd w:id="47"/>
      <w:bookmarkEnd w:id="48"/>
    </w:p>
    <w:p w:rsidR="00DD0245" w:rsidRPr="0027045E" w:rsidRDefault="00DD0245">
      <w:pPr>
        <w:pStyle w:val="Rubrik3"/>
        <w:spacing w:before="110"/>
        <w:rPr>
          <w:noProof w:val="0"/>
        </w:rPr>
      </w:pPr>
      <w:bookmarkStart w:id="49" w:name="_Toc41463016"/>
      <w:bookmarkStart w:id="50" w:name="_Toc56310523"/>
      <w:r w:rsidRPr="0027045E">
        <w:rPr>
          <w:noProof w:val="0"/>
        </w:rPr>
        <w:t>10:</w:t>
      </w:r>
      <w:bookmarkEnd w:id="49"/>
      <w:r w:rsidRPr="0027045E">
        <w:rPr>
          <w:noProof w:val="0"/>
        </w:rPr>
        <w:t>3 Kommunersättningar vid flyktingmottagande</w:t>
      </w:r>
      <w:bookmarkEnd w:id="50"/>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 xml:space="preserve">slag på 2 279 239 000 kr. Medelsbehovet inom anslaget 10:3 </w:t>
      </w:r>
      <w:r w:rsidRPr="0027045E">
        <w:rPr>
          <w:i/>
        </w:rPr>
        <w:t>Kommunersät</w:t>
      </w:r>
      <w:r w:rsidRPr="0027045E">
        <w:rPr>
          <w:i/>
        </w:rPr>
        <w:t>t</w:t>
      </w:r>
      <w:r w:rsidRPr="0027045E">
        <w:rPr>
          <w:i/>
        </w:rPr>
        <w:t xml:space="preserve">ningar vid flyktingmottagande </w:t>
      </w:r>
      <w:r w:rsidRPr="0027045E">
        <w:t xml:space="preserve">bestäms av antalet redan mottagna flyktingar samt bedömningar om antalet nya asylsökande, antalet avgjorda asylärenden, antalet anhöriga till flyktingar m.fl. som kan väntas få tillstånd att bosätta sig i Sverige. Antalet asylsökande ökade kraftigt 2002 och under 2003 beräknas ca 1 700 fler personer än under 2002 komma att tas emot av kommunerna, vilket medför ökade utgifter för staten. Regeringen föreslår </w:t>
      </w:r>
      <w:r w:rsidRPr="0027045E">
        <w:t xml:space="preserve">därför att anslaget 10:3 </w:t>
      </w:r>
      <w:r w:rsidRPr="0027045E">
        <w:rPr>
          <w:i/>
        </w:rPr>
        <w:t>Kommunersättningar vid flyktingmottagande</w:t>
      </w:r>
      <w:r w:rsidRPr="0027045E">
        <w:t xml:space="preserve"> ökas med 150 miljoner kronor. Finansiering sker delvis genom att anslaget 10:4 </w:t>
      </w:r>
      <w:r w:rsidRPr="0027045E">
        <w:rPr>
          <w:i/>
        </w:rPr>
        <w:t xml:space="preserve">Hemutrustningslån </w:t>
      </w:r>
      <w:r w:rsidRPr="0027045E">
        <w:t xml:space="preserve">minskas med 2 miljoner kronor samt genom att det under utgiftsområde 17 Kultur, medier, trossamfund och fritid uppförda anslaget 30:1 </w:t>
      </w:r>
      <w:r w:rsidRPr="0027045E">
        <w:rPr>
          <w:i/>
        </w:rPr>
        <w:t xml:space="preserve">Stöd till idrotten </w:t>
      </w:r>
      <w:r w:rsidRPr="0027045E">
        <w:t>min</w:t>
      </w:r>
      <w:r w:rsidRPr="0027045E">
        <w:t>s</w:t>
      </w:r>
      <w:r w:rsidRPr="0027045E">
        <w:t>kas.</w:t>
      </w:r>
    </w:p>
    <w:p w:rsidR="00DD0245" w:rsidRPr="0027045E" w:rsidRDefault="00DD0245">
      <w:pPr>
        <w:pStyle w:val="R4"/>
        <w:spacing w:before="125"/>
      </w:pPr>
      <w:r w:rsidRPr="0027045E">
        <w:t>Socialförsäkringsutskottets yttrande</w:t>
      </w:r>
    </w:p>
    <w:p w:rsidR="00DD0245" w:rsidRPr="0027045E" w:rsidRDefault="00DD0245">
      <w:r w:rsidRPr="0027045E">
        <w:t>Socialförsäkringsutskottet, som har yttrat sig genom protokollsutdrag, til</w:t>
      </w:r>
      <w:r w:rsidRPr="0027045E">
        <w:t>l</w:t>
      </w:r>
      <w:r w:rsidRPr="0027045E">
        <w:t>styrker regeringens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socialförsäkringsutskottet, regeringens förslag (punkt 26 i denna del).</w:t>
      </w:r>
    </w:p>
    <w:p w:rsidR="00DD0245" w:rsidRPr="0027045E" w:rsidRDefault="00DD0245">
      <w:pPr>
        <w:pStyle w:val="Rubrik3"/>
        <w:rPr>
          <w:noProof w:val="0"/>
        </w:rPr>
      </w:pPr>
      <w:bookmarkStart w:id="51" w:name="_Toc56310524"/>
      <w:r w:rsidRPr="0027045E">
        <w:rPr>
          <w:noProof w:val="0"/>
        </w:rPr>
        <w:t>10:5 Ombudsmannen mot etnisk diskriminering</w:t>
      </w:r>
      <w:bookmarkEnd w:id="51"/>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slag på 16 276 000 kr. Regeringen framhåller att Ombudsmannen mot etnisk diskriminering (DO) har fått ett utökat ansvarsområde sedan lagen (2003:307) om förbud mot diskriminering trädde i kraft den 1 juli 2003. Den nya lagstif</w:t>
      </w:r>
      <w:r w:rsidRPr="0027045E">
        <w:t>t</w:t>
      </w:r>
      <w:r w:rsidRPr="0027045E">
        <w:t>ningen medför ett behov av informations- och utbildningsinsatser för att få önskvärt genomslag. Lagstiftningen kommer också att innebära en ökad äre</w:t>
      </w:r>
      <w:r w:rsidRPr="0027045E">
        <w:t>n</w:t>
      </w:r>
      <w:r w:rsidRPr="0027045E">
        <w:t xml:space="preserve">demängd för DO. Därför föreslår regeringen att anslaget 10:5 </w:t>
      </w:r>
      <w:r w:rsidRPr="0027045E">
        <w:rPr>
          <w:i/>
        </w:rPr>
        <w:t>Ombudsmannen mot etnisk diskrimin</w:t>
      </w:r>
      <w:r w:rsidRPr="0027045E">
        <w:rPr>
          <w:i/>
        </w:rPr>
        <w:t>e</w:t>
      </w:r>
      <w:r w:rsidRPr="0027045E">
        <w:rPr>
          <w:i/>
        </w:rPr>
        <w:t>ring</w:t>
      </w:r>
      <w:r w:rsidRPr="0027045E">
        <w:t xml:space="preserve"> ökas med 3 miljoner kronor.</w:t>
      </w:r>
    </w:p>
    <w:p w:rsidR="00DD0245" w:rsidRPr="0027045E" w:rsidRDefault="00DD0245">
      <w:pPr>
        <w:pStyle w:val="R4"/>
        <w:spacing w:before="125"/>
      </w:pPr>
      <w:r w:rsidRPr="0027045E">
        <w:t>Socialf</w:t>
      </w:r>
      <w:r w:rsidRPr="0027045E">
        <w:t>örsäkringsutskottets yttrande</w:t>
      </w:r>
    </w:p>
    <w:p w:rsidR="00DD0245" w:rsidRPr="0027045E" w:rsidRDefault="00DD0245">
      <w:r w:rsidRPr="0027045E">
        <w:t>Socialförsäkringsutskottet, som har yttrat sig genom protokollsutdrag, til</w:t>
      </w:r>
      <w:r w:rsidRPr="0027045E">
        <w:t>l</w:t>
      </w:r>
      <w:r w:rsidRPr="0027045E">
        <w:t>styrker regeringens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socialförsäkringsutskottet, regeringens förslag (punkt 26 i denna del).</w:t>
      </w:r>
    </w:p>
    <w:p w:rsidR="00DD0245" w:rsidRPr="0027045E" w:rsidRDefault="00DD0245">
      <w:pPr>
        <w:pStyle w:val="Rubrik3"/>
        <w:rPr>
          <w:noProof w:val="0"/>
        </w:rPr>
      </w:pPr>
      <w:bookmarkStart w:id="52" w:name="_Toc56310525"/>
      <w:r w:rsidRPr="0027045E">
        <w:rPr>
          <w:noProof w:val="0"/>
        </w:rPr>
        <w:t>12:3 Migrationspolitiska åtgärder</w:t>
      </w:r>
      <w:bookmarkEnd w:id="52"/>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 xml:space="preserve">slag på 286 629 000 kr. För att kunna öka stödet till medicinska insatser i Bosnien-Hercegovina samt i provinsen Kosovo i Serbien och Montenegro föreslår regeringen att anslaget 12:3 </w:t>
      </w:r>
      <w:r w:rsidRPr="0027045E">
        <w:rPr>
          <w:i/>
        </w:rPr>
        <w:t>Migrationspolitiska insatser</w:t>
      </w:r>
      <w:r w:rsidRPr="0027045E">
        <w:t xml:space="preserve"> ökas med 2,5 miljoner kr</w:t>
      </w:r>
      <w:r w:rsidRPr="0027045E">
        <w:t>o</w:t>
      </w:r>
      <w:r w:rsidRPr="0027045E">
        <w:t>nor.</w:t>
      </w:r>
    </w:p>
    <w:p w:rsidR="00DD0245" w:rsidRPr="0027045E" w:rsidRDefault="00DD0245">
      <w:pPr>
        <w:pStyle w:val="R4"/>
        <w:spacing w:before="125"/>
      </w:pPr>
      <w:r w:rsidRPr="0027045E">
        <w:t>Socialförsäkringsutskottets yttrande</w:t>
      </w:r>
    </w:p>
    <w:p w:rsidR="00DD0245" w:rsidRPr="0027045E" w:rsidRDefault="00DD0245">
      <w:r w:rsidRPr="0027045E">
        <w:t>Socialförsäkringsutskottet, som har yttrat sig genom protokollsutdrag, til</w:t>
      </w:r>
      <w:r w:rsidRPr="0027045E">
        <w:t>l</w:t>
      </w:r>
      <w:r w:rsidRPr="0027045E">
        <w:t>styrker regeringens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socialförsäkringsutskottet, regeringens förslag (punkt 26 i denna del).</w:t>
      </w:r>
    </w:p>
    <w:p w:rsidR="00DD0245" w:rsidRPr="0027045E" w:rsidRDefault="00DD0245">
      <w:pPr>
        <w:pStyle w:val="Rubrik2"/>
      </w:pPr>
      <w:bookmarkStart w:id="53" w:name="_Toc41463023"/>
      <w:bookmarkStart w:id="54" w:name="_Toc56310526"/>
      <w:r w:rsidRPr="0027045E">
        <w:t>Utgiftsområde 9 Hälsovård, sjukvård och social omsorg</w:t>
      </w:r>
      <w:bookmarkEnd w:id="53"/>
      <w:bookmarkEnd w:id="54"/>
    </w:p>
    <w:p w:rsidR="00DD0245" w:rsidRPr="0027045E" w:rsidRDefault="00DD0245">
      <w:pPr>
        <w:pStyle w:val="Rubrik3"/>
        <w:spacing w:before="110"/>
        <w:rPr>
          <w:noProof w:val="0"/>
        </w:rPr>
      </w:pPr>
      <w:bookmarkStart w:id="55" w:name="_Toc41463024"/>
      <w:bookmarkStart w:id="56" w:name="_Toc56310527"/>
      <w:r w:rsidRPr="0027045E">
        <w:rPr>
          <w:noProof w:val="0"/>
        </w:rPr>
        <w:t>13:1 Sjukvårdsförmåner</w:t>
      </w:r>
      <w:bookmarkEnd w:id="55"/>
      <w:r w:rsidRPr="0027045E">
        <w:rPr>
          <w:noProof w:val="0"/>
        </w:rPr>
        <w:t xml:space="preserve"> m.m.</w:t>
      </w:r>
      <w:bookmarkEnd w:id="56"/>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slag på 3 038 miljoner kronor. Enligt regeringens bedömning kommer det högkostnadsskydd för protetik som infördes inom tandvårdsförsäkringen den 1 juli 2002 för personer som är 65 år eller äldre att kosta betydligt mer än vad man ursprungligen räknade med. Detta beror bl.a. på att både efterfrågan och den begärda genomsnittliga tandvårdsersättningen har varit högre än väntat. Många äldre tycks också ha valt att skjuta upp protetiska behandlingar i vä</w:t>
      </w:r>
      <w:r w:rsidRPr="0027045E">
        <w:t>n</w:t>
      </w:r>
      <w:r w:rsidRPr="0027045E">
        <w:t>tan på att högkostnadsskyddet skulle införas. Eftersom d</w:t>
      </w:r>
      <w:r w:rsidRPr="0027045E">
        <w:t>et ofta tar lång tid innan behandlingen är genomförd och en tandvårdsräkning kommer in till försäkringskassan var utgifterna för högkostnadsskyddet små under 2002, medan en kraftig utgiftsökning väntas främst i slutet av 2003. Anslaget har redan tidigare under året ökats med 430 miljoner kronor. För att klara utgi</w:t>
      </w:r>
      <w:r w:rsidRPr="0027045E">
        <w:t>f</w:t>
      </w:r>
      <w:r w:rsidRPr="0027045E">
        <w:t xml:space="preserve">terna anser regeringen att anslaget 13:1 </w:t>
      </w:r>
      <w:r w:rsidRPr="0027045E">
        <w:rPr>
          <w:i/>
        </w:rPr>
        <w:t>Sjukvårdsförmåner m.m.</w:t>
      </w:r>
      <w:r w:rsidRPr="0027045E">
        <w:t xml:space="preserve"> nu behöver ökas med 100 miljoner kronor. </w:t>
      </w:r>
    </w:p>
    <w:p w:rsidR="00DD0245" w:rsidRPr="0027045E" w:rsidRDefault="00DD0245">
      <w:pPr>
        <w:pStyle w:val="R4"/>
        <w:spacing w:before="125"/>
      </w:pPr>
      <w:r w:rsidRPr="0027045E">
        <w:t>Socialutskottets yttrande</w:t>
      </w:r>
    </w:p>
    <w:p w:rsidR="00DD0245" w:rsidRPr="0027045E" w:rsidRDefault="00DD0245">
      <w:r w:rsidRPr="0027045E">
        <w:t>Socialutskottet, som har yttrat sig genom protokollsutdrag, tillstyrker rege</w:t>
      </w:r>
      <w:r w:rsidRPr="0027045E">
        <w:t>r</w:t>
      </w:r>
      <w:r w:rsidRPr="0027045E">
        <w:t>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socialutskottet, regeringens förslag (punkt 26 i denna del).</w:t>
      </w:r>
    </w:p>
    <w:p w:rsidR="00DD0245" w:rsidRPr="0027045E" w:rsidRDefault="00DD0245">
      <w:pPr>
        <w:pStyle w:val="Rubrik3"/>
        <w:rPr>
          <w:noProof w:val="0"/>
        </w:rPr>
      </w:pPr>
      <w:bookmarkStart w:id="57" w:name="_Toc56310528"/>
      <w:r w:rsidRPr="0027045E">
        <w:rPr>
          <w:noProof w:val="0"/>
        </w:rPr>
        <w:t>16:10 Handikappombudsmannen</w:t>
      </w:r>
      <w:bookmarkEnd w:id="57"/>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slag på 16 425 000 kr. Regeringen framhåller att den nya lagstiftningen med skydd mot diskriminering på grund av etnisk tillhörighet, religion eller öve</w:t>
      </w:r>
      <w:r w:rsidRPr="0027045E">
        <w:t>r</w:t>
      </w:r>
      <w:r w:rsidRPr="0027045E">
        <w:t>tygelse, funktionshinder och sexuell läggning, som trädde i kraft den 1 juli 2003, innebär ett utvidgat ansvarsområde för Handikappombudsmannen. Förutom att utöva tillsyn enligt lagen behövs ökade informations- och utbil</w:t>
      </w:r>
      <w:r w:rsidRPr="0027045E">
        <w:t>d</w:t>
      </w:r>
      <w:r w:rsidRPr="0027045E">
        <w:t xml:space="preserve">ningsinsatser. Det antal ärenden som ska handläggas ökar också. Regeringen föreslår därför att anslaget 16:10 </w:t>
      </w:r>
      <w:r w:rsidRPr="0027045E">
        <w:rPr>
          <w:i/>
        </w:rPr>
        <w:t>Handikappombudsmannen</w:t>
      </w:r>
      <w:r w:rsidRPr="0027045E">
        <w:t xml:space="preserve"> ökas </w:t>
      </w:r>
      <w:r w:rsidRPr="0027045E">
        <w:t xml:space="preserve">med 1 000 000 kr. Finansiering sker genom att anslaget 16:3 </w:t>
      </w:r>
      <w:r w:rsidRPr="0027045E">
        <w:rPr>
          <w:i/>
        </w:rPr>
        <w:t>Statsbidrag till sä</w:t>
      </w:r>
      <w:r w:rsidRPr="0027045E">
        <w:rPr>
          <w:i/>
        </w:rPr>
        <w:t>r</w:t>
      </w:r>
      <w:r w:rsidRPr="0027045E">
        <w:rPr>
          <w:i/>
        </w:rPr>
        <w:t>skilt utbildningsstöd</w:t>
      </w:r>
      <w:r w:rsidRPr="0027045E">
        <w:t xml:space="preserve"> minskas med motsvarande belopp.</w:t>
      </w:r>
    </w:p>
    <w:p w:rsidR="00DD0245" w:rsidRPr="0027045E" w:rsidRDefault="00DD0245">
      <w:pPr>
        <w:pStyle w:val="R4"/>
        <w:spacing w:before="125"/>
      </w:pPr>
      <w:r w:rsidRPr="0027045E">
        <w:t>Socialutskottets yttrande</w:t>
      </w:r>
    </w:p>
    <w:p w:rsidR="00DD0245" w:rsidRPr="0027045E" w:rsidRDefault="00DD0245">
      <w:r w:rsidRPr="0027045E">
        <w:t>Socialutskottet, som har yttrat sig genom protokollsutdrag, tillstyrker rege</w:t>
      </w:r>
      <w:r w:rsidRPr="0027045E">
        <w:t>r</w:t>
      </w:r>
      <w:r w:rsidRPr="0027045E">
        <w:t>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socialutskottet, regeringens förslag (punkt 26 i denna del).</w:t>
      </w:r>
    </w:p>
    <w:p w:rsidR="00DD0245" w:rsidRPr="0027045E" w:rsidRDefault="00DD0245">
      <w:pPr>
        <w:pStyle w:val="Rubrik2"/>
      </w:pPr>
      <w:bookmarkStart w:id="58" w:name="_Toc41463032"/>
      <w:bookmarkStart w:id="59" w:name="_Toc56310529"/>
      <w:r w:rsidRPr="0027045E">
        <w:t>Utgiftsområde 10 Ekonomisk trygghet vid sjukdom och handikapp</w:t>
      </w:r>
      <w:bookmarkEnd w:id="58"/>
      <w:bookmarkEnd w:id="59"/>
    </w:p>
    <w:p w:rsidR="00DD0245" w:rsidRPr="0027045E" w:rsidRDefault="00DD0245">
      <w:pPr>
        <w:pStyle w:val="Rubrik3"/>
        <w:spacing w:before="110"/>
        <w:rPr>
          <w:noProof w:val="0"/>
        </w:rPr>
      </w:pPr>
      <w:bookmarkStart w:id="60" w:name="_Toc56310530"/>
      <w:r w:rsidRPr="0027045E">
        <w:rPr>
          <w:noProof w:val="0"/>
        </w:rPr>
        <w:t>19:5 Kostnader för sysselsättning av vissa personer med aktivitets- och sjukersättning</w:t>
      </w:r>
      <w:bookmarkEnd w:id="60"/>
    </w:p>
    <w:p w:rsidR="00DD0245" w:rsidRPr="0027045E" w:rsidRDefault="00DD0245">
      <w:pPr>
        <w:pStyle w:val="R4"/>
        <w:spacing w:before="125" w:line="240" w:lineRule="auto"/>
      </w:pPr>
      <w:r w:rsidRPr="0027045E">
        <w:t>Propositionen</w:t>
      </w:r>
    </w:p>
    <w:p w:rsidR="00DD0245" w:rsidRPr="0027045E" w:rsidRDefault="00DD0245">
      <w:r w:rsidRPr="0027045E">
        <w:t>I statsbudgeten för innevarande år finns för detta ändamål uppfört ett rama</w:t>
      </w:r>
      <w:r w:rsidRPr="0027045E">
        <w:t>n</w:t>
      </w:r>
      <w:r w:rsidRPr="0027045E">
        <w:t>slag på 10 miljoner kronor. Arbetsgivare som anställer personer med en åte</w:t>
      </w:r>
      <w:r w:rsidRPr="0027045E">
        <w:t>r</w:t>
      </w:r>
      <w:r w:rsidRPr="0027045E">
        <w:t>stående arbetsförmåga på 25 % kan få ersättning. Antalet personer med tre fjärdedels aktivitets- eller sjukersättning har ökat mer än förutsett. Regeringen anser därför att ytterligare medel behövs för att tillgodose det stigande beh</w:t>
      </w:r>
      <w:r w:rsidRPr="0027045E">
        <w:t>o</w:t>
      </w:r>
      <w:r w:rsidRPr="0027045E">
        <w:t xml:space="preserve">vet och föreslår att anslaget 19:5 </w:t>
      </w:r>
      <w:r w:rsidRPr="0027045E">
        <w:rPr>
          <w:i/>
        </w:rPr>
        <w:t>Kostnader för sysselsättning av personer med aktivitets- och sjukersät</w:t>
      </w:r>
      <w:r w:rsidRPr="0027045E">
        <w:rPr>
          <w:i/>
        </w:rPr>
        <w:t>t</w:t>
      </w:r>
      <w:r w:rsidRPr="0027045E">
        <w:rPr>
          <w:i/>
        </w:rPr>
        <w:t>ning</w:t>
      </w:r>
      <w:r w:rsidRPr="0027045E">
        <w:t xml:space="preserve"> ökas med 5 miljoner kronor.</w:t>
      </w:r>
    </w:p>
    <w:p w:rsidR="00DD0245" w:rsidRPr="0027045E" w:rsidRDefault="00DD0245">
      <w:pPr>
        <w:pStyle w:val="R4"/>
        <w:spacing w:before="125"/>
      </w:pPr>
      <w:r w:rsidRPr="0027045E">
        <w:t>Socialförsäkringsutskottets yttrande</w:t>
      </w:r>
    </w:p>
    <w:p w:rsidR="00DD0245" w:rsidRPr="0027045E" w:rsidRDefault="00DD0245">
      <w:r w:rsidRPr="0027045E">
        <w:t>Socialförsäkringsutskottet, som har yttrat sig genom protokollsutdrag, til</w:t>
      </w:r>
      <w:r w:rsidRPr="0027045E">
        <w:t>l</w:t>
      </w:r>
      <w:r w:rsidRPr="0027045E">
        <w:t>styrker regeringens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socialförsäkringsutskottet, regeringens förslag (punkt 26 i denna del).</w:t>
      </w:r>
    </w:p>
    <w:p w:rsidR="00DD0245" w:rsidRPr="0027045E" w:rsidRDefault="00DD0245">
      <w:pPr>
        <w:pStyle w:val="Rubrik3"/>
        <w:rPr>
          <w:noProof w:val="0"/>
        </w:rPr>
      </w:pPr>
      <w:bookmarkStart w:id="61" w:name="_Toc56310531"/>
      <w:r w:rsidRPr="0027045E">
        <w:rPr>
          <w:noProof w:val="0"/>
        </w:rPr>
        <w:t>19:7 Riksförsäkringsverket</w:t>
      </w:r>
      <w:bookmarkEnd w:id="61"/>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slag på 933 523 000 kr. Regeringens mål för ohälsoområdet är att sjukfrånv</w:t>
      </w:r>
      <w:r w:rsidRPr="0027045E">
        <w:t>a</w:t>
      </w:r>
      <w:r w:rsidRPr="0027045E">
        <w:t>ron ska halveras fram till 2008. För att nå detta mål krävs bl.a. information</w:t>
      </w:r>
      <w:r w:rsidRPr="0027045E">
        <w:t>s</w:t>
      </w:r>
      <w:r w:rsidRPr="0027045E">
        <w:t xml:space="preserve">insatser som ska riktas mot främst arbetsgivare, arbetstagarorganisationer, läkare och sjukskrivna i syfte att skapa ett aktivt engagemang och en ökad medvetenhet hos berörda parter. Regeringen anser att detta kräver ökade resurser och föreslår därför att anslaget 19:7 </w:t>
      </w:r>
      <w:r w:rsidRPr="0027045E">
        <w:rPr>
          <w:i/>
        </w:rPr>
        <w:t>Riksförsäkringsverket</w:t>
      </w:r>
      <w:r w:rsidRPr="0027045E">
        <w:t xml:space="preserve"> ökas med 19,5 miljoner kronor. Finansiering sker delvis genom att </w:t>
      </w:r>
      <w:r w:rsidRPr="0027045E">
        <w:t xml:space="preserve">anslaget 19:8 </w:t>
      </w:r>
      <w:r w:rsidRPr="0027045E">
        <w:rPr>
          <w:i/>
        </w:rPr>
        <w:t>Al</w:t>
      </w:r>
      <w:r w:rsidRPr="0027045E">
        <w:rPr>
          <w:i/>
        </w:rPr>
        <w:t>l</w:t>
      </w:r>
      <w:r w:rsidRPr="0027045E">
        <w:rPr>
          <w:i/>
        </w:rPr>
        <w:t>männa försäkringska</w:t>
      </w:r>
      <w:r w:rsidRPr="0027045E">
        <w:rPr>
          <w:i/>
        </w:rPr>
        <w:t>s</w:t>
      </w:r>
      <w:r w:rsidRPr="0027045E">
        <w:rPr>
          <w:i/>
        </w:rPr>
        <w:t xml:space="preserve">sor </w:t>
      </w:r>
      <w:r w:rsidRPr="0027045E">
        <w:t>minskas med 5,5 miljoner kronor.</w:t>
      </w:r>
    </w:p>
    <w:p w:rsidR="00DD0245" w:rsidRPr="0027045E" w:rsidRDefault="00DD0245">
      <w:pPr>
        <w:pStyle w:val="R4"/>
        <w:spacing w:before="125"/>
      </w:pPr>
      <w:r w:rsidRPr="0027045E">
        <w:t>Socialförsäkringsutskottets yttrande</w:t>
      </w:r>
    </w:p>
    <w:p w:rsidR="00DD0245" w:rsidRPr="0027045E" w:rsidRDefault="00DD0245">
      <w:r w:rsidRPr="0027045E">
        <w:t>Socialförsäkringsutskottet, som har yttrat sig genom protokollsutdrag, til</w:t>
      </w:r>
      <w:r w:rsidRPr="0027045E">
        <w:t>l</w:t>
      </w:r>
      <w:r w:rsidRPr="0027045E">
        <w:t>styrker regeringens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socialförsäkringsutskottet, regeringens förslag (punkt 26 i denna del).</w:t>
      </w:r>
    </w:p>
    <w:p w:rsidR="00DD0245" w:rsidRPr="0027045E" w:rsidRDefault="00DD0245">
      <w:pPr>
        <w:pStyle w:val="Rubrik2"/>
      </w:pPr>
      <w:bookmarkStart w:id="62" w:name="_Toc41463043"/>
      <w:bookmarkStart w:id="63" w:name="_Toc56310532"/>
      <w:r w:rsidRPr="0027045E">
        <w:t>Utgiftsområde 13 Arbetsmarknad</w:t>
      </w:r>
      <w:bookmarkEnd w:id="62"/>
      <w:bookmarkEnd w:id="63"/>
    </w:p>
    <w:p w:rsidR="00DD0245" w:rsidRPr="0027045E" w:rsidRDefault="00DD0245">
      <w:pPr>
        <w:pStyle w:val="Rubrik3"/>
        <w:spacing w:before="110"/>
        <w:rPr>
          <w:noProof w:val="0"/>
        </w:rPr>
      </w:pPr>
      <w:bookmarkStart w:id="64" w:name="_Toc56310533"/>
      <w:r w:rsidRPr="0027045E">
        <w:rPr>
          <w:noProof w:val="0"/>
        </w:rPr>
        <w:t>22:2 Bidrag till arbetslöshetsersättning och aktivitetsstöd</w:t>
      </w:r>
      <w:bookmarkEnd w:id="64"/>
    </w:p>
    <w:p w:rsidR="00DD0245" w:rsidRPr="0027045E" w:rsidRDefault="00DD0245">
      <w:pPr>
        <w:pStyle w:val="R4"/>
        <w:spacing w:before="125"/>
      </w:pPr>
      <w:r w:rsidRPr="0027045E">
        <w:t>Proposition</w:t>
      </w:r>
    </w:p>
    <w:p w:rsidR="00DD0245" w:rsidRPr="0027045E" w:rsidRDefault="00DD0245">
      <w:r w:rsidRPr="0027045E">
        <w:t>I statsbudgeten för innevarande år finns för detta ändamål uppfört ett rama</w:t>
      </w:r>
      <w:r w:rsidRPr="0027045E">
        <w:t>n</w:t>
      </w:r>
      <w:r w:rsidRPr="0027045E">
        <w:t>slag på 36 259 miljoner kronor. Regeringen bedömer att antalet öppet arbet</w:t>
      </w:r>
      <w:r w:rsidRPr="0027045E">
        <w:t>s</w:t>
      </w:r>
      <w:r w:rsidRPr="0027045E">
        <w:t xml:space="preserve">lösa blir högre 2003 än vad man tidigare antagit. De medel som anvisats för 2003 räcker inte. Därför föreslår regeringen att anslaget 22:2 </w:t>
      </w:r>
      <w:r w:rsidRPr="0027045E">
        <w:rPr>
          <w:i/>
        </w:rPr>
        <w:t>Bidrag till a</w:t>
      </w:r>
      <w:r w:rsidRPr="0027045E">
        <w:rPr>
          <w:i/>
        </w:rPr>
        <w:t>r</w:t>
      </w:r>
      <w:r w:rsidRPr="0027045E">
        <w:rPr>
          <w:i/>
        </w:rPr>
        <w:t>betslöshetsersättning och akt</w:t>
      </w:r>
      <w:r w:rsidRPr="0027045E">
        <w:rPr>
          <w:i/>
        </w:rPr>
        <w:t>i</w:t>
      </w:r>
      <w:r w:rsidRPr="0027045E">
        <w:rPr>
          <w:i/>
        </w:rPr>
        <w:t>vitetsstöd</w:t>
      </w:r>
      <w:r w:rsidRPr="0027045E">
        <w:t xml:space="preserve"> ökas med 3,9 miljarder kronor.</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regeringens förslag (punkt 26 i denna del).</w:t>
      </w:r>
    </w:p>
    <w:p w:rsidR="00DD0245" w:rsidRPr="0027045E" w:rsidRDefault="00DD0245">
      <w:pPr>
        <w:pStyle w:val="Rubrik3"/>
        <w:rPr>
          <w:noProof w:val="0"/>
        </w:rPr>
      </w:pPr>
      <w:bookmarkStart w:id="65" w:name="_Toc56310534"/>
      <w:r w:rsidRPr="0027045E">
        <w:rPr>
          <w:noProof w:val="0"/>
        </w:rPr>
        <w:t>22:11 Bidrag till lönegarantiersättning</w:t>
      </w:r>
      <w:bookmarkEnd w:id="65"/>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 xml:space="preserve">slag på 1 447 miljoner kronor. Antalet anställda vid företag som går i konkurs och ersättningsnivån per person har fortsatt att stiga under första halvåret 2003. Regeringen anser att det anvisade anslaget därför är otillräckligt och föreslår att anslaget 22:11 </w:t>
      </w:r>
      <w:r w:rsidRPr="0027045E">
        <w:rPr>
          <w:i/>
        </w:rPr>
        <w:t xml:space="preserve">Bidrag till lönegarantiersättning </w:t>
      </w:r>
      <w:r w:rsidRPr="0027045E">
        <w:t xml:space="preserve">ökas med 200 miljoner kronor. Finansiering sker genom att det under utgiftsområde 15 Studiestöd uppförda anslaget 25:2 </w:t>
      </w:r>
      <w:r w:rsidRPr="0027045E">
        <w:rPr>
          <w:i/>
        </w:rPr>
        <w:t>Studiemedel m.m.</w:t>
      </w:r>
      <w:r w:rsidRPr="0027045E">
        <w:t xml:space="preserve"> minskas.</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regeringens förslag (punkt 26 i denna del).</w:t>
      </w:r>
    </w:p>
    <w:p w:rsidR="00DD0245" w:rsidRPr="0027045E" w:rsidRDefault="00DD0245">
      <w:pPr>
        <w:pStyle w:val="Rubrik2"/>
      </w:pPr>
      <w:bookmarkStart w:id="66" w:name="_Toc41463056"/>
      <w:bookmarkStart w:id="67" w:name="_Toc56310535"/>
      <w:r w:rsidRPr="0027045E">
        <w:t>Utgiftsområde 1</w:t>
      </w:r>
      <w:bookmarkEnd w:id="66"/>
      <w:r w:rsidRPr="0027045E">
        <w:t>5 Studiestöd</w:t>
      </w:r>
      <w:bookmarkEnd w:id="67"/>
    </w:p>
    <w:p w:rsidR="00DD0245" w:rsidRPr="0027045E" w:rsidRDefault="00DD0245">
      <w:pPr>
        <w:pStyle w:val="Rubrik3"/>
        <w:spacing w:before="110"/>
        <w:rPr>
          <w:noProof w:val="0"/>
        </w:rPr>
      </w:pPr>
      <w:bookmarkStart w:id="68" w:name="_Toc41463057"/>
      <w:bookmarkStart w:id="69" w:name="_Toc56310536"/>
      <w:r w:rsidRPr="0027045E">
        <w:rPr>
          <w:noProof w:val="0"/>
        </w:rPr>
        <w:t>2</w:t>
      </w:r>
      <w:bookmarkEnd w:id="68"/>
      <w:r w:rsidRPr="0027045E">
        <w:rPr>
          <w:noProof w:val="0"/>
        </w:rPr>
        <w:t>5:2 Studiemedel m.m.</w:t>
      </w:r>
      <w:bookmarkEnd w:id="69"/>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 xml:space="preserve">slag på 11 034 219 000 kr. Regeringen föreslår att anslaget 25:2 </w:t>
      </w:r>
      <w:r w:rsidRPr="0027045E">
        <w:rPr>
          <w:i/>
        </w:rPr>
        <w:t>Studiemedel m.m.</w:t>
      </w:r>
      <w:r w:rsidRPr="0027045E">
        <w:t xml:space="preserve"> minskas med 200 miljoner kronor för att finansiera ökningen av det under utgiftsområde 13 Arbetsmarknad uppförda anslaget 22:11 </w:t>
      </w:r>
      <w:r w:rsidRPr="0027045E">
        <w:rPr>
          <w:i/>
        </w:rPr>
        <w:t>Bidrag till lönegarantiersät</w:t>
      </w:r>
      <w:r w:rsidRPr="0027045E">
        <w:rPr>
          <w:i/>
        </w:rPr>
        <w:t>t</w:t>
      </w:r>
      <w:r w:rsidRPr="0027045E">
        <w:rPr>
          <w:i/>
        </w:rPr>
        <w:t>ning.</w:t>
      </w:r>
    </w:p>
    <w:p w:rsidR="00DD0245" w:rsidRPr="0027045E" w:rsidRDefault="00DD0245">
      <w:pPr>
        <w:pStyle w:val="R4"/>
        <w:spacing w:before="125"/>
      </w:pPr>
      <w:r w:rsidRPr="0027045E">
        <w:t>Utbildningsutskottets yttrande</w:t>
      </w:r>
    </w:p>
    <w:p w:rsidR="00DD0245" w:rsidRPr="0027045E" w:rsidRDefault="00DD0245">
      <w:r w:rsidRPr="0027045E">
        <w:t>Utbildningsutskottet, som har yttrat sig genom protokollsutdrag, tillstyrker regeringens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utbildningsutskottet, regeringens förslag (punkt 26 i denna del).</w:t>
      </w:r>
    </w:p>
    <w:p w:rsidR="00DD0245" w:rsidRPr="0027045E" w:rsidRDefault="00DD0245">
      <w:pPr>
        <w:pStyle w:val="Rubrik2"/>
      </w:pPr>
      <w:bookmarkStart w:id="70" w:name="_Toc56310537"/>
      <w:r w:rsidRPr="0027045E">
        <w:t>Utgiftsområde 16 Utbildning och universitetsforskning</w:t>
      </w:r>
      <w:bookmarkEnd w:id="70"/>
    </w:p>
    <w:p w:rsidR="00DD0245" w:rsidRPr="0027045E" w:rsidRDefault="00DD0245">
      <w:pPr>
        <w:pStyle w:val="Rubrik3"/>
        <w:spacing w:before="110"/>
        <w:rPr>
          <w:noProof w:val="0"/>
        </w:rPr>
      </w:pPr>
      <w:bookmarkStart w:id="71" w:name="_Toc56310538"/>
      <w:r w:rsidRPr="0027045E">
        <w:rPr>
          <w:noProof w:val="0"/>
        </w:rPr>
        <w:t>25:18 Bidrag till kvalificerad yrkesutbildning (bemyndigande)</w:t>
      </w:r>
      <w:bookmarkEnd w:id="71"/>
    </w:p>
    <w:p w:rsidR="00DD0245" w:rsidRPr="0027045E" w:rsidRDefault="00DD0245">
      <w:pPr>
        <w:pStyle w:val="Utskottsfrslagikorthet-Rubrik"/>
        <w:rPr>
          <w:noProof w:val="0"/>
        </w:rPr>
      </w:pPr>
      <w:r w:rsidRPr="0027045E">
        <w:rPr>
          <w:noProof w:val="0"/>
        </w:rPr>
        <w:t>Utskottets förslag i korthet</w:t>
      </w:r>
    </w:p>
    <w:p w:rsidR="00DD0245" w:rsidRPr="0027045E" w:rsidRDefault="00DD0245">
      <w:pPr>
        <w:pStyle w:val="Utskottsfrslagikorthet-Text"/>
      </w:pPr>
      <w:r w:rsidRPr="0027045E">
        <w:t>Utskottet föreslår att riksdagen tillstyrker regeringens förslag om höjt bemyndigande för bidrag till kvalificerad yrkesutbildning. U</w:t>
      </w:r>
      <w:r w:rsidRPr="0027045E">
        <w:t>t</w:t>
      </w:r>
      <w:r w:rsidRPr="0027045E">
        <w:t>skottet markerar dock det allvarliga i att av riksdagen givna bemy</w:t>
      </w:r>
      <w:r w:rsidRPr="0027045E">
        <w:t>n</w:t>
      </w:r>
      <w:r w:rsidRPr="0027045E">
        <w:t>diganden överskrids.</w:t>
      </w:r>
    </w:p>
    <w:p w:rsidR="00DD0245" w:rsidRPr="0027045E" w:rsidRDefault="00DD0245">
      <w:pPr>
        <w:pStyle w:val="Utskottsfrslagikorthet-Text"/>
      </w:pPr>
      <w:r w:rsidRPr="0027045E">
        <w:t>Därmed tillstyrks punkt 20 i propositionen, och ett motionsyrkande (fp) avstyrks.</w:t>
      </w:r>
    </w:p>
    <w:p w:rsidR="00DD0245" w:rsidRPr="0027045E" w:rsidRDefault="00DD0245">
      <w:pPr>
        <w:pStyle w:val="Utskottsfrslagikorthet-Text"/>
      </w:pPr>
      <w:r w:rsidRPr="0027045E">
        <w:t xml:space="preserve">  Jämför reservation 3 (fp).</w:t>
      </w:r>
    </w:p>
    <w:p w:rsidR="00DD0245" w:rsidRPr="0027045E" w:rsidRDefault="00DD0245">
      <w:pPr>
        <w:pStyle w:val="R4"/>
        <w:spacing w:before="125"/>
      </w:pPr>
      <w:r w:rsidRPr="0027045E">
        <w:t>Propositionen</w:t>
      </w:r>
    </w:p>
    <w:p w:rsidR="00DD0245" w:rsidRPr="0027045E" w:rsidRDefault="00DD0245">
      <w:r w:rsidRPr="0027045E">
        <w:t xml:space="preserve">Regeringen har ett bemyndigande att för anslaget 25:18 </w:t>
      </w:r>
      <w:r w:rsidRPr="0027045E">
        <w:rPr>
          <w:i/>
        </w:rPr>
        <w:t>Bidrag till kvalific</w:t>
      </w:r>
      <w:r w:rsidRPr="0027045E">
        <w:rPr>
          <w:i/>
        </w:rPr>
        <w:t>e</w:t>
      </w:r>
      <w:r w:rsidRPr="0027045E">
        <w:rPr>
          <w:i/>
        </w:rPr>
        <w:t xml:space="preserve">rad yrkesutbildning </w:t>
      </w:r>
      <w:r w:rsidRPr="0027045E">
        <w:t>ingå ekonomiska förpliktelser på högst 1 556 070 000 kr. Myndigheten för kvalificerad yrkesutbildning har i delårsrapporten redovisat utestående åtaganden per den 30 juni 2003 som uppgår till 2 480 436 000 kr. Med hänsyn till de medel som är tillgängliga 2003 för att infria gjorda åt</w:t>
      </w:r>
      <w:r w:rsidRPr="0027045E">
        <w:t>a</w:t>
      </w:r>
      <w:r w:rsidRPr="0027045E">
        <w:t>ganden kommer därmed det lämnade bemyndigandet att ingå åtaganden som medför utgifter efter 2003 på 1 556 070 000 kr med största sannolikhet att överskridas.</w:t>
      </w:r>
    </w:p>
    <w:p w:rsidR="00DD0245" w:rsidRPr="0027045E" w:rsidRDefault="00DD0245">
      <w:pPr>
        <w:pStyle w:val="Normaltindrag"/>
      </w:pPr>
      <w:r w:rsidRPr="0027045E">
        <w:t>Den uppkomna situationen ber</w:t>
      </w:r>
      <w:r w:rsidRPr="0027045E">
        <w:t>or på outvecklade rutiner för planering och uppföljning hos myndigheten och regelmässigt bortfall av elever vid kursstart i förhållande till planerad och beslutad volym. Regeringen finner situationen oacceptabel. För att komma till rätta med problemen har en arbetsgrupp til</w:t>
      </w:r>
      <w:r w:rsidRPr="0027045E">
        <w:t>l</w:t>
      </w:r>
      <w:r w:rsidRPr="0027045E">
        <w:t>satts, i vilken ingår, förutom Myndigheten för kvalificerad yrkesutbildning, företrädare för bl.a. Finans- och Utbildningsdepartementen samt Ekonom</w:t>
      </w:r>
      <w:r w:rsidRPr="0027045E">
        <w:t>i</w:t>
      </w:r>
      <w:r w:rsidRPr="0027045E">
        <w:t>styrningsverket.</w:t>
      </w:r>
    </w:p>
    <w:p w:rsidR="00DD0245" w:rsidRPr="0027045E" w:rsidRDefault="00DD0245">
      <w:pPr>
        <w:pStyle w:val="Normaltindrag"/>
      </w:pPr>
      <w:r w:rsidRPr="0027045E">
        <w:t>Regeringen anser att detta ekonomiska åta</w:t>
      </w:r>
      <w:r w:rsidRPr="0027045E">
        <w:softHyphen/>
        <w:t>gande måste hanteras på ett ko</w:t>
      </w:r>
      <w:r w:rsidRPr="0027045E">
        <w:t>r</w:t>
      </w:r>
      <w:r w:rsidRPr="0027045E">
        <w:t>rekt sätt i förhållande till riksdagen. De enligt myndighetens delårsrapport beräknade utestående åtagandena per den 31 december 2003 uppgår till 2 105 859 000 kr. Därför föreslår regeringen att den nu i efterhand bemynd</w:t>
      </w:r>
      <w:r w:rsidRPr="0027045E">
        <w:t>i</w:t>
      </w:r>
      <w:r w:rsidRPr="0027045E">
        <w:t xml:space="preserve">gas att under 2003 för ramanslaget 25:18 </w:t>
      </w:r>
      <w:r w:rsidRPr="0027045E">
        <w:rPr>
          <w:i/>
        </w:rPr>
        <w:t>Bidrag till kvalificerad yrkesutbil</w:t>
      </w:r>
      <w:r w:rsidRPr="0027045E">
        <w:rPr>
          <w:i/>
        </w:rPr>
        <w:t>d</w:t>
      </w:r>
      <w:r w:rsidRPr="0027045E">
        <w:rPr>
          <w:i/>
        </w:rPr>
        <w:t xml:space="preserve">ning </w:t>
      </w:r>
      <w:r w:rsidRPr="0027045E">
        <w:t>ingå ekonomiska förpliktelser som inklusive tidigare gjorda åtaganden medför utgifter som uppgår till högst 2 105 859 000 kr under 2004–2008.</w:t>
      </w:r>
    </w:p>
    <w:p w:rsidR="00DD0245" w:rsidRPr="0027045E" w:rsidRDefault="00DD0245">
      <w:pPr>
        <w:pStyle w:val="R4"/>
        <w:spacing w:before="180"/>
      </w:pPr>
      <w:r w:rsidRPr="0027045E">
        <w:t>Motionen</w:t>
      </w:r>
    </w:p>
    <w:p w:rsidR="00DD0245" w:rsidRPr="0027045E" w:rsidRDefault="00DD0245">
      <w:r w:rsidRPr="0027045E">
        <w:rPr>
          <w:i/>
        </w:rPr>
        <w:t>Folkpartiet liberalerna</w:t>
      </w:r>
      <w:r w:rsidRPr="0027045E">
        <w:t xml:space="preserve"> förordar i </w:t>
      </w:r>
      <w:r w:rsidRPr="0027045E">
        <w:rPr>
          <w:i/>
        </w:rPr>
        <w:t>motion Fi240</w:t>
      </w:r>
      <w:r w:rsidRPr="0027045E">
        <w:t xml:space="preserve"> (yrkande 37) att regeringens förslag om bemyndigande att för det under utgiftsområde 16 uppförda ansl</w:t>
      </w:r>
      <w:r w:rsidRPr="0027045E">
        <w:t>a</w:t>
      </w:r>
      <w:r w:rsidRPr="0027045E">
        <w:t xml:space="preserve">get 25:18 </w:t>
      </w:r>
      <w:r w:rsidRPr="0027045E">
        <w:rPr>
          <w:i/>
        </w:rPr>
        <w:t>Bidrag till kvalificerad yrkesutbildning</w:t>
      </w:r>
      <w:r w:rsidRPr="0027045E">
        <w:t xml:space="preserve"> besluta om bidrag till kval</w:t>
      </w:r>
      <w:r w:rsidRPr="0027045E">
        <w:t>i</w:t>
      </w:r>
      <w:r w:rsidRPr="0027045E">
        <w:t>ficerad yrkesutbildning som inklusive tidigare gjorda åtaganden medför u</w:t>
      </w:r>
      <w:r w:rsidRPr="0027045E">
        <w:t>t</w:t>
      </w:r>
      <w:r w:rsidRPr="0027045E">
        <w:t>gifter på högst 2 105 859 000 kr under 2004–2008 avslås.</w:t>
      </w:r>
    </w:p>
    <w:p w:rsidR="00DD0245" w:rsidRPr="0027045E" w:rsidRDefault="00DD0245">
      <w:pPr>
        <w:pStyle w:val="R4"/>
        <w:spacing w:before="125"/>
      </w:pPr>
      <w:r w:rsidRPr="0027045E">
        <w:t>Utbildningsutskottets yttrande</w:t>
      </w:r>
    </w:p>
    <w:p w:rsidR="00DD0245" w:rsidRPr="0027045E" w:rsidRDefault="00DD0245">
      <w:r w:rsidRPr="0027045E">
        <w:t>Utbildningsutskottet, som har yttrat sig genom protokollsutdrag, tillstyrker regeringens förslag och avstyrker motionsyrkandet. Utbildningsutskottet konstaterar att Myndigheten för kvalificerad yrkesutbildning inledningsvis har haft vissa planeringsproblem. För att komma till rätta med problemen har en arbetsgrupp tillsatts, i vilken ingår företrädare för bl.a. Finans- och Utbil</w:t>
      </w:r>
      <w:r w:rsidRPr="0027045E">
        <w:t>d</w:t>
      </w:r>
      <w:r w:rsidRPr="0027045E">
        <w:t>ningsdepartementen, Ekonomistyrningsverket samt Myndigheten för kvalif</w:t>
      </w:r>
      <w:r w:rsidRPr="0027045E">
        <w:t>i</w:t>
      </w:r>
      <w:r w:rsidRPr="0027045E">
        <w:t>cerad yrkesutbildning. För fullföljande av gjorda åtaganden behöver regerin</w:t>
      </w:r>
      <w:r w:rsidRPr="0027045E">
        <w:t>g</w:t>
      </w:r>
      <w:r w:rsidRPr="0027045E">
        <w:t>ens bemyndigande ökas till 2 105 859 000 kr.</w:t>
      </w:r>
    </w:p>
    <w:p w:rsidR="00DD0245" w:rsidRPr="0027045E" w:rsidRDefault="00DD0245">
      <w:pPr>
        <w:pStyle w:val="Normaltindrag"/>
      </w:pPr>
      <w:r w:rsidRPr="0027045E">
        <w:t>Företrädarna för Folkpartiet deltar inte i utbildningsutskottets beslut under denna punkt men framför vissa synpunkter i ett yttrande till protokollet.</w:t>
      </w:r>
    </w:p>
    <w:p w:rsidR="00DD0245" w:rsidRPr="0027045E" w:rsidRDefault="00DD0245">
      <w:pPr>
        <w:pStyle w:val="R4"/>
        <w:spacing w:before="180"/>
      </w:pPr>
      <w:r w:rsidRPr="0027045E">
        <w:t>Finansutskottets ställningstagande</w:t>
      </w:r>
    </w:p>
    <w:p w:rsidR="00DD0245" w:rsidRPr="0027045E" w:rsidRDefault="00DD0245">
      <w:r w:rsidRPr="0027045E">
        <w:t>Finansutskottet noterar att myndigheten för kvalificerad yrkesutbildning har gjort åtaganden som medför att det tidigare lämnade bemyndigandet med största sannolikhet kommer att överskridas. Regeringen finner situationen oacceptabel. Regeringen anser att detta ekonomiska åtagande måste hanteras på ett korrekt sätt i förhållande till riksdagen.</w:t>
      </w:r>
    </w:p>
    <w:p w:rsidR="00DD0245" w:rsidRPr="0027045E" w:rsidRDefault="00DD0245">
      <w:pPr>
        <w:pStyle w:val="Normaltindrag"/>
      </w:pPr>
      <w:r w:rsidRPr="0027045E">
        <w:t>Utskottet vill erinra om sin behandling hösten 2002 av en ekonomisk fö</w:t>
      </w:r>
      <w:r w:rsidRPr="0027045E">
        <w:t>r</w:t>
      </w:r>
      <w:r w:rsidRPr="0027045E">
        <w:t xml:space="preserve">pliktelse utfärdad av Kungl. Tekniska högskolan och Stockholms universitet (bet. 2002/03:FiU11 s. 35 f.). Utskottet anförde att det var oacceptabelt att lärosätena hade träffat avtal som medför ekonomiska förpliktelser utan att ha rätt till detta. </w:t>
      </w:r>
    </w:p>
    <w:p w:rsidR="00DD0245" w:rsidRPr="0027045E" w:rsidRDefault="00DD0245">
      <w:pPr>
        <w:pStyle w:val="Normaltindrag"/>
      </w:pPr>
      <w:r w:rsidRPr="0027045E">
        <w:t>Finansutskottet vidhåller sin uppfattning om det oacceptabla i att en my</w:t>
      </w:r>
      <w:r w:rsidRPr="0027045E">
        <w:t>n</w:t>
      </w:r>
      <w:r w:rsidRPr="0027045E">
        <w:t>dighet gör åtaganden som är större än riksdagens bemyndigande. I propos</w:t>
      </w:r>
      <w:r w:rsidRPr="0027045E">
        <w:t>i</w:t>
      </w:r>
      <w:r w:rsidRPr="0027045E">
        <w:t>tionen om budgetlagen (prop. 1995/96:220, s. 36) anförde regeringen att ett bemyndigande är liktydigt med att anslag så småningom måste anvisas. Dä</w:t>
      </w:r>
      <w:r w:rsidRPr="0027045E">
        <w:t>r</w:t>
      </w:r>
      <w:r w:rsidRPr="0027045E">
        <w:t>för, anförde regeringen, är det naturligt att beslut om omfattningen av och änd</w:t>
      </w:r>
      <w:r w:rsidRPr="0027045E">
        <w:t>a</w:t>
      </w:r>
      <w:r w:rsidRPr="0027045E">
        <w:t xml:space="preserve">målet med ett bemyndigande prövas lika noga som ett anslagsbeslut. </w:t>
      </w:r>
    </w:p>
    <w:p w:rsidR="00DD0245" w:rsidRPr="0027045E" w:rsidRDefault="00DD0245">
      <w:pPr>
        <w:pStyle w:val="Normaltindrag"/>
      </w:pPr>
      <w:r w:rsidRPr="0027045E">
        <w:t xml:space="preserve">Utskottet vill i sammanhanget erinra om att det nu aktuella fallet rörande Myndigheten för kvalificerad yrkesutbildning (KY) uppmärksammades i </w:t>
      </w:r>
      <w:r w:rsidRPr="0027045E">
        <w:t>årsredovisningen för staten (skr. 2002/03:101 s. 158 f.). Där framgår det att RRV ansåg i sin årliga revision att myndighetens ledning inte haft tillräcklig kontroll över att de beslut som fattats hållit sig inom det tilldelade bemynd</w:t>
      </w:r>
      <w:r w:rsidRPr="0027045E">
        <w:t>i</w:t>
      </w:r>
      <w:r w:rsidRPr="0027045E">
        <w:t>gandet. Av årsredovisningen för staten framgick vidare att ett par andra my</w:t>
      </w:r>
      <w:r w:rsidRPr="0027045E">
        <w:t>n</w:t>
      </w:r>
      <w:r w:rsidRPr="0027045E">
        <w:t>digheter fick kritik för att de överskridit sina anslagskrediter. Utskottet fra</w:t>
      </w:r>
      <w:r w:rsidRPr="0027045E">
        <w:t>m</w:t>
      </w:r>
      <w:r w:rsidRPr="0027045E">
        <w:t>höll i betänkandet där årsredovisningen för staten behandlades att man såg allvarligt på detta (bet. 2002/03:FiU20 s. 114</w:t>
      </w:r>
      <w:r w:rsidRPr="0027045E">
        <w:t>).</w:t>
      </w:r>
    </w:p>
    <w:p w:rsidR="00DD0245" w:rsidRPr="0027045E" w:rsidRDefault="00DD0245">
      <w:pPr>
        <w:pStyle w:val="Normaltindrag"/>
      </w:pPr>
      <w:r w:rsidRPr="0027045E">
        <w:t>Utskottet vill understryka att statens medel ”icke får användas på annat sätt än vad riksdagen har bestämt” (9 kap. 2 § regeringsformen). Vidare får r</w:t>
      </w:r>
      <w:r w:rsidRPr="0027045E">
        <w:t>e</w:t>
      </w:r>
      <w:r w:rsidRPr="0027045E">
        <w:t>geringen ”icke utan riksdagens bemyndigande taga upp lån eller i övrigt ikl</w:t>
      </w:r>
      <w:r w:rsidRPr="0027045E">
        <w:t>ä</w:t>
      </w:r>
      <w:r w:rsidRPr="0027045E">
        <w:t>da staten ekonomisk förpliktelse” (9 kap. 10 § RF).</w:t>
      </w:r>
    </w:p>
    <w:p w:rsidR="00DD0245" w:rsidRPr="0027045E" w:rsidRDefault="00DD0245">
      <w:pPr>
        <w:pStyle w:val="Normaltindrag"/>
      </w:pPr>
      <w:r w:rsidRPr="0027045E">
        <w:t>Enligt utskottets uppfattning är det lika allvarligt om ett av riksdagen givet bemyndigande överskrids som om ett anslag överskrids. Det är angeläget att regeringen har kontroll över myndigheternas hantering av medel. Hur event</w:t>
      </w:r>
      <w:r w:rsidRPr="0027045E">
        <w:t>u</w:t>
      </w:r>
      <w:r w:rsidRPr="0027045E">
        <w:t>ella överskridanden ska hanteras får avgöras i varje enskilt fall, men utskottet vill peka på möjligheten att överskridanden finansieras inom det område där överskridandet har skett. Oavsett hur regeringen väljer att hantera överskr</w:t>
      </w:r>
      <w:r w:rsidRPr="0027045E">
        <w:t>i</w:t>
      </w:r>
      <w:r w:rsidRPr="0027045E">
        <w:t>dandena förutsätter utskottet att riksdagen informeras om regeringens åtgä</w:t>
      </w:r>
      <w:r w:rsidRPr="0027045E">
        <w:t>r</w:t>
      </w:r>
      <w:r w:rsidRPr="0027045E">
        <w:t xml:space="preserve">der. </w:t>
      </w:r>
    </w:p>
    <w:p w:rsidR="00DD0245" w:rsidRPr="0027045E" w:rsidRDefault="00DD0245">
      <w:pPr>
        <w:pStyle w:val="Normaltindrag"/>
      </w:pPr>
      <w:r w:rsidRPr="0027045E">
        <w:t>Hur allvarligt riksdagen ser på överskridanden av bemyndiganden framgår av utskottets ställningstagande ovan i avsnittet om utgiftsområde 6 Försvar samt beredskap mot sårbarhet. Utskottet har där a</w:t>
      </w:r>
      <w:r w:rsidRPr="0027045E">
        <w:t>vstyrkt regeringens förslag om höjt bemy</w:t>
      </w:r>
      <w:r w:rsidRPr="0027045E">
        <w:t>n</w:t>
      </w:r>
      <w:r w:rsidRPr="0027045E">
        <w:t xml:space="preserve">digande. </w:t>
      </w:r>
    </w:p>
    <w:p w:rsidR="00DD0245" w:rsidRPr="0027045E" w:rsidRDefault="00DD0245">
      <w:pPr>
        <w:pStyle w:val="Normaltindrag"/>
      </w:pPr>
      <w:r w:rsidRPr="0027045E">
        <w:t>Utskottet noterar att en arbetsgrupp har tillsatts för att komma till rätta med problemen beträffande det nu aktuella bemyndigandet. Utskottet förväntar sig att regeringen återkommer till riksdagen och redovisar resultatet av arbet</w:t>
      </w:r>
      <w:r w:rsidRPr="0027045E">
        <w:t>s</w:t>
      </w:r>
      <w:r w:rsidRPr="0027045E">
        <w:t>gruppen. Vidare kan det finnas anledning för regeringen att mer generellt analysera problemet med överskridanden av anslag och givna bemyndiga</w:t>
      </w:r>
      <w:r w:rsidRPr="0027045E">
        <w:t>n</w:t>
      </w:r>
      <w:r w:rsidRPr="0027045E">
        <w:t xml:space="preserve">den. Utskottet förutsätter att regeringen håller riksdagen informerad om sina överväganden. En möjlighet är att information lämnas i årsredovisningen för staten. </w:t>
      </w:r>
    </w:p>
    <w:p w:rsidR="00DD0245" w:rsidRPr="0027045E" w:rsidRDefault="00DD0245">
      <w:pPr>
        <w:pStyle w:val="Normaltindrag"/>
      </w:pPr>
      <w:r w:rsidRPr="0027045E">
        <w:t>Utskottet kan mot denna bakgrund acceptera regeringens förslag rörande Myndigheten för kvalificerad yrkesutbildning. Punkt 20 i propositionen til</w:t>
      </w:r>
      <w:r w:rsidRPr="0027045E">
        <w:t>l</w:t>
      </w:r>
      <w:r w:rsidRPr="0027045E">
        <w:t>styrks således. Motion Fi240 (fp) yrkande 37 avstyrks.</w:t>
      </w:r>
    </w:p>
    <w:p w:rsidR="00DD0245" w:rsidRPr="0027045E" w:rsidRDefault="00DD0245">
      <w:pPr>
        <w:pStyle w:val="Rubrik2"/>
      </w:pPr>
      <w:bookmarkStart w:id="72" w:name="_Toc56310539"/>
      <w:r w:rsidRPr="0027045E">
        <w:t>Utgiftsområde 17 Kultur, medier, trossamfund och fritid</w:t>
      </w:r>
      <w:bookmarkEnd w:id="72"/>
    </w:p>
    <w:p w:rsidR="00DD0245" w:rsidRPr="0027045E" w:rsidRDefault="00DD0245">
      <w:pPr>
        <w:pStyle w:val="Rubrik3"/>
        <w:spacing w:before="110"/>
        <w:rPr>
          <w:noProof w:val="0"/>
        </w:rPr>
      </w:pPr>
      <w:bookmarkStart w:id="73" w:name="_Toc56310540"/>
      <w:r w:rsidRPr="0027045E">
        <w:rPr>
          <w:noProof w:val="0"/>
        </w:rPr>
        <w:t>30:1 Stöd till idrotten</w:t>
      </w:r>
      <w:bookmarkEnd w:id="73"/>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 xml:space="preserve">slag på 455 240 000 kr. För att bidra till finansieringen av höjningen av det under utgiftsområde 8 Invandrare och flyktingar uppförda anslaget 10:3 </w:t>
      </w:r>
      <w:r w:rsidRPr="0027045E">
        <w:rPr>
          <w:i/>
        </w:rPr>
        <w:t xml:space="preserve">Kommunersättningar vid flyktingmottagande </w:t>
      </w:r>
      <w:r w:rsidRPr="0027045E">
        <w:t xml:space="preserve">föreslår regeringen att anslaget 30:1 </w:t>
      </w:r>
      <w:r w:rsidRPr="0027045E">
        <w:rPr>
          <w:i/>
        </w:rPr>
        <w:t>Stöd till idrotten</w:t>
      </w:r>
      <w:r w:rsidRPr="0027045E">
        <w:t xml:space="preserve"> minskas med 500 000 kr. </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regeringens förslag (punkt 26 i denna del).</w:t>
      </w:r>
    </w:p>
    <w:p w:rsidR="00DD0245" w:rsidRPr="0027045E" w:rsidRDefault="00DD0245">
      <w:pPr>
        <w:pStyle w:val="Rubrik2"/>
      </w:pPr>
      <w:bookmarkStart w:id="74" w:name="_Toc41463063"/>
      <w:bookmarkStart w:id="75" w:name="_Toc56310541"/>
      <w:r w:rsidRPr="0027045E">
        <w:t>Utgiftsområde 18 Samhällsplanering, bostadsförsörjning och byggande</w:t>
      </w:r>
      <w:bookmarkEnd w:id="74"/>
      <w:bookmarkEnd w:id="75"/>
    </w:p>
    <w:p w:rsidR="00DD0245" w:rsidRPr="0027045E" w:rsidRDefault="00DD0245">
      <w:pPr>
        <w:pStyle w:val="Rubrik3"/>
        <w:spacing w:before="110"/>
        <w:rPr>
          <w:noProof w:val="0"/>
        </w:rPr>
      </w:pPr>
      <w:bookmarkStart w:id="76" w:name="_Toc56310542"/>
      <w:r w:rsidRPr="0027045E">
        <w:rPr>
          <w:noProof w:val="0"/>
        </w:rPr>
        <w:t>31:10 Statens va-nämnd</w:t>
      </w:r>
      <w:bookmarkEnd w:id="76"/>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 xml:space="preserve">slag på 6 422 000 kr. Regeringen föreslår att anslaget 31:10 </w:t>
      </w:r>
      <w:r w:rsidRPr="0027045E">
        <w:rPr>
          <w:i/>
        </w:rPr>
        <w:t>Statens va-nämnd</w:t>
      </w:r>
      <w:r w:rsidRPr="0027045E">
        <w:t xml:space="preserve"> ökas med 1 000 000 kr för att täcka verksamhetens kostnader. Finansiering sker genom att de under utgiftsområde 20 Allmän miljö- och naturvård up</w:t>
      </w:r>
      <w:r w:rsidRPr="0027045E">
        <w:t>p</w:t>
      </w:r>
      <w:r w:rsidRPr="0027045E">
        <w:t xml:space="preserve">förda anslagen 34:6 </w:t>
      </w:r>
      <w:r w:rsidRPr="0027045E">
        <w:rPr>
          <w:i/>
        </w:rPr>
        <w:t>Kemikalieinspektionen</w:t>
      </w:r>
      <w:r w:rsidRPr="0027045E">
        <w:t xml:space="preserve"> och 34:10 </w:t>
      </w:r>
      <w:r w:rsidRPr="0027045E">
        <w:rPr>
          <w:i/>
        </w:rPr>
        <w:t>Statens kärnkrafti</w:t>
      </w:r>
      <w:r w:rsidRPr="0027045E">
        <w:rPr>
          <w:i/>
        </w:rPr>
        <w:t>n</w:t>
      </w:r>
      <w:r w:rsidRPr="0027045E">
        <w:rPr>
          <w:i/>
        </w:rPr>
        <w:t xml:space="preserve">spektion: Förvaltningskostnader </w:t>
      </w:r>
      <w:r w:rsidRPr="0027045E">
        <w:t xml:space="preserve">minskas. </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regeringens förslag (punkt 26 i denna del).</w:t>
      </w:r>
    </w:p>
    <w:p w:rsidR="00DD0245" w:rsidRPr="0027045E" w:rsidRDefault="00DD0245">
      <w:pPr>
        <w:pStyle w:val="Rubrik2"/>
      </w:pPr>
      <w:bookmarkStart w:id="77" w:name="_Toc41463074"/>
      <w:bookmarkStart w:id="78" w:name="_Toc56310543"/>
      <w:r w:rsidRPr="0027045E">
        <w:t>Utgiftsområde 19 Regional utjämning och utveckling</w:t>
      </w:r>
      <w:bookmarkEnd w:id="77"/>
      <w:bookmarkEnd w:id="78"/>
    </w:p>
    <w:p w:rsidR="00DD0245" w:rsidRPr="0027045E" w:rsidRDefault="00DD0245">
      <w:pPr>
        <w:pStyle w:val="Rubrik3"/>
        <w:spacing w:before="110"/>
        <w:rPr>
          <w:noProof w:val="0"/>
        </w:rPr>
      </w:pPr>
      <w:bookmarkStart w:id="79" w:name="_Toc41463075"/>
      <w:bookmarkStart w:id="80" w:name="_Toc56310544"/>
      <w:r w:rsidRPr="0027045E">
        <w:rPr>
          <w:noProof w:val="0"/>
        </w:rPr>
        <w:t>33:</w:t>
      </w:r>
      <w:bookmarkEnd w:id="79"/>
      <w:r w:rsidRPr="0027045E">
        <w:rPr>
          <w:noProof w:val="0"/>
        </w:rPr>
        <w:t>3 Transportbidrag</w:t>
      </w:r>
      <w:bookmarkEnd w:id="80"/>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slag på 336 miljoner kronor. Till följd av ökade transporter och höjda frak</w:t>
      </w:r>
      <w:r w:rsidRPr="0027045E">
        <w:t>t</w:t>
      </w:r>
      <w:r w:rsidRPr="0027045E">
        <w:t xml:space="preserve">priser beräknas utgifterna för transportbidrag bli högre 2003 än vad som tidigare antagits. Regeringen föreslår därför att anslaget 33:3 </w:t>
      </w:r>
      <w:r w:rsidRPr="0027045E">
        <w:rPr>
          <w:i/>
        </w:rPr>
        <w:t>Transportbidrag</w:t>
      </w:r>
      <w:r w:rsidRPr="0027045E">
        <w:t xml:space="preserve"> behöver ökas med 10 miljoner kronor. Finansiering sker genom att anslaget 33:1 </w:t>
      </w:r>
      <w:r w:rsidRPr="0027045E">
        <w:rPr>
          <w:i/>
        </w:rPr>
        <w:t>Allmänna reg</w:t>
      </w:r>
      <w:r w:rsidRPr="0027045E">
        <w:rPr>
          <w:i/>
        </w:rPr>
        <w:t>i</w:t>
      </w:r>
      <w:r w:rsidRPr="0027045E">
        <w:rPr>
          <w:i/>
        </w:rPr>
        <w:t>onalpolitiska åtgärder</w:t>
      </w:r>
      <w:r w:rsidRPr="0027045E">
        <w:t xml:space="preserve"> minskas med motsvarande belopp. </w:t>
      </w:r>
    </w:p>
    <w:p w:rsidR="00DD0245" w:rsidRPr="0027045E" w:rsidRDefault="00DD0245">
      <w:pPr>
        <w:pStyle w:val="R4"/>
        <w:spacing w:before="125"/>
      </w:pPr>
      <w:r w:rsidRPr="0027045E">
        <w:t>Näringsutskottets yttrande</w:t>
      </w:r>
    </w:p>
    <w:p w:rsidR="00DD0245" w:rsidRPr="0027045E" w:rsidRDefault="00DD0245">
      <w:r w:rsidRPr="0027045E">
        <w:t>Näringsutskottet meddelar finansutskottet genom protokollsutdrag att man tillstyrker propositionen.</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näringsutskottet, regeringens förslag (punkt 26 i denna del).</w:t>
      </w:r>
    </w:p>
    <w:p w:rsidR="00DD0245" w:rsidRPr="0027045E" w:rsidRDefault="00DD0245">
      <w:pPr>
        <w:pStyle w:val="Rubrik3"/>
        <w:rPr>
          <w:noProof w:val="0"/>
        </w:rPr>
      </w:pPr>
      <w:bookmarkStart w:id="81" w:name="_Toc56310545"/>
      <w:r w:rsidRPr="0027045E">
        <w:rPr>
          <w:noProof w:val="0"/>
        </w:rPr>
        <w:t>37:1 IT-infrastruktur: Regionala transportnät m.m.</w:t>
      </w:r>
      <w:bookmarkEnd w:id="81"/>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 xml:space="preserve">slag på 450 miljoner kronor. Regeringen föreslår att anslaget 37:1 </w:t>
      </w:r>
      <w:r w:rsidRPr="0027045E">
        <w:rPr>
          <w:i/>
        </w:rPr>
        <w:t xml:space="preserve">IT-infrastruktur: Regionala transportnät m.m. </w:t>
      </w:r>
      <w:r w:rsidRPr="0027045E">
        <w:t xml:space="preserve">minskas med 4 miljoner kronor för att bidra till att finansiera ökade utgifter på det under utgiftsområde 22 Kommunikationer uppförda anslaget 37:4 </w:t>
      </w:r>
      <w:r w:rsidRPr="0027045E">
        <w:rPr>
          <w:i/>
        </w:rPr>
        <w:t>Ersättning till SOS Alarm Sverige AB</w:t>
      </w:r>
      <w:r w:rsidRPr="0027045E">
        <w:t xml:space="preserve"> </w:t>
      </w:r>
      <w:r w:rsidRPr="0027045E">
        <w:rPr>
          <w:i/>
        </w:rPr>
        <w:t>för alarm</w:t>
      </w:r>
      <w:r w:rsidRPr="0027045E">
        <w:rPr>
          <w:i/>
        </w:rPr>
        <w:t>e</w:t>
      </w:r>
      <w:r w:rsidRPr="0027045E">
        <w:rPr>
          <w:i/>
        </w:rPr>
        <w:t>ringstjänst enligt avtal.</w:t>
      </w:r>
    </w:p>
    <w:p w:rsidR="00DD0245" w:rsidRPr="0027045E" w:rsidRDefault="00DD0245">
      <w:pPr>
        <w:pStyle w:val="R4"/>
        <w:spacing w:before="125"/>
      </w:pPr>
      <w:r w:rsidRPr="0027045E">
        <w:t>Näringsutskottets yttrande</w:t>
      </w:r>
    </w:p>
    <w:p w:rsidR="00DD0245" w:rsidRPr="0027045E" w:rsidRDefault="00DD0245">
      <w:r w:rsidRPr="0027045E">
        <w:t>Näringsutskottet meddelar finansutskottet genom protokollsutdrag att man tillstyrker propositionen.</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näringsutskottet, regeringens förslag (punkt 26 i denna del).</w:t>
      </w:r>
    </w:p>
    <w:p w:rsidR="00DD0245" w:rsidRPr="0027045E" w:rsidRDefault="00DD0245">
      <w:pPr>
        <w:pStyle w:val="Rubrik2"/>
      </w:pPr>
      <w:bookmarkStart w:id="82" w:name="_Toc41463076"/>
      <w:bookmarkStart w:id="83" w:name="_Toc56310546"/>
      <w:r w:rsidRPr="0027045E">
        <w:t>Utgiftsområde 20 Allmän miljö- och naturvård</w:t>
      </w:r>
      <w:bookmarkEnd w:id="82"/>
      <w:bookmarkEnd w:id="83"/>
    </w:p>
    <w:p w:rsidR="00DD0245" w:rsidRPr="0027045E" w:rsidRDefault="00DD0245">
      <w:pPr>
        <w:pStyle w:val="Rubrik3"/>
        <w:spacing w:before="110"/>
        <w:rPr>
          <w:noProof w:val="0"/>
        </w:rPr>
      </w:pPr>
      <w:bookmarkStart w:id="84" w:name="_Toc41463077"/>
      <w:bookmarkStart w:id="85" w:name="_Toc56310547"/>
      <w:r w:rsidRPr="0027045E">
        <w:rPr>
          <w:noProof w:val="0"/>
        </w:rPr>
        <w:t>3</w:t>
      </w:r>
      <w:bookmarkEnd w:id="84"/>
      <w:r w:rsidRPr="0027045E">
        <w:rPr>
          <w:noProof w:val="0"/>
        </w:rPr>
        <w:t>4:6 Kemikalieinspektionen</w:t>
      </w:r>
      <w:bookmarkEnd w:id="85"/>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slag på 102 184 000 kr. För att bidra till att finansiera ökningen av det under utgiftsområde 18 Samhällsplanering, bostadsförsörjning och byggande up</w:t>
      </w:r>
      <w:r w:rsidRPr="0027045E">
        <w:t>p</w:t>
      </w:r>
      <w:r w:rsidRPr="0027045E">
        <w:t xml:space="preserve">förda anslaget 31:10 </w:t>
      </w:r>
      <w:r w:rsidRPr="0027045E">
        <w:rPr>
          <w:i/>
        </w:rPr>
        <w:t>Statens va-nämnd</w:t>
      </w:r>
      <w:r w:rsidRPr="0027045E">
        <w:t xml:space="preserve"> föreslår regeringen att anslaget 34:6 </w:t>
      </w:r>
      <w:r w:rsidRPr="0027045E">
        <w:rPr>
          <w:i/>
        </w:rPr>
        <w:t xml:space="preserve">Kemikalieinspektionen </w:t>
      </w:r>
      <w:r w:rsidRPr="0027045E">
        <w:t xml:space="preserve">minskas med 350 000 kr. </w:t>
      </w:r>
    </w:p>
    <w:p w:rsidR="00DD0245" w:rsidRPr="0027045E" w:rsidRDefault="00DD0245">
      <w:pPr>
        <w:pStyle w:val="R4"/>
        <w:spacing w:before="125"/>
      </w:pPr>
      <w:r w:rsidRPr="0027045E">
        <w:t>Miljö- och jordbruksutskottets yttrande</w:t>
      </w:r>
    </w:p>
    <w:p w:rsidR="00DD0245" w:rsidRPr="0027045E" w:rsidRDefault="00DD0245">
      <w:r w:rsidRPr="0027045E">
        <w:t>Miljö- och jordbruksutskottet, som har yttrat sig genom protokollsutdrag, tillstyrker rege</w:t>
      </w:r>
      <w:r w:rsidRPr="0027045E">
        <w:t>r</w:t>
      </w:r>
      <w:r w:rsidRPr="0027045E">
        <w:t>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miljö- och jordbruksutskottet, rege</w:t>
      </w:r>
      <w:r w:rsidRPr="0027045E">
        <w:t>r</w:t>
      </w:r>
      <w:r w:rsidRPr="0027045E">
        <w:t>ingens förslag (punkt 26 i denna del).</w:t>
      </w:r>
    </w:p>
    <w:p w:rsidR="00DD0245" w:rsidRPr="0027045E" w:rsidRDefault="00DD0245">
      <w:pPr>
        <w:pStyle w:val="Rubrik3"/>
        <w:rPr>
          <w:noProof w:val="0"/>
        </w:rPr>
      </w:pPr>
      <w:bookmarkStart w:id="86" w:name="_Toc56310548"/>
      <w:r w:rsidRPr="0027045E">
        <w:rPr>
          <w:noProof w:val="0"/>
        </w:rPr>
        <w:t>34:10 Statens kärnkraftinspektion: Förvaltningskostnader</w:t>
      </w:r>
      <w:bookmarkEnd w:id="86"/>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slag på 86 006 000 kr. För att bidra till att finansiera ökningen av det under utgiftsområde 18 Samhällsplanering, bostadsförsörjning och byggande up</w:t>
      </w:r>
      <w:r w:rsidRPr="0027045E">
        <w:t>p</w:t>
      </w:r>
      <w:r w:rsidRPr="0027045E">
        <w:t xml:space="preserve">förda anslaget 31:10 </w:t>
      </w:r>
      <w:r w:rsidRPr="0027045E">
        <w:rPr>
          <w:i/>
        </w:rPr>
        <w:t>Statens va-nämnd</w:t>
      </w:r>
      <w:r w:rsidRPr="0027045E">
        <w:t xml:space="preserve"> föreslår regeringen att anslaget 34:10 </w:t>
      </w:r>
      <w:r w:rsidRPr="0027045E">
        <w:rPr>
          <w:i/>
        </w:rPr>
        <w:t>Statens kärnkraftinspektion: Förvaltningskostnader</w:t>
      </w:r>
      <w:r w:rsidRPr="0027045E">
        <w:t xml:space="preserve"> minskas med 650 000 kr.</w:t>
      </w:r>
    </w:p>
    <w:p w:rsidR="00DD0245" w:rsidRPr="0027045E" w:rsidRDefault="00DD0245">
      <w:pPr>
        <w:pStyle w:val="R4"/>
        <w:spacing w:before="125"/>
      </w:pPr>
      <w:r w:rsidRPr="0027045E">
        <w:t>Miljö- och jordbruksutskottets yttrande</w:t>
      </w:r>
    </w:p>
    <w:p w:rsidR="00DD0245" w:rsidRPr="0027045E" w:rsidRDefault="00DD0245">
      <w:r w:rsidRPr="0027045E">
        <w:t>Miljö- och jordbruksutskottet, som har yttrat sig genom protokollsutdrag, tillstyrker rege</w:t>
      </w:r>
      <w:r w:rsidRPr="0027045E">
        <w:t>r</w:t>
      </w:r>
      <w:r w:rsidRPr="0027045E">
        <w:t>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miljö- och jordbruksutskottet, rege</w:t>
      </w:r>
      <w:r w:rsidRPr="0027045E">
        <w:t>r</w:t>
      </w:r>
      <w:r w:rsidRPr="0027045E">
        <w:t>ingens förslag (punkt 26 i denna del).</w:t>
      </w:r>
    </w:p>
    <w:p w:rsidR="00DD0245" w:rsidRPr="0027045E" w:rsidRDefault="00DD0245">
      <w:pPr>
        <w:pStyle w:val="Rubrik2"/>
      </w:pPr>
      <w:bookmarkStart w:id="87" w:name="_Toc41463079"/>
      <w:bookmarkStart w:id="88" w:name="_Toc56310549"/>
      <w:r w:rsidRPr="0027045E">
        <w:t>Utgiftsområde 22 Kommunikationer</w:t>
      </w:r>
      <w:bookmarkEnd w:id="87"/>
      <w:bookmarkEnd w:id="88"/>
    </w:p>
    <w:p w:rsidR="00DD0245" w:rsidRPr="0027045E" w:rsidRDefault="00DD0245">
      <w:pPr>
        <w:pStyle w:val="Rubrik3"/>
        <w:spacing w:before="110"/>
        <w:rPr>
          <w:noProof w:val="0"/>
        </w:rPr>
      </w:pPr>
      <w:bookmarkStart w:id="89" w:name="_Toc41463080"/>
      <w:bookmarkStart w:id="90" w:name="_Toc56310550"/>
      <w:r w:rsidRPr="0027045E">
        <w:rPr>
          <w:noProof w:val="0"/>
        </w:rPr>
        <w:t>3</w:t>
      </w:r>
      <w:bookmarkEnd w:id="89"/>
      <w:r w:rsidRPr="0027045E">
        <w:rPr>
          <w:noProof w:val="0"/>
        </w:rPr>
        <w:t>7:4 Ersättning till SOS Alarm Sverige AB för alarmeringstjänst enligt avtal</w:t>
      </w:r>
      <w:bookmarkEnd w:id="90"/>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slag på 144 miljoner kronor. Regeringen framhåller att anslaget för ersättning till SOS Alarm Sverige AB har visat sig vara otillräckligt för att företaget ska kunna fullgöra sin uppgift. Det ökade medelsbehovet för 2003 beror på r</w:t>
      </w:r>
      <w:r w:rsidRPr="0027045E">
        <w:t>e</w:t>
      </w:r>
      <w:r w:rsidRPr="0027045E">
        <w:t>surskrävande insatser för att nedbringa det fortsatt – inte minst från mobiltel</w:t>
      </w:r>
      <w:r w:rsidRPr="0027045E">
        <w:t>e</w:t>
      </w:r>
      <w:r w:rsidRPr="0027045E">
        <w:t>foner – stora antalet felringningar till nödnumret 112, kostnadsökningar för vidarekoppling och för att i samarbete med teleoperatörer börja införa EU-direktivet om positioneringsbestämning av mobilt</w:t>
      </w:r>
      <w:r w:rsidRPr="0027045E">
        <w:t>elefonisamtal i nödsituati</w:t>
      </w:r>
      <w:r w:rsidRPr="0027045E">
        <w:t>o</w:t>
      </w:r>
      <w:r w:rsidRPr="0027045E">
        <w:t>ner. Regeringen anser att ökade resurser är nödvändiga för att alarmfunkti</w:t>
      </w:r>
      <w:r w:rsidRPr="0027045E">
        <w:t>o</w:t>
      </w:r>
      <w:r w:rsidRPr="0027045E">
        <w:t>nen i samhället ska fungera tillfredsställande. Anslaget 37:4</w:t>
      </w:r>
      <w:r w:rsidRPr="0027045E">
        <w:rPr>
          <w:i/>
        </w:rPr>
        <w:t xml:space="preserve"> Ersättning till SOS Alarm Sverige AB för alarmeringstjänst enligt avtal </w:t>
      </w:r>
      <w:r w:rsidRPr="0027045E">
        <w:t xml:space="preserve">behöver därför ökas med 6 miljoner kronor. Finansiering sker genom att anslaget 37:5 </w:t>
      </w:r>
      <w:r w:rsidRPr="0027045E">
        <w:rPr>
          <w:i/>
        </w:rPr>
        <w:t>Inform</w:t>
      </w:r>
      <w:r w:rsidRPr="0027045E">
        <w:rPr>
          <w:i/>
        </w:rPr>
        <w:t>a</w:t>
      </w:r>
      <w:r w:rsidRPr="0027045E">
        <w:rPr>
          <w:i/>
        </w:rPr>
        <w:t>tionsteknik: Telekommunikation m.m.</w:t>
      </w:r>
      <w:r w:rsidRPr="0027045E">
        <w:t xml:space="preserve"> minskas och genom att det under u</w:t>
      </w:r>
      <w:r w:rsidRPr="0027045E">
        <w:t>t</w:t>
      </w:r>
      <w:r w:rsidRPr="0027045E">
        <w:t xml:space="preserve">giftsområde 19 Regional utjämning och utveckling uppförda anslaget 37:1 </w:t>
      </w:r>
      <w:r w:rsidRPr="0027045E">
        <w:rPr>
          <w:i/>
        </w:rPr>
        <w:t>IT-infrastruktur: Regionala transportnät m</w:t>
      </w:r>
      <w:r w:rsidRPr="0027045E">
        <w:rPr>
          <w:i/>
        </w:rPr>
        <w:t>.m.</w:t>
      </w:r>
      <w:r w:rsidRPr="0027045E">
        <w:t xml:space="preserve"> minskas. </w:t>
      </w:r>
    </w:p>
    <w:p w:rsidR="00DD0245" w:rsidRPr="0027045E" w:rsidRDefault="00DD0245">
      <w:pPr>
        <w:pStyle w:val="R4"/>
        <w:spacing w:before="125"/>
      </w:pPr>
      <w:r w:rsidRPr="0027045E">
        <w:t>Trafikutskottets yttrande</w:t>
      </w:r>
    </w:p>
    <w:p w:rsidR="00DD0245" w:rsidRPr="0027045E" w:rsidRDefault="00DD0245">
      <w:r w:rsidRPr="0027045E">
        <w:t>Trafikutskottet, som har yttrat sig genom protokollsutdrag, tillstyrker rege</w:t>
      </w:r>
      <w:r w:rsidRPr="0027045E">
        <w:t>r</w:t>
      </w:r>
      <w:r w:rsidRPr="0027045E">
        <w:t>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trafikutskottet, regeringens förslag (punkt 26 i denna del).</w:t>
      </w:r>
    </w:p>
    <w:p w:rsidR="00DD0245" w:rsidRPr="0027045E" w:rsidRDefault="00DD0245">
      <w:pPr>
        <w:pStyle w:val="Rubrik3"/>
        <w:rPr>
          <w:noProof w:val="0"/>
        </w:rPr>
      </w:pPr>
      <w:bookmarkStart w:id="91" w:name="_Toc56310551"/>
      <w:r w:rsidRPr="0027045E">
        <w:rPr>
          <w:noProof w:val="0"/>
        </w:rPr>
        <w:t>37:5 Informationsteknik: Telekommunikation m.m.</w:t>
      </w:r>
      <w:bookmarkEnd w:id="91"/>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 xml:space="preserve">slag på 25 miljoner kronor. Regeringen föreslår att anslaget 37:5 </w:t>
      </w:r>
      <w:r w:rsidRPr="0027045E">
        <w:rPr>
          <w:i/>
        </w:rPr>
        <w:t>Inform</w:t>
      </w:r>
      <w:r w:rsidRPr="0027045E">
        <w:rPr>
          <w:i/>
        </w:rPr>
        <w:t>a</w:t>
      </w:r>
      <w:r w:rsidRPr="0027045E">
        <w:rPr>
          <w:i/>
        </w:rPr>
        <w:t xml:space="preserve">tionsteknik: Telekommunikation m.m. </w:t>
      </w:r>
      <w:r w:rsidRPr="0027045E">
        <w:t>minskas med 500 000 kr för att bidra till finansiering av det under utgiftsområde 1 Ri</w:t>
      </w:r>
      <w:r w:rsidRPr="0027045E">
        <w:softHyphen/>
        <w:t>kets styrelse uppförda ansl</w:t>
      </w:r>
      <w:r w:rsidRPr="0027045E">
        <w:t>a</w:t>
      </w:r>
      <w:r w:rsidRPr="0027045E">
        <w:t xml:space="preserve">get 27:4 </w:t>
      </w:r>
      <w:r w:rsidRPr="0027045E">
        <w:rPr>
          <w:i/>
        </w:rPr>
        <w:t>Radio- och TV-verket</w:t>
      </w:r>
      <w:r w:rsidRPr="0027045E">
        <w:t>. Vidare minskas anslaget med 2 miljoner kr</w:t>
      </w:r>
      <w:r w:rsidRPr="0027045E">
        <w:t>o</w:t>
      </w:r>
      <w:r w:rsidRPr="0027045E">
        <w:t xml:space="preserve">nor för att bidra till finansieringen av ökningen av anslaget 37:4 </w:t>
      </w:r>
      <w:r w:rsidRPr="0027045E">
        <w:rPr>
          <w:i/>
        </w:rPr>
        <w:t>SOS Alarm Sverige AB för alarmeringstjänst enligt avtal</w:t>
      </w:r>
      <w:r w:rsidRPr="0027045E">
        <w:t xml:space="preserve">. Sammantaget minskas alltså anslaget 37:5 </w:t>
      </w:r>
      <w:r w:rsidRPr="0027045E">
        <w:rPr>
          <w:i/>
        </w:rPr>
        <w:t>Informationsteknik: Telekommunikation m.m.</w:t>
      </w:r>
      <w:r w:rsidRPr="0027045E">
        <w:t xml:space="preserve"> med 2,</w:t>
      </w:r>
      <w:r w:rsidRPr="0027045E">
        <w:t>5 miljoner kronor.</w:t>
      </w:r>
    </w:p>
    <w:p w:rsidR="00DD0245" w:rsidRPr="0027045E" w:rsidRDefault="00DD0245">
      <w:pPr>
        <w:pStyle w:val="R4"/>
        <w:spacing w:before="125"/>
      </w:pPr>
      <w:r w:rsidRPr="0027045E">
        <w:t>Trafikutskottets yttrande</w:t>
      </w:r>
    </w:p>
    <w:p w:rsidR="00DD0245" w:rsidRPr="0027045E" w:rsidRDefault="00DD0245">
      <w:r w:rsidRPr="0027045E">
        <w:t>Trafikutskottet, som har yttrat sig genom protokollsutdrag, tillstyrker rege</w:t>
      </w:r>
      <w:r w:rsidRPr="0027045E">
        <w:t>r</w:t>
      </w:r>
      <w:r w:rsidRPr="0027045E">
        <w:t>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trafikutskottet, regeringens förslag (punkt 26 i denna del).</w:t>
      </w:r>
    </w:p>
    <w:p w:rsidR="00DD0245" w:rsidRPr="0027045E" w:rsidRDefault="00DD0245">
      <w:pPr>
        <w:pStyle w:val="Rubrik3"/>
        <w:rPr>
          <w:noProof w:val="0"/>
        </w:rPr>
      </w:pPr>
      <w:bookmarkStart w:id="92" w:name="_Toc56310552"/>
      <w:r w:rsidRPr="0027045E">
        <w:rPr>
          <w:noProof w:val="0"/>
        </w:rPr>
        <w:t>Investeringsplan för Sjöfartsverket</w:t>
      </w:r>
      <w:bookmarkEnd w:id="92"/>
    </w:p>
    <w:p w:rsidR="00DD0245" w:rsidRPr="0027045E" w:rsidRDefault="00DD0245">
      <w:pPr>
        <w:pStyle w:val="Utskottsfrslagikorthet-Rubrik"/>
        <w:rPr>
          <w:noProof w:val="0"/>
        </w:rPr>
      </w:pPr>
      <w:r w:rsidRPr="0027045E">
        <w:rPr>
          <w:noProof w:val="0"/>
        </w:rPr>
        <w:t>Utskottets förslag till riksdagsbeslut</w:t>
      </w:r>
    </w:p>
    <w:p w:rsidR="00DD0245" w:rsidRPr="0027045E" w:rsidRDefault="00DD0245">
      <w:pPr>
        <w:pStyle w:val="Utskottsfrslagikorthet-Text"/>
      </w:pPr>
      <w:r w:rsidRPr="0027045E">
        <w:t xml:space="preserve">Utskottet tillstyrker att riksdagen godkänner regeringens förslag till ny investeringsplan för Sjöfartsverket. </w:t>
      </w:r>
    </w:p>
    <w:p w:rsidR="00DD0245" w:rsidRPr="0027045E" w:rsidRDefault="00DD0245">
      <w:pPr>
        <w:pStyle w:val="Utskottsfrslagikorthet-Text"/>
      </w:pPr>
      <w:r w:rsidRPr="0027045E">
        <w:t xml:space="preserve">  Därmed tillstyrks punkt 21 i propositionen.</w:t>
      </w:r>
    </w:p>
    <w:p w:rsidR="00DD0245" w:rsidRPr="0027045E" w:rsidRDefault="00DD0245">
      <w:pPr>
        <w:pStyle w:val="R4"/>
        <w:spacing w:before="125"/>
      </w:pPr>
      <w:r w:rsidRPr="0027045E">
        <w:t>Propositionen</w:t>
      </w:r>
    </w:p>
    <w:p w:rsidR="00DD0245" w:rsidRPr="0027045E" w:rsidRDefault="00DD0245">
      <w:r w:rsidRPr="0027045E">
        <w:t>Regeringen framhåller att sedan riksdagen beslutade om Sjöfartsverkets inv</w:t>
      </w:r>
      <w:r w:rsidRPr="0027045E">
        <w:t>e</w:t>
      </w:r>
      <w:r w:rsidRPr="0027045E">
        <w:t>steringsplan för perioden 2003–2005 har ett antal förändringar inträffat som gör att investeringsplanen behöver ändras. Investeringarna i den nya planen uppgår till 861 800 000 kr. Detta är en ökning med 393 100 000 kr jämfört med tidigare beslutade investeringsplan. Den främsta orsaken till ökningen är att utgifterna för investeringarna i Göteborgsprojektet förskjutits ett år. Des</w:t>
      </w:r>
      <w:r w:rsidRPr="0027045E">
        <w:t>s</w:t>
      </w:r>
      <w:r w:rsidRPr="0027045E">
        <w:t>utom har planen justerats med anledning av att den tidigare investeringspl</w:t>
      </w:r>
      <w:r w:rsidRPr="0027045E">
        <w:t>a</w:t>
      </w:r>
      <w:r w:rsidRPr="0027045E">
        <w:t>nen inte innehöll utgifterna för etapp 2 i Göteborg</w:t>
      </w:r>
      <w:r w:rsidRPr="0027045E">
        <w:t xml:space="preserve">sprojektet. </w:t>
      </w:r>
    </w:p>
    <w:p w:rsidR="00DD0245" w:rsidRPr="0027045E" w:rsidRDefault="00DD0245">
      <w:pPr>
        <w:pStyle w:val="Normaltindrag"/>
      </w:pPr>
      <w:r w:rsidRPr="0027045E">
        <w:t>Den upphandling som Sjöfartsverket har genomfört under 2003 innebär enligt regeringens bedömning att utgiften på 140 miljoner kronor för etapp 2 ryms inom den ram för Göteborgsprojektet på 500 miljoner kronor som tid</w:t>
      </w:r>
      <w:r w:rsidRPr="0027045E">
        <w:t>i</w:t>
      </w:r>
      <w:r w:rsidRPr="0027045E">
        <w:t>gare godkänts av riksdagen. Utgiften för etapp 1 är 396 miljoner kronor och utgiften för etapp 2 är 140 miljoner kronor. Sjöfartsverkets investeringar finansieras för närvarande med egna medel och verket avser inte att utnyttja låneramen för att finansiera farledsprojektet i Göteborg.</w:t>
      </w:r>
    </w:p>
    <w:p w:rsidR="00DD0245" w:rsidRPr="0027045E" w:rsidRDefault="00DD0245">
      <w:pPr>
        <w:pStyle w:val="Normaltindrag"/>
      </w:pPr>
      <w:r w:rsidRPr="0027045E">
        <w:t>Regeringen föreslår därför att riksdagen godkänner en ny investeringsplan för Sjöfartsverket med en utökad investeringsram som inkluderar de förskju</w:t>
      </w:r>
      <w:r w:rsidRPr="0027045E">
        <w:t>t</w:t>
      </w:r>
      <w:r w:rsidRPr="0027045E">
        <w:t>na investeringarna samt utgifterna för etapp 2 i Göteborgsprojektet. Förslaget till ny investeringsplan påverkar inte låneramen eller avkastningskravet för Sjöfartsverket.</w:t>
      </w:r>
    </w:p>
    <w:p w:rsidR="00DD0245" w:rsidRPr="0027045E" w:rsidRDefault="00DD0245">
      <w:pPr>
        <w:pStyle w:val="Normaltindrag"/>
      </w:pPr>
      <w:r w:rsidRPr="0027045E">
        <w:t>Den nya investeringsplanen för Sjöfartsverket återges i efterföljande tabell.</w:t>
      </w:r>
    </w:p>
    <w:p w:rsidR="00DD0245" w:rsidRPr="0027045E" w:rsidRDefault="00DD0245">
      <w:pPr>
        <w:pStyle w:val="Tabellrubrik"/>
        <w:keepNext/>
        <w:spacing w:after="40" w:line="190" w:lineRule="exact"/>
        <w:rPr>
          <w:b/>
          <w:caps w:val="0"/>
          <w:spacing w:val="0"/>
          <w:sz w:val="17"/>
        </w:rPr>
      </w:pPr>
      <w:r w:rsidRPr="0027045E">
        <w:rPr>
          <w:b/>
          <w:caps w:val="0"/>
          <w:spacing w:val="0"/>
          <w:sz w:val="17"/>
        </w:rPr>
        <w:t xml:space="preserve">Investeringsplan för Sjöfartsverket </w:t>
      </w:r>
    </w:p>
    <w:p w:rsidR="00DD0245" w:rsidRPr="0027045E" w:rsidRDefault="00DD0245">
      <w:pPr>
        <w:pStyle w:val="Tabell"/>
        <w:keepNext/>
        <w:spacing w:after="40" w:line="190" w:lineRule="exact"/>
        <w:rPr>
          <w:sz w:val="14"/>
        </w:rPr>
      </w:pPr>
      <w:r w:rsidRPr="0027045E">
        <w:rPr>
          <w:sz w:val="14"/>
        </w:rPr>
        <w:t>Tusentals kronor</w:t>
      </w:r>
    </w:p>
    <w:p w:rsidR="00DD0245" w:rsidRPr="0027045E" w:rsidRDefault="0027045E">
      <w:r w:rsidRPr="0027045E">
        <w:rPr>
          <w:noProof/>
        </w:rPr>
        <w:drawing>
          <wp:inline distT="0" distB="0" distL="0" distR="0">
            <wp:extent cx="3777615" cy="15513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7615" cy="1551305"/>
                    </a:xfrm>
                    <a:prstGeom prst="rect">
                      <a:avLst/>
                    </a:prstGeom>
                    <a:noFill/>
                    <a:ln>
                      <a:noFill/>
                    </a:ln>
                  </pic:spPr>
                </pic:pic>
              </a:graphicData>
            </a:graphic>
          </wp:inline>
        </w:drawing>
      </w:r>
    </w:p>
    <w:p w:rsidR="00DD0245" w:rsidRPr="0027045E" w:rsidRDefault="00DD0245">
      <w:pPr>
        <w:pStyle w:val="Normaltindrag"/>
      </w:pPr>
    </w:p>
    <w:p w:rsidR="00DD0245" w:rsidRPr="0027045E" w:rsidRDefault="00DD0245">
      <w:pPr>
        <w:pStyle w:val="R4"/>
        <w:spacing w:before="125"/>
      </w:pPr>
      <w:r w:rsidRPr="0027045E">
        <w:t>Trafikutskottets yttrande</w:t>
      </w:r>
    </w:p>
    <w:p w:rsidR="00DD0245" w:rsidRPr="0027045E" w:rsidRDefault="00DD0245">
      <w:r w:rsidRPr="0027045E">
        <w:t>Trafikutskottet, som har yttrat sig genom protokollsutdrag, tillstyrker rege</w:t>
      </w:r>
      <w:r w:rsidRPr="0027045E">
        <w:t>r</w:t>
      </w:r>
      <w:r w:rsidRPr="0027045E">
        <w:t>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trafikutskottet, regeringens förslag (punkt 21).</w:t>
      </w:r>
    </w:p>
    <w:p w:rsidR="00DD0245" w:rsidRPr="0027045E" w:rsidRDefault="00DD0245">
      <w:pPr>
        <w:pStyle w:val="Rubrik2"/>
      </w:pPr>
      <w:bookmarkStart w:id="93" w:name="_Toc41463089"/>
      <w:bookmarkStart w:id="94" w:name="_Toc56310553"/>
      <w:r w:rsidRPr="0027045E">
        <w:t>Utgiftsområde 23 Jord- och skogsbruk, fiske med anslutande näringar</w:t>
      </w:r>
      <w:bookmarkEnd w:id="93"/>
      <w:bookmarkEnd w:id="94"/>
    </w:p>
    <w:p w:rsidR="00DD0245" w:rsidRPr="0027045E" w:rsidRDefault="00DD0245">
      <w:pPr>
        <w:pStyle w:val="Rubrik3"/>
        <w:spacing w:before="110"/>
        <w:rPr>
          <w:noProof w:val="0"/>
        </w:rPr>
      </w:pPr>
      <w:bookmarkStart w:id="95" w:name="_Toc41463090"/>
      <w:bookmarkStart w:id="96" w:name="_Toc56310554"/>
      <w:r w:rsidRPr="0027045E">
        <w:rPr>
          <w:noProof w:val="0"/>
        </w:rPr>
        <w:t>44:1 Åtgärder för landsbygdens miljö och struktur (bemyndigande)</w:t>
      </w:r>
      <w:bookmarkEnd w:id="95"/>
      <w:bookmarkEnd w:id="96"/>
    </w:p>
    <w:p w:rsidR="00DD0245" w:rsidRPr="0027045E" w:rsidRDefault="00DD0245">
      <w:pPr>
        <w:pStyle w:val="Utskottsfrslagikorthet-Rubrik"/>
        <w:rPr>
          <w:noProof w:val="0"/>
        </w:rPr>
      </w:pPr>
      <w:r w:rsidRPr="0027045E">
        <w:rPr>
          <w:noProof w:val="0"/>
        </w:rPr>
        <w:t>Utskottets förslag i korthet</w:t>
      </w:r>
    </w:p>
    <w:p w:rsidR="00DD0245" w:rsidRPr="0027045E" w:rsidRDefault="00DD0245">
      <w:pPr>
        <w:pStyle w:val="Utskottsfrslagikorthet-Text"/>
      </w:pPr>
      <w:r w:rsidRPr="0027045E">
        <w:t>Utskottet föreslår att riksdagen bifaller regeringens förslag om fö</w:t>
      </w:r>
      <w:r w:rsidRPr="0027045E">
        <w:t>r</w:t>
      </w:r>
      <w:r w:rsidRPr="0027045E">
        <w:t xml:space="preserve">ändrat bemyndigande för anslaget 44:1 </w:t>
      </w:r>
      <w:r w:rsidRPr="0027045E">
        <w:rPr>
          <w:i/>
        </w:rPr>
        <w:t>Åtgärder för landsbygdens miljö och struktur</w:t>
      </w:r>
      <w:r w:rsidRPr="0027045E">
        <w:t>.</w:t>
      </w:r>
    </w:p>
    <w:p w:rsidR="00DD0245" w:rsidRPr="0027045E" w:rsidRDefault="00DD0245">
      <w:pPr>
        <w:pStyle w:val="Utskottsfrslagikorthet-Text"/>
      </w:pPr>
      <w:r w:rsidRPr="0027045E">
        <w:t xml:space="preserve">  Därmed tillstyrks punkt 22 i propositionen. </w:t>
      </w:r>
    </w:p>
    <w:p w:rsidR="00DD0245" w:rsidRPr="0027045E" w:rsidRDefault="00DD0245">
      <w:pPr>
        <w:pStyle w:val="R4"/>
        <w:spacing w:before="125"/>
      </w:pPr>
      <w:r w:rsidRPr="0027045E">
        <w:t>Propositionen</w:t>
      </w:r>
    </w:p>
    <w:p w:rsidR="00DD0245" w:rsidRPr="0027045E" w:rsidRDefault="00DD0245">
      <w:r w:rsidRPr="0027045E">
        <w:t xml:space="preserve">Regeringen har ett bemyndigande att för anslaget 44:1 </w:t>
      </w:r>
      <w:r w:rsidRPr="0027045E">
        <w:rPr>
          <w:i/>
        </w:rPr>
        <w:t>Åtgärder för land</w:t>
      </w:r>
      <w:r w:rsidRPr="0027045E">
        <w:rPr>
          <w:i/>
        </w:rPr>
        <w:t>s</w:t>
      </w:r>
      <w:r w:rsidRPr="0027045E">
        <w:rPr>
          <w:i/>
        </w:rPr>
        <w:t xml:space="preserve">bygdens miljö och struktur </w:t>
      </w:r>
      <w:r w:rsidRPr="0027045E">
        <w:t>ingå ekonomiska förpliktelser som medför utgifter på högst 1 230 miljoner kronor 2004, högst 985 miljoner kronor 2005, högst 520 miljoner kronor 2006, högst 85 miljoner kronor 2007 och högst 60 miljoner kronor därefter, alltså sammanlagt högst 2 880 miljoner kronor efter 2003. Till följd av ändrade bedömningar av det stöd som kan komma att betalas anser regeringen att bemyndigandet bör minskas med totalt 130 miljoner kronor. Dessutom bör bemyndigandets fördelning</w:t>
      </w:r>
      <w:r w:rsidRPr="0027045E">
        <w:t xml:space="preserve"> över tiden ändras till följd av förändrade bedömningar av utbetalningstidpunkterna. Regeringen föreslår därför att den bemyndigas att under 2003 för detta änd</w:t>
      </w:r>
      <w:r w:rsidRPr="0027045E">
        <w:t>a</w:t>
      </w:r>
      <w:r w:rsidRPr="0027045E">
        <w:t>mål ingå ekonomiska förpliktelser som medför ut</w:t>
      </w:r>
      <w:r w:rsidRPr="0027045E">
        <w:softHyphen/>
        <w:t>gifter på högst 1 300 miljoner kronor under 2004, högst 950 miljoner kronor under 2005, högst 400 miljoner kronor under 2006, högst 80 miljoner kronor under 2007 och högst 20 miljoner kr</w:t>
      </w:r>
      <w:r w:rsidRPr="0027045E">
        <w:t>o</w:t>
      </w:r>
      <w:r w:rsidRPr="0027045E">
        <w:t>nor därefter.</w:t>
      </w:r>
    </w:p>
    <w:p w:rsidR="00DD0245" w:rsidRPr="0027045E" w:rsidRDefault="00DD0245">
      <w:pPr>
        <w:pStyle w:val="R4"/>
        <w:spacing w:before="125"/>
      </w:pPr>
      <w:r w:rsidRPr="0027045E">
        <w:t>Miljö- och jordbruksutskottets yttrande</w:t>
      </w:r>
    </w:p>
    <w:p w:rsidR="00DD0245" w:rsidRPr="0027045E" w:rsidRDefault="00DD0245">
      <w:r w:rsidRPr="0027045E">
        <w:t>Miljö- och jordbruksutskottet, som har yttrat sig genom protokollsutdrag, tillstyrker rege</w:t>
      </w:r>
      <w:r w:rsidRPr="0027045E">
        <w:t>r</w:t>
      </w:r>
      <w:r w:rsidRPr="0027045E">
        <w:t>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miljö- och jordbruksutskottet, rege</w:t>
      </w:r>
      <w:r w:rsidRPr="0027045E">
        <w:t>r</w:t>
      </w:r>
      <w:r w:rsidRPr="0027045E">
        <w:t>ingens förslag (punkt 22).</w:t>
      </w:r>
    </w:p>
    <w:p w:rsidR="00DD0245" w:rsidRPr="0027045E" w:rsidRDefault="00DD0245">
      <w:pPr>
        <w:pStyle w:val="Rubrik3"/>
        <w:rPr>
          <w:noProof w:val="0"/>
        </w:rPr>
      </w:pPr>
      <w:bookmarkStart w:id="97" w:name="_Toc56310555"/>
      <w:r w:rsidRPr="0027045E">
        <w:rPr>
          <w:noProof w:val="0"/>
        </w:rPr>
        <w:t>44:2 Från EU-budgeten finansierade åtgärder för landsbygdens miljö och struktur (bemyndigande)</w:t>
      </w:r>
      <w:bookmarkEnd w:id="97"/>
    </w:p>
    <w:p w:rsidR="00DD0245" w:rsidRPr="0027045E" w:rsidRDefault="00DD0245">
      <w:pPr>
        <w:pStyle w:val="Utskottsfrslagikorthet-Rubrik"/>
        <w:rPr>
          <w:noProof w:val="0"/>
        </w:rPr>
      </w:pPr>
      <w:r w:rsidRPr="0027045E">
        <w:rPr>
          <w:noProof w:val="0"/>
        </w:rPr>
        <w:t>Utskottets förslag i korthet</w:t>
      </w:r>
    </w:p>
    <w:p w:rsidR="00DD0245" w:rsidRPr="0027045E" w:rsidRDefault="00DD0245">
      <w:pPr>
        <w:pStyle w:val="Utskottsfrslagikorthet-Text"/>
      </w:pPr>
      <w:r w:rsidRPr="0027045E">
        <w:t>Utskottet föreslår att riksdagen bifaller regeringens förslag om fö</w:t>
      </w:r>
      <w:r w:rsidRPr="0027045E">
        <w:t>r</w:t>
      </w:r>
      <w:r w:rsidRPr="0027045E">
        <w:t xml:space="preserve">ändrat bemyndigande för anslaget 44:2 </w:t>
      </w:r>
      <w:r w:rsidRPr="0027045E">
        <w:rPr>
          <w:i/>
        </w:rPr>
        <w:t>Från EU-budgeten finansi</w:t>
      </w:r>
      <w:r w:rsidRPr="0027045E">
        <w:rPr>
          <w:i/>
        </w:rPr>
        <w:t>e</w:t>
      </w:r>
      <w:r w:rsidRPr="0027045E">
        <w:rPr>
          <w:i/>
        </w:rPr>
        <w:t>rade åtgärder för landsbygdens miljö och struktur</w:t>
      </w:r>
      <w:r w:rsidRPr="0027045E">
        <w:t>.</w:t>
      </w:r>
    </w:p>
    <w:p w:rsidR="00DD0245" w:rsidRPr="0027045E" w:rsidRDefault="00DD0245">
      <w:pPr>
        <w:pStyle w:val="Utskottsfrslagikorthet-Text"/>
      </w:pPr>
      <w:r w:rsidRPr="0027045E">
        <w:t xml:space="preserve">  Därmed til</w:t>
      </w:r>
      <w:r w:rsidRPr="0027045E">
        <w:t>l</w:t>
      </w:r>
      <w:r w:rsidRPr="0027045E">
        <w:t>styrks punkt 23 i propositionen.</w:t>
      </w:r>
    </w:p>
    <w:p w:rsidR="00DD0245" w:rsidRPr="0027045E" w:rsidRDefault="00DD0245">
      <w:pPr>
        <w:pStyle w:val="R4"/>
        <w:spacing w:before="125"/>
      </w:pPr>
      <w:r w:rsidRPr="0027045E">
        <w:t>Propositionen</w:t>
      </w:r>
    </w:p>
    <w:p w:rsidR="00DD0245" w:rsidRPr="0027045E" w:rsidRDefault="00DD0245">
      <w:r w:rsidRPr="0027045E">
        <w:t xml:space="preserve">Regeringen har ett bemyndigande att för anslaget 44:2 </w:t>
      </w:r>
      <w:r w:rsidRPr="0027045E">
        <w:rPr>
          <w:i/>
        </w:rPr>
        <w:t>Från EU-budgeten finansierade åtgärder för landsbygdens miljö och struktur</w:t>
      </w:r>
      <w:r w:rsidRPr="0027045E">
        <w:t xml:space="preserve"> ingå ekonomiska förpliktelser som medför utgifter på högst 1 310 miljoner kronor 2004, högst 1 160 miljoner kronor 2005, högst 560 miljoner kronor 2006, högst 90 miljoner kronor 2007 och högst 60 miljoner kronor därefter, alltså sa</w:t>
      </w:r>
      <w:r w:rsidRPr="0027045E">
        <w:t>m</w:t>
      </w:r>
      <w:r w:rsidRPr="0027045E">
        <w:t>manlagt högst 3 180 miljoner kronor efter 2003. Till följd av ändrade bedö</w:t>
      </w:r>
      <w:r w:rsidRPr="0027045E">
        <w:t>m</w:t>
      </w:r>
      <w:r w:rsidRPr="0027045E">
        <w:t>ningar av det stöd som kan komma att betalas ut anser regeringen att bemy</w:t>
      </w:r>
      <w:r w:rsidRPr="0027045E">
        <w:t>n</w:t>
      </w:r>
      <w:r w:rsidRPr="0027045E">
        <w:t>digandet bör minskas med totalt 20 miljoner kronor. Dess</w:t>
      </w:r>
      <w:r w:rsidRPr="0027045E">
        <w:t>utom bör bemynd</w:t>
      </w:r>
      <w:r w:rsidRPr="0027045E">
        <w:t>i</w:t>
      </w:r>
      <w:r w:rsidRPr="0027045E">
        <w:t>gandets fördelning över tiden ändras till följd av förändrade bedömningar av utbetalningstidpunkterna. Regeringen föreslår därför att den bemyndigas att under 2003 för detta ändamål ingå ekonomiska förpliktelser som medför utgifter på högst 1 455 miljoner kronor under 2004, högst 1 140 miljoner kronor under 2005, högst 435 miljoner kronor under 2006, högst 110 miljoner kronor under 2007 och högst 20 miljoner kronor därefter.</w:t>
      </w:r>
    </w:p>
    <w:p w:rsidR="00DD0245" w:rsidRPr="0027045E" w:rsidRDefault="00DD0245">
      <w:pPr>
        <w:pStyle w:val="R4"/>
        <w:spacing w:before="125"/>
      </w:pPr>
      <w:r w:rsidRPr="0027045E">
        <w:t>Miljö- och jordbruksutskottets yttrande</w:t>
      </w:r>
    </w:p>
    <w:p w:rsidR="00DD0245" w:rsidRPr="0027045E" w:rsidRDefault="00DD0245">
      <w:r w:rsidRPr="0027045E">
        <w:t>Miljö- och jordbruksutskottet, som har yttrat sig genom protokollsutdrag, tillstyrker rege</w:t>
      </w:r>
      <w:r w:rsidRPr="0027045E">
        <w:t>r</w:t>
      </w:r>
      <w:r w:rsidRPr="0027045E">
        <w:t>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miljö- och jordbruksutskottet, rege</w:t>
      </w:r>
      <w:r w:rsidRPr="0027045E">
        <w:t>r</w:t>
      </w:r>
      <w:r w:rsidRPr="0027045E">
        <w:t>ingens förslag (punkt 23).</w:t>
      </w:r>
    </w:p>
    <w:p w:rsidR="00DD0245" w:rsidRPr="0027045E" w:rsidRDefault="00DD0245">
      <w:pPr>
        <w:pStyle w:val="Rubrik3"/>
        <w:rPr>
          <w:noProof w:val="0"/>
        </w:rPr>
      </w:pPr>
      <w:bookmarkStart w:id="98" w:name="_Toc56310556"/>
      <w:r w:rsidRPr="0027045E">
        <w:rPr>
          <w:noProof w:val="0"/>
        </w:rPr>
        <w:t>44:4 Stöd till jordbrukets rationalisering m.m.</w:t>
      </w:r>
      <w:bookmarkEnd w:id="98"/>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slag på 2 miljoner kronor. Regeringen framhåller att i samband med bere</w:t>
      </w:r>
      <w:r w:rsidRPr="0027045E">
        <w:t>d</w:t>
      </w:r>
      <w:r w:rsidRPr="0027045E">
        <w:t>ningen av riksdagens beslut med anledning av 2003 års ekonomiska vårpr</w:t>
      </w:r>
      <w:r w:rsidRPr="0027045E">
        <w:t>o</w:t>
      </w:r>
      <w:r w:rsidRPr="0027045E">
        <w:t>position betonade miljö- och jordbruksutskottet vikten av att den omarrond</w:t>
      </w:r>
      <w:r w:rsidRPr="0027045E">
        <w:t>e</w:t>
      </w:r>
      <w:r w:rsidRPr="0027045E">
        <w:t>ringsverksamhet som bekostas från förevarande anslag kan bedrivas i ofö</w:t>
      </w:r>
      <w:r w:rsidRPr="0027045E">
        <w:t>r</w:t>
      </w:r>
      <w:r w:rsidRPr="0027045E">
        <w:t>ändrad omfattning. För att möjliggöra detta anser regeringen att anslaget 44:4</w:t>
      </w:r>
      <w:r w:rsidRPr="0027045E">
        <w:rPr>
          <w:i/>
        </w:rPr>
        <w:t xml:space="preserve"> Stöd till jordbrukets rationalisering m.m. </w:t>
      </w:r>
      <w:r w:rsidRPr="0027045E">
        <w:t>behöver ökas med 1 miljoner kr</w:t>
      </w:r>
      <w:r w:rsidRPr="0027045E">
        <w:t>o</w:t>
      </w:r>
      <w:r w:rsidRPr="0027045E">
        <w:t xml:space="preserve">nor. Finansiering sker genom att anslaget 43:14 </w:t>
      </w:r>
      <w:r w:rsidRPr="0027045E">
        <w:rPr>
          <w:i/>
        </w:rPr>
        <w:t>Livsmedelsstatistik</w:t>
      </w:r>
      <w:r w:rsidRPr="0027045E">
        <w:t xml:space="preserve"> </w:t>
      </w:r>
      <w:r w:rsidRPr="0027045E">
        <w:t>minskas med motsvarande b</w:t>
      </w:r>
      <w:r w:rsidRPr="0027045E">
        <w:t>e</w:t>
      </w:r>
      <w:r w:rsidRPr="0027045E">
        <w:t xml:space="preserve">lopp. </w:t>
      </w:r>
    </w:p>
    <w:p w:rsidR="00DD0245" w:rsidRPr="0027045E" w:rsidRDefault="00DD0245">
      <w:pPr>
        <w:pStyle w:val="R4"/>
        <w:spacing w:before="125"/>
      </w:pPr>
      <w:r w:rsidRPr="0027045E">
        <w:t>Miljö- och jordbruksutskottets yttrande</w:t>
      </w:r>
    </w:p>
    <w:p w:rsidR="00DD0245" w:rsidRPr="0027045E" w:rsidRDefault="00DD0245">
      <w:r w:rsidRPr="0027045E">
        <w:t>Miljö- och jordbruksutskottet, som har yttrat sig genom protokollsutdrag, tillstyrker rege</w:t>
      </w:r>
      <w:r w:rsidRPr="0027045E">
        <w:t>r</w:t>
      </w:r>
      <w:r w:rsidRPr="0027045E">
        <w:t>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miljö- och jordbruksutskottet, rege</w:t>
      </w:r>
      <w:r w:rsidRPr="0027045E">
        <w:t>r</w:t>
      </w:r>
      <w:r w:rsidRPr="0027045E">
        <w:t>ingens förslag (punkt 26 i denna del).</w:t>
      </w:r>
    </w:p>
    <w:p w:rsidR="00DD0245" w:rsidRPr="0027045E" w:rsidRDefault="00DD0245">
      <w:pPr>
        <w:pStyle w:val="Rubrik3"/>
        <w:rPr>
          <w:noProof w:val="0"/>
        </w:rPr>
      </w:pPr>
      <w:bookmarkStart w:id="99" w:name="_Toc56310557"/>
      <w:r w:rsidRPr="0027045E">
        <w:rPr>
          <w:noProof w:val="0"/>
        </w:rPr>
        <w:t>44:6 Återföring av skatt på handelsgödsel och bekämpningsmedel m.m. (ändring av anslagstyp)</w:t>
      </w:r>
      <w:bookmarkEnd w:id="99"/>
    </w:p>
    <w:p w:rsidR="00DD0245" w:rsidRPr="0027045E" w:rsidRDefault="00DD0245">
      <w:pPr>
        <w:pStyle w:val="Utskottsfrslagikorthet-Rubrik"/>
        <w:rPr>
          <w:noProof w:val="0"/>
        </w:rPr>
      </w:pPr>
      <w:r w:rsidRPr="0027045E">
        <w:rPr>
          <w:noProof w:val="0"/>
        </w:rPr>
        <w:t>Utskottets förslag i korthet</w:t>
      </w:r>
    </w:p>
    <w:p w:rsidR="00DD0245" w:rsidRPr="0027045E" w:rsidRDefault="00DD0245">
      <w:pPr>
        <w:pStyle w:val="Utskottsfrslagikorthet-Text"/>
      </w:pPr>
      <w:r w:rsidRPr="0027045E">
        <w:t xml:space="preserve">Utskottet tillstyrker regeringens förslag att det obetecknade anslaget 44:6 </w:t>
      </w:r>
      <w:r w:rsidRPr="0027045E">
        <w:rPr>
          <w:i/>
        </w:rPr>
        <w:t xml:space="preserve">Återföring av skatt på handelsgödsel och bekämpningsmedel m.m. </w:t>
      </w:r>
      <w:r w:rsidRPr="0027045E">
        <w:t>görs om till ett rama</w:t>
      </w:r>
      <w:r w:rsidRPr="0027045E">
        <w:t>n</w:t>
      </w:r>
      <w:r w:rsidRPr="0027045E">
        <w:t>slag.</w:t>
      </w:r>
    </w:p>
    <w:p w:rsidR="00DD0245" w:rsidRPr="0027045E" w:rsidRDefault="00DD0245">
      <w:pPr>
        <w:pStyle w:val="Utskottsfrslagikorthet-Text"/>
      </w:pPr>
      <w:r w:rsidRPr="0027045E">
        <w:t xml:space="preserve">  Därmed tillstyrks punkt 24 i propositionen.</w:t>
      </w:r>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ob</w:t>
      </w:r>
      <w:r w:rsidRPr="0027045E">
        <w:t>e</w:t>
      </w:r>
      <w:r w:rsidRPr="0027045E">
        <w:t>tecknat anslag på 236 miljoner kronor. Anslaget används för att återföra up</w:t>
      </w:r>
      <w:r w:rsidRPr="0027045E">
        <w:t>p</w:t>
      </w:r>
      <w:r w:rsidRPr="0027045E">
        <w:t>buren skatt på bekämpningsmedel och kväve i handelsgödsel i jordbruket till jordbruksnäringen. Huvuddelen av den återförda skatten används till åtgärder för att minska växtnäringsförluster från jordbruket och minska miljöriskerna inom växtskyddsområdet. Denna verksamhet har visat sig kräva den flexib</w:t>
      </w:r>
      <w:r w:rsidRPr="0027045E">
        <w:t>i</w:t>
      </w:r>
      <w:r w:rsidRPr="0027045E">
        <w:t>litet avseende utgifters fördelning mellan budgetår som ett ramanslag medger. Därför föreslår regeringen att det obetecknade anslaget</w:t>
      </w:r>
      <w:r w:rsidRPr="0027045E">
        <w:t xml:space="preserve"> 44:6 </w:t>
      </w:r>
      <w:r w:rsidRPr="0027045E">
        <w:rPr>
          <w:i/>
        </w:rPr>
        <w:t xml:space="preserve">Återföring av skatt på handelsgödsel och bekämpningsmedel m.m. </w:t>
      </w:r>
      <w:r w:rsidRPr="0027045E">
        <w:t>görs om till ett rama</w:t>
      </w:r>
      <w:r w:rsidRPr="0027045E">
        <w:t>n</w:t>
      </w:r>
      <w:r w:rsidRPr="0027045E">
        <w:t>slag för samma ändamål.</w:t>
      </w:r>
    </w:p>
    <w:p w:rsidR="00DD0245" w:rsidRPr="0027045E" w:rsidRDefault="00DD0245">
      <w:pPr>
        <w:pStyle w:val="R4"/>
        <w:spacing w:before="125"/>
      </w:pPr>
      <w:bookmarkStart w:id="100" w:name="_Toc41463096"/>
      <w:r w:rsidRPr="0027045E">
        <w:t>Miljö- och jordbruksutskottets yttrande</w:t>
      </w:r>
    </w:p>
    <w:p w:rsidR="00DD0245" w:rsidRPr="0027045E" w:rsidRDefault="00DD0245">
      <w:r w:rsidRPr="0027045E">
        <w:t>Miljö- och jordbruksutskottet, som har yttrat sig genom protokollsutdrag, tillstyrker rege</w:t>
      </w:r>
      <w:r w:rsidRPr="0027045E">
        <w:t>r</w:t>
      </w:r>
      <w:r w:rsidRPr="0027045E">
        <w:t>ingens förslag.</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miljö- och jordbruksutskottet, rege</w:t>
      </w:r>
      <w:r w:rsidRPr="0027045E">
        <w:t>r</w:t>
      </w:r>
      <w:r w:rsidRPr="0027045E">
        <w:t>ingens förslag (punkt 24).</w:t>
      </w:r>
    </w:p>
    <w:p w:rsidR="00DD0245" w:rsidRPr="0027045E" w:rsidRDefault="00DD0245">
      <w:pPr>
        <w:pStyle w:val="Rubrik2"/>
      </w:pPr>
      <w:bookmarkStart w:id="101" w:name="_Toc56310558"/>
      <w:r w:rsidRPr="0027045E">
        <w:t>Utgiftsområde 24 Näringsliv</w:t>
      </w:r>
      <w:bookmarkEnd w:id="100"/>
      <w:bookmarkEnd w:id="101"/>
    </w:p>
    <w:p w:rsidR="00DD0245" w:rsidRPr="0027045E" w:rsidRDefault="00DD0245">
      <w:pPr>
        <w:pStyle w:val="Rubrik3"/>
        <w:spacing w:before="110"/>
        <w:rPr>
          <w:noProof w:val="0"/>
        </w:rPr>
      </w:pPr>
      <w:bookmarkStart w:id="102" w:name="_Toc56310559"/>
      <w:r w:rsidRPr="0027045E">
        <w:rPr>
          <w:noProof w:val="0"/>
        </w:rPr>
        <w:t>40:2 Konsumentverket</w:t>
      </w:r>
      <w:bookmarkEnd w:id="102"/>
    </w:p>
    <w:p w:rsidR="00DD0245" w:rsidRPr="0027045E" w:rsidRDefault="00DD0245">
      <w:pPr>
        <w:pStyle w:val="R4"/>
        <w:spacing w:before="125"/>
      </w:pPr>
      <w:r w:rsidRPr="0027045E">
        <w:t>Propositionen</w:t>
      </w:r>
    </w:p>
    <w:p w:rsidR="00DD0245" w:rsidRPr="0027045E" w:rsidRDefault="00DD0245">
      <w:r w:rsidRPr="0027045E">
        <w:t>I statsbudgeten för innevarande år finns för detta ändamål uppfört ett rama</w:t>
      </w:r>
      <w:r w:rsidRPr="0027045E">
        <w:t>n</w:t>
      </w:r>
      <w:r w:rsidRPr="0027045E">
        <w:t xml:space="preserve">slag på 107 743 000 kr. Regeringen framhåller att Radio- och TV-verket ska ha det fullständiga tillsynsansvaret för lagen (1998:31) om standarder för sändning av radio och TV-signaler. Det innebär att Konsumentverket, som för närvarande har tillsynen, befrias från denna uppgift. Anslaget 40:2 </w:t>
      </w:r>
      <w:r w:rsidRPr="0027045E">
        <w:rPr>
          <w:i/>
        </w:rPr>
        <w:t>Kons</w:t>
      </w:r>
      <w:r w:rsidRPr="0027045E">
        <w:rPr>
          <w:i/>
        </w:rPr>
        <w:t>u</w:t>
      </w:r>
      <w:r w:rsidRPr="0027045E">
        <w:rPr>
          <w:i/>
        </w:rPr>
        <w:t>mentverket</w:t>
      </w:r>
      <w:r w:rsidRPr="0027045E">
        <w:t xml:space="preserve"> minskas därför med 100 000 kr för att bidra till att finansiera ökningen av det under utgiftsområde 1 Rikets styrelse uppförda anslaget 27:4 </w:t>
      </w:r>
      <w:r w:rsidRPr="0027045E">
        <w:rPr>
          <w:i/>
        </w:rPr>
        <w:t>Radio- och TV-verket.</w:t>
      </w:r>
    </w:p>
    <w:p w:rsidR="00DD0245" w:rsidRPr="0027045E" w:rsidRDefault="00DD0245">
      <w:pPr>
        <w:pStyle w:val="R4"/>
        <w:spacing w:before="125"/>
      </w:pPr>
      <w:r w:rsidRPr="0027045E">
        <w:t>Näringsutskottets yttrande</w:t>
      </w:r>
    </w:p>
    <w:p w:rsidR="00DD0245" w:rsidRPr="0027045E" w:rsidRDefault="00DD0245">
      <w:r w:rsidRPr="0027045E">
        <w:t>Näringsutskottet meddelar finansutskottet genom protokollsutdrag att man tillstyrker propositionen.</w:t>
      </w:r>
    </w:p>
    <w:p w:rsidR="00DD0245" w:rsidRPr="0027045E" w:rsidRDefault="00DD0245">
      <w:pPr>
        <w:pStyle w:val="R4"/>
        <w:spacing w:before="125"/>
      </w:pPr>
      <w:r w:rsidRPr="0027045E">
        <w:t>Finansutskottets ställningstagande</w:t>
      </w:r>
    </w:p>
    <w:p w:rsidR="00DD0245" w:rsidRPr="0027045E" w:rsidRDefault="00DD0245">
      <w:r w:rsidRPr="0027045E">
        <w:t>Finansutskottet tillstyrker, i likhet med näringsutskottet, regeringens förslag (punkt 26 i denna del).</w:t>
      </w:r>
    </w:p>
    <w:p w:rsidR="00DD0245" w:rsidRPr="0027045E" w:rsidRDefault="00DD0245">
      <w:pPr>
        <w:pStyle w:val="Rubrik2"/>
      </w:pPr>
      <w:bookmarkStart w:id="103" w:name="_Toc56310560"/>
      <w:r w:rsidRPr="0027045E">
        <w:t>Utgiftsområde 26 Statsskuldsräntor m.m.</w:t>
      </w:r>
      <w:bookmarkEnd w:id="103"/>
    </w:p>
    <w:p w:rsidR="00DD0245" w:rsidRPr="0027045E" w:rsidRDefault="00DD0245">
      <w:pPr>
        <w:pStyle w:val="Rubrik3"/>
        <w:spacing w:before="110"/>
        <w:rPr>
          <w:noProof w:val="0"/>
        </w:rPr>
      </w:pPr>
      <w:bookmarkStart w:id="104" w:name="_Toc56310561"/>
      <w:r w:rsidRPr="0027045E">
        <w:rPr>
          <w:noProof w:val="0"/>
        </w:rPr>
        <w:t>92:1 Räntor på statsskulden</w:t>
      </w:r>
      <w:bookmarkEnd w:id="104"/>
    </w:p>
    <w:p w:rsidR="00DD0245" w:rsidRPr="0027045E" w:rsidRDefault="00DD0245">
      <w:pPr>
        <w:pStyle w:val="R4"/>
        <w:spacing w:before="125"/>
      </w:pPr>
      <w:r w:rsidRPr="0027045E">
        <w:t>Propositionen</w:t>
      </w:r>
    </w:p>
    <w:p w:rsidR="00DD0245" w:rsidRPr="0027045E" w:rsidRDefault="00DD0245">
      <w:r w:rsidRPr="0027045E">
        <w:t>I statsbudgeten för innevarande budgetår finns för detta ändamål uppfört ett ramanslag på 54 300 miljoner kronor. Regeringen framhåller att finansu</w:t>
      </w:r>
      <w:r w:rsidRPr="0027045E">
        <w:t>t</w:t>
      </w:r>
      <w:r w:rsidRPr="0027045E">
        <w:t xml:space="preserve">skottet i betänkande 2002/03:FiU11 har tagit upp frågan om avvikelser på anslaget 92:1 </w:t>
      </w:r>
      <w:r w:rsidRPr="0027045E">
        <w:rPr>
          <w:i/>
        </w:rPr>
        <w:t>Räntor på statsskulden</w:t>
      </w:r>
      <w:r w:rsidRPr="0027045E">
        <w:t xml:space="preserve"> under löpande budgetår. Utskottet föru</w:t>
      </w:r>
      <w:r w:rsidRPr="0027045E">
        <w:t>t</w:t>
      </w:r>
      <w:r w:rsidRPr="0027045E">
        <w:t>satte därvid att regeringen under kommande år överväger om det finns anle</w:t>
      </w:r>
      <w:r w:rsidRPr="0027045E">
        <w:t>d</w:t>
      </w:r>
      <w:r w:rsidRPr="0027045E">
        <w:t>ning att på tilläggsbudget föreslå ändringar av anslaget när utgifterna förvä</w:t>
      </w:r>
      <w:r w:rsidRPr="0027045E">
        <w:t>n</w:t>
      </w:r>
      <w:r w:rsidRPr="0027045E">
        <w:t xml:space="preserve">tas avvika väsentligt från anvisade medel. </w:t>
      </w:r>
    </w:p>
    <w:p w:rsidR="00DD0245" w:rsidRPr="0027045E" w:rsidRDefault="00DD0245">
      <w:pPr>
        <w:pStyle w:val="Normaltindrag"/>
      </w:pPr>
      <w:r w:rsidRPr="0027045E">
        <w:t>Regeringen bedömer att utgifterna för 2003 blir 12,3 miljarder kronor lägre jämfört med anslaget i statsbudgeten. Den viktigaste förklaringen till att u</w:t>
      </w:r>
      <w:r w:rsidRPr="0027045E">
        <w:t>t</w:t>
      </w:r>
      <w:r w:rsidRPr="0027045E">
        <w:t>gifterna nu beräknas bli betydligt lägre är att emissioner sker i obligationslån med hög kupongränta tidigare än beräknat vilket innebär större överkurser. I redovisningen av räntor på statsskulden behandlas överkurser som en ränt</w:t>
      </w:r>
      <w:r w:rsidRPr="0027045E">
        <w:t>e</w:t>
      </w:r>
      <w:r w:rsidRPr="0027045E">
        <w:t xml:space="preserve">intäkt vilket innebär att nettoutgifterna på anslaget minskar. </w:t>
      </w:r>
    </w:p>
    <w:p w:rsidR="00DD0245" w:rsidRPr="0027045E" w:rsidRDefault="00DD0245">
      <w:pPr>
        <w:pStyle w:val="Normaltindrag"/>
      </w:pPr>
      <w:r w:rsidRPr="0027045E">
        <w:t xml:space="preserve">Regeringen anser att anslaget 92:1 </w:t>
      </w:r>
      <w:r w:rsidRPr="0027045E">
        <w:rPr>
          <w:i/>
        </w:rPr>
        <w:t>Räntor på statsskulden</w:t>
      </w:r>
      <w:r w:rsidRPr="0027045E">
        <w:t xml:space="preserve"> bör minskas med 12 300 miljoner kronor eftersom de beräknade utgifterna förväntas avv</w:t>
      </w:r>
      <w:r w:rsidRPr="0027045E">
        <w:t>i</w:t>
      </w:r>
      <w:r w:rsidRPr="0027045E">
        <w:t>ka väsentligt från anvisade medel.</w:t>
      </w:r>
    </w:p>
    <w:p w:rsidR="00DD0245" w:rsidRPr="0027045E" w:rsidRDefault="00DD0245">
      <w:pPr>
        <w:pStyle w:val="R4"/>
        <w:spacing w:before="125"/>
      </w:pPr>
      <w:r w:rsidRPr="0027045E">
        <w:t>Finansutskottets ställningstagande</w:t>
      </w:r>
    </w:p>
    <w:p w:rsidR="00DD0245" w:rsidRPr="0027045E" w:rsidRDefault="00DD0245">
      <w:r w:rsidRPr="0027045E">
        <w:t>Finansutskottet välkomnar att regeringen i tilläggsbudgeten redovisar den förändrade beräkningen av statsskuldsräntorna och föreslår en ändrad a</w:t>
      </w:r>
      <w:r w:rsidRPr="0027045E">
        <w:t>n</w:t>
      </w:r>
      <w:r w:rsidRPr="0027045E">
        <w:t xml:space="preserve">slagsnivå med anledning därav. Redovisningen av statsbudgetens utgifter blir därmed mer korrekt och tydligare. </w:t>
      </w:r>
    </w:p>
    <w:p w:rsidR="00DD0245" w:rsidRPr="0027045E" w:rsidRDefault="00DD0245">
      <w:pPr>
        <w:pStyle w:val="Normaltindrag"/>
      </w:pPr>
      <w:r w:rsidRPr="0027045E">
        <w:t xml:space="preserve">Utskottet förutsätter att regeringen även framdeles överväger att föreslå riksdagen ändringar av anslaget på tilläggsbudget när utgifterna förväntas avvika väsentligt från anvisade medel. </w:t>
      </w:r>
    </w:p>
    <w:p w:rsidR="00DD0245" w:rsidRPr="0027045E" w:rsidRDefault="00DD0245">
      <w:pPr>
        <w:pStyle w:val="Normaltindrag"/>
      </w:pPr>
      <w:r w:rsidRPr="0027045E">
        <w:t>Finansutskottet tillstyrker således regeringens förslag (punkt 26 i denna del).</w:t>
      </w:r>
    </w:p>
    <w:p w:rsidR="00DD0245" w:rsidRPr="0027045E" w:rsidRDefault="00DD0245">
      <w:pPr>
        <w:pStyle w:val="Rubrik2"/>
      </w:pPr>
      <w:bookmarkStart w:id="105" w:name="_Toc56310562"/>
      <w:r w:rsidRPr="0027045E">
        <w:t>Finansutskottets sammanställning av anslag och utgiftsområden på tilläggsbudget</w:t>
      </w:r>
      <w:bookmarkEnd w:id="105"/>
    </w:p>
    <w:p w:rsidR="00DD0245" w:rsidRPr="0027045E" w:rsidRDefault="00DD0245">
      <w:pPr>
        <w:pStyle w:val="Utskottsfrslagikorthet-Rubrik"/>
        <w:rPr>
          <w:noProof w:val="0"/>
        </w:rPr>
      </w:pPr>
      <w:r w:rsidRPr="0027045E">
        <w:rPr>
          <w:noProof w:val="0"/>
        </w:rPr>
        <w:t>Utskottets förslag i korthet</w:t>
      </w:r>
    </w:p>
    <w:p w:rsidR="00DD0245" w:rsidRPr="0027045E" w:rsidRDefault="00DD0245">
      <w:pPr>
        <w:pStyle w:val="Utskottsfrslagikorthet-Text"/>
      </w:pPr>
      <w:r w:rsidRPr="0027045E">
        <w:t>Utskottet föreslår att riksdagen godkänner regeringens förslag till ändrade ramar för utgiftsområden. Vidare föreslår utskottet att rik</w:t>
      </w:r>
      <w:r w:rsidRPr="0027045E">
        <w:t>s</w:t>
      </w:r>
      <w:r w:rsidRPr="0027045E">
        <w:t xml:space="preserve">dagen anvisar ändrade anslag i enlighet med regeringens förslag. </w:t>
      </w:r>
    </w:p>
    <w:p w:rsidR="00DD0245" w:rsidRPr="0027045E" w:rsidRDefault="00DD0245">
      <w:pPr>
        <w:pStyle w:val="Utskottsfrslagikorthet-Text"/>
      </w:pPr>
      <w:r w:rsidRPr="0027045E">
        <w:t xml:space="preserve">  Därmed tillstyrks punkt 26 i propositionen.</w:t>
      </w:r>
    </w:p>
    <w:p w:rsidR="00DD0245" w:rsidRPr="0027045E" w:rsidRDefault="00DD0245">
      <w:pPr>
        <w:pStyle w:val="R4"/>
        <w:spacing w:before="125"/>
      </w:pPr>
      <w:r w:rsidRPr="0027045E">
        <w:t>Propositionen</w:t>
      </w:r>
    </w:p>
    <w:p w:rsidR="00DD0245" w:rsidRPr="0027045E" w:rsidRDefault="00DD0245">
      <w:r w:rsidRPr="0027045E">
        <w:t>Regeringens förslag till ändrade anslag har ovan redovisats per utgiftsområde. Förslagen innebär att anvisade medel minskar med 7 953 miljoner kronor netto. De föreslagna ökningarna av anslagen uppgår till 4 659 miljoner kronor och de föreslagna minskningarna uppgår till 12 612 miljoner kronor.</w:t>
      </w:r>
    </w:p>
    <w:p w:rsidR="00DD0245" w:rsidRPr="0027045E" w:rsidRDefault="00DD0245">
      <w:pPr>
        <w:pStyle w:val="R4"/>
        <w:spacing w:before="125"/>
      </w:pPr>
      <w:r w:rsidRPr="0027045E">
        <w:t>Finansutskottets ställningstagande</w:t>
      </w:r>
    </w:p>
    <w:p w:rsidR="00DD0245" w:rsidRPr="0027045E" w:rsidRDefault="00DD0245">
      <w:r w:rsidRPr="0027045E">
        <w:t>Finansutskottet har i det föregående tagit ställning till de föreslagna anslag</w:t>
      </w:r>
      <w:r w:rsidRPr="0027045E">
        <w:t>s</w:t>
      </w:r>
      <w:r w:rsidRPr="0027045E">
        <w:t>förändringarna och har i samtliga fall tillstyrkt regeringens förslag. Utskottet tillstyrker också regeringens förslag om ändrade ramar för samtliga utgift</w:t>
      </w:r>
      <w:r w:rsidRPr="0027045E">
        <w:t>s</w:t>
      </w:r>
      <w:r w:rsidRPr="0027045E">
        <w:t>områden. Utskottet tillstyrker således propositionens förslag om ramar och anslag i sin helhet (punkt 26 i propositionen). Utskottets förslag till riksdag</w:t>
      </w:r>
      <w:r w:rsidRPr="0027045E">
        <w:t>s</w:t>
      </w:r>
      <w:r w:rsidRPr="0027045E">
        <w:t>beslut framgår av punkt 9 i utskottets förslag jämte den efterföljande specif</w:t>
      </w:r>
      <w:r w:rsidRPr="0027045E">
        <w:t>i</w:t>
      </w:r>
      <w:r w:rsidRPr="0027045E">
        <w:t xml:space="preserve">kationen över ändrade ramar och anslag. </w:t>
      </w:r>
    </w:p>
    <w:p w:rsidR="00DD0245" w:rsidRPr="0027045E" w:rsidRDefault="00DD0245">
      <w:pPr>
        <w:pStyle w:val="Normaltindrag"/>
        <w:sectPr w:rsidR="00000000" w:rsidRPr="0027045E">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DD0245" w:rsidRPr="0027045E" w:rsidRDefault="00DD0245">
      <w:pPr>
        <w:pStyle w:val="Rubrik1"/>
        <w:rPr>
          <w:noProof w:val="0"/>
        </w:rPr>
      </w:pPr>
      <w:bookmarkStart w:id="106" w:name="_Toc56310563"/>
      <w:r w:rsidRPr="0027045E">
        <w:rPr>
          <w:noProof w:val="0"/>
        </w:rPr>
        <w:t>Reservationer</w:t>
      </w:r>
      <w:bookmarkEnd w:id="106"/>
    </w:p>
    <w:p w:rsidR="00DD0245" w:rsidRPr="0027045E" w:rsidRDefault="00DD0245">
      <w:r w:rsidRPr="0027045E">
        <w:t>Utskottets förslag till riksdagsbeslut och ställningstaganden har föranlett följande reservationer. I rubriken anges vilken punkt i utskottets förslag till riksdagsbeslut som behandlas i avsnittet.</w:t>
      </w:r>
    </w:p>
    <w:p w:rsidR="00DD0245" w:rsidRPr="0027045E" w:rsidRDefault="00DD0245">
      <w:pPr>
        <w:pStyle w:val="Rubrik3"/>
        <w:rPr>
          <w:noProof w:val="0"/>
        </w:rPr>
      </w:pPr>
      <w:bookmarkStart w:id="107" w:name="Nästa_Reservation"/>
      <w:bookmarkStart w:id="108" w:name="_Toc56310564"/>
      <w:bookmarkEnd w:id="107"/>
      <w:r w:rsidRPr="0027045E">
        <w:rPr>
          <w:noProof w:val="0"/>
        </w:rPr>
        <w:t>1. Ägande av Vasallens dotterbolag för bostäder, punkt 1 (fp, c)</w:t>
      </w:r>
      <w:bookmarkEnd w:id="108"/>
    </w:p>
    <w:p w:rsidR="00DD0245" w:rsidRPr="0027045E" w:rsidRDefault="00DD0245">
      <w:r w:rsidRPr="0027045E">
        <w:t>av Karin Pilsäter (fp), Christer Nylander (fp) och Jörgen Johansson (c).</w:t>
      </w:r>
    </w:p>
    <w:p w:rsidR="00DD0245" w:rsidRPr="0027045E" w:rsidRDefault="00DD0245">
      <w:pPr>
        <w:pStyle w:val="R4"/>
      </w:pPr>
      <w:r w:rsidRPr="0027045E">
        <w:t>Förslag till riksdagsbeslut</w:t>
      </w:r>
    </w:p>
    <w:p w:rsidR="00DD0245" w:rsidRPr="0027045E" w:rsidRDefault="00DD0245">
      <w:r w:rsidRPr="0027045E">
        <w:t>Vi anser att utskottets förslag under punkt 1 borde ha följande lydelse:</w:t>
      </w:r>
    </w:p>
    <w:p w:rsidR="00DD0245" w:rsidRPr="0027045E" w:rsidRDefault="00DD0245">
      <w:r w:rsidRPr="0027045E">
        <w:t>1. Riksdagen avslår regeringens förslag om att den bemyndigas att genom utdelning eller annat förfarande överta aktierna i det dotterbolag som Vasallen AB har bildat för att förvärva kommunala bostadsfastigheter för omvandling till företagslokaler eller andra lämpliga ändamål samt att det ska godkännas att Vasallen AB inte längre ska ha motsvarande uppdrag. Därmed avslår riksdagen proposition 2003/04:1 Förslag till statsbudget, finansplan m.m. punkt 25 och bifaller motion 2003/04:Fi240 av Lars Leijonborg m</w:t>
      </w:r>
      <w:r w:rsidRPr="0027045E">
        <w:t>.fl. (fp) yrkande 38.</w:t>
      </w:r>
    </w:p>
    <w:p w:rsidR="00DD0245" w:rsidRPr="0027045E" w:rsidRDefault="00DD0245">
      <w:pPr>
        <w:pStyle w:val="R4"/>
      </w:pPr>
      <w:r w:rsidRPr="0027045E">
        <w:t>Ställningstagande</w:t>
      </w:r>
    </w:p>
    <w:p w:rsidR="00DD0245" w:rsidRPr="0027045E" w:rsidRDefault="00DD0245">
      <w:r w:rsidRPr="0027045E">
        <w:t>Under våren 2002 utvidgades uppdraget för Vasallen AB för att, förutom Försvarsmaktens fastigheter, även omfatta kommunala bostadshus. Vi rese</w:t>
      </w:r>
      <w:r w:rsidRPr="0027045E">
        <w:t>r</w:t>
      </w:r>
      <w:r w:rsidRPr="0027045E">
        <w:t>verade oss mot detta beslut med hänvisning till den otillräckliga kompetens som bolaget hade på området.</w:t>
      </w:r>
    </w:p>
    <w:p w:rsidR="00DD0245" w:rsidRPr="0027045E" w:rsidRDefault="00DD0245">
      <w:pPr>
        <w:pStyle w:val="Normaltindrag"/>
      </w:pPr>
      <w:r w:rsidRPr="0027045E">
        <w:t>Regeringen inser först nu, ett och ett halvt år senare, att Vasallen inte har den kompetens som krävs för att förädla kommunala fastigheter och föreslår att denna del av bolagets uppdrag ska upphöra. Samtidigt ska aktierna i det dotterbolag som Vasallen bildat för omvandling av bostadsfastigheter övertas av regeringen. Avsikten med regeringens förslag är att fusionera Vasallens dotterbolag med Bothia Ga</w:t>
      </w:r>
      <w:r w:rsidRPr="0027045E">
        <w:t>ranti AB till ett nytt statligt ägt bolag med uppgift att överta fastigheter från kommuner i kris för vidareutveckling eller avvec</w:t>
      </w:r>
      <w:r w:rsidRPr="0027045E">
        <w:t>k</w:t>
      </w:r>
      <w:r w:rsidRPr="0027045E">
        <w:t>ling.</w:t>
      </w:r>
    </w:p>
    <w:p w:rsidR="00DD0245" w:rsidRPr="0027045E" w:rsidRDefault="00DD0245">
      <w:pPr>
        <w:pStyle w:val="Normaltindrag"/>
      </w:pPr>
      <w:r w:rsidRPr="0027045E">
        <w:t>Problemet med olönsamma kommunala bostadsbolag ska inte lösas med nya statliga bolag. Statligt ägande av övertaliga fastigheter i kommunala bolag utgör enligt vår mening ingen lösning på de strukturproblem som råder på den kommunala bostadsmarknaden. Kommunerna bör rimligen ges inc</w:t>
      </w:r>
      <w:r w:rsidRPr="0027045E">
        <w:t>i</w:t>
      </w:r>
      <w:r w:rsidRPr="0027045E">
        <w:t>tament att själva sälja ut en större eller mindre del av sina bostadsbolag.</w:t>
      </w:r>
    </w:p>
    <w:p w:rsidR="00DD0245" w:rsidRPr="0027045E" w:rsidRDefault="00DD0245">
      <w:pPr>
        <w:pStyle w:val="Normaltindrag"/>
      </w:pPr>
      <w:r w:rsidRPr="0027045E">
        <w:t>Mot bakgrund av det ovan anförda motsätter vi oss regeringens förslag. Därmed tillstyrks motion Fi240 (fp) yrkande 38.</w:t>
      </w:r>
    </w:p>
    <w:p w:rsidR="00DD0245" w:rsidRPr="0027045E" w:rsidRDefault="00DD0245">
      <w:pPr>
        <w:pStyle w:val="Rubrik3"/>
        <w:rPr>
          <w:noProof w:val="0"/>
        </w:rPr>
      </w:pPr>
      <w:bookmarkStart w:id="109" w:name="_Toc56310565"/>
      <w:r w:rsidRPr="0027045E">
        <w:rPr>
          <w:noProof w:val="0"/>
        </w:rPr>
        <w:t>2. Bemyndigande för anslaget 6:2 Materiel, anläggningar samt forskning och tekniku</w:t>
      </w:r>
      <w:r w:rsidRPr="0027045E">
        <w:rPr>
          <w:noProof w:val="0"/>
        </w:rPr>
        <w:t>t</w:t>
      </w:r>
      <w:r w:rsidRPr="0027045E">
        <w:rPr>
          <w:noProof w:val="0"/>
        </w:rPr>
        <w:t>veckling, punkt 2 (m)</w:t>
      </w:r>
      <w:bookmarkEnd w:id="109"/>
    </w:p>
    <w:p w:rsidR="00DD0245" w:rsidRPr="0027045E" w:rsidRDefault="00DD0245">
      <w:r w:rsidRPr="0027045E">
        <w:t>av Tomas Högström, Cecilia Widegren och Ulf Sjösten (alla m).</w:t>
      </w:r>
    </w:p>
    <w:p w:rsidR="00DD0245" w:rsidRPr="0027045E" w:rsidRDefault="00DD0245">
      <w:pPr>
        <w:pStyle w:val="R4"/>
      </w:pPr>
      <w:r w:rsidRPr="0027045E">
        <w:t>Förslag till riksdagsbeslut</w:t>
      </w:r>
    </w:p>
    <w:p w:rsidR="00DD0245" w:rsidRPr="0027045E" w:rsidRDefault="00DD0245">
      <w:r w:rsidRPr="0027045E">
        <w:t>Vi anser att utskottets förslag under punkt 2 borde ha följande lydelse:</w:t>
      </w:r>
    </w:p>
    <w:p w:rsidR="00DD0245" w:rsidRPr="0027045E" w:rsidRDefault="00DD0245">
      <w:r w:rsidRPr="0027045E">
        <w:t xml:space="preserve">Riksdagen bemyndigar regeringen att under 2003, för det under utgiftsområde 6 Försvar samt beredskap mot sårbarhet uppförda ramanslaget 6:2 </w:t>
      </w:r>
      <w:r w:rsidRPr="0027045E">
        <w:rPr>
          <w:i/>
        </w:rPr>
        <w:t>Materiel, anläggningar samt forskning och teknikutveckling</w:t>
      </w:r>
      <w:r w:rsidRPr="0027045E">
        <w:t>, besluta om beställningar av materiel, anläggningar samt forskning och teknikutveckling som inklusive tidigare gjorda beställningar medför utgifter på högst 73 900 000 000 kr efter 2003. Vidare tillkännager riksdagen för regeringen som sin mening vad som anförs i reservationen om att regeringen snarast ska återkomma till riksdagen och redovisa sambandet mellan anslagsmedel, den långsiktiga planeringen och beställningsbemyndiganden. Därmed bifaller r</w:t>
      </w:r>
      <w:r w:rsidRPr="0027045E">
        <w:t>iksdagen regeringens pr</w:t>
      </w:r>
      <w:r w:rsidRPr="0027045E">
        <w:t>o</w:t>
      </w:r>
      <w:r w:rsidRPr="0027045E">
        <w:t xml:space="preserve">position 2003/04:1 Förslag till statsbudget, finansplan m.m. punkt 18. </w:t>
      </w:r>
    </w:p>
    <w:p w:rsidR="00DD0245" w:rsidRPr="0027045E" w:rsidRDefault="00DD0245">
      <w:pPr>
        <w:pStyle w:val="R4"/>
      </w:pPr>
      <w:r w:rsidRPr="0027045E">
        <w:t>Ställningstagande</w:t>
      </w:r>
    </w:p>
    <w:p w:rsidR="00DD0245" w:rsidRPr="0027045E" w:rsidRDefault="00DD0245">
      <w:r w:rsidRPr="0027045E">
        <w:t>Budgetpropositionen för 2004 liksom förra årets proposition ger en mycket bra bild av tillståndet inom Försvarsmakten, som regeringens bristande sty</w:t>
      </w:r>
      <w:r w:rsidRPr="0027045E">
        <w:t>r</w:t>
      </w:r>
      <w:r w:rsidRPr="0027045E">
        <w:t>ning har gett upphov till.</w:t>
      </w:r>
    </w:p>
    <w:p w:rsidR="00DD0245" w:rsidRPr="0027045E" w:rsidRDefault="00DD0245">
      <w:pPr>
        <w:pStyle w:val="Normaltindrag"/>
      </w:pPr>
      <w:r w:rsidRPr="0027045E">
        <w:t>I budgetpropositionen för 2004 anför regeringen att beställningsbemynd</w:t>
      </w:r>
      <w:r w:rsidRPr="0027045E">
        <w:t>i</w:t>
      </w:r>
      <w:r w:rsidRPr="0027045E">
        <w:t xml:space="preserve">gandet med stor sannolikhet kommer att överskridas. Skälen till detta uppges vara dels en följd av utgiftsbegränsningarna för 2003, dels att Försvarsmakten ingått nya åtaganden till ett högre belopp än tidigare beräknat beroende på brister i den interna kontrollen och redovisning av beställningar. </w:t>
      </w:r>
    </w:p>
    <w:p w:rsidR="00DD0245" w:rsidRPr="0027045E" w:rsidRDefault="00DD0245">
      <w:pPr>
        <w:pStyle w:val="Normaltindrag"/>
      </w:pPr>
      <w:r w:rsidRPr="0027045E">
        <w:t>Försvarsmakten har pådyvlats åtaganden utan att för den skull ha tilldelats medel i motsvarande grad. Det är ett ansvar som fullt ut åvilar regeringen. Den nu uppkomna situationen, och att regeringen inte kan ty</w:t>
      </w:r>
      <w:r w:rsidRPr="0027045E">
        <w:t>dliggöra skälen varför den uppstått, är uppenbar inte minst av det skälet att regeringen förs</w:t>
      </w:r>
      <w:r w:rsidRPr="0027045E">
        <w:t>ö</w:t>
      </w:r>
      <w:r w:rsidRPr="0027045E">
        <w:t>ker vältra över ansvaret på Försvarsmakten.</w:t>
      </w:r>
    </w:p>
    <w:p w:rsidR="00DD0245" w:rsidRPr="0027045E" w:rsidRDefault="00DD0245">
      <w:pPr>
        <w:pStyle w:val="Normaltindrag"/>
      </w:pPr>
      <w:r w:rsidRPr="0027045E">
        <w:t>I utskottet har förslag väckts om att avslå det höjda bemyndigandet.  Det är oklart vilka konsekvenser ett avslag skulle få och vi kan inte ställa oss bakom ett sådant avsty</w:t>
      </w:r>
      <w:r w:rsidRPr="0027045E">
        <w:t>r</w:t>
      </w:r>
      <w:r w:rsidRPr="0027045E">
        <w:t>kande.</w:t>
      </w:r>
    </w:p>
    <w:p w:rsidR="00DD0245" w:rsidRPr="0027045E" w:rsidRDefault="00DD0245">
      <w:pPr>
        <w:pStyle w:val="Normaltindrag"/>
      </w:pPr>
      <w:r w:rsidRPr="0027045E">
        <w:t>Det är enligt Moderata samlingspartiet nödvändigt med en grundlig g</w:t>
      </w:r>
      <w:r w:rsidRPr="0027045E">
        <w:t>e</w:t>
      </w:r>
      <w:r w:rsidRPr="0027045E">
        <w:t>nomlysning och realistisk planering inför försvarsbeslutet 2004. Den långsi</w:t>
      </w:r>
      <w:r w:rsidRPr="0027045E">
        <w:t>k</w:t>
      </w:r>
      <w:r w:rsidRPr="0027045E">
        <w:t>tiga planeringen bör tydligt särskiljas från den årliga budgeteringen. Anslagen till det militära försvaret bör förtydligas. Det är mot denna bakgrund som vi förordar följande:</w:t>
      </w:r>
    </w:p>
    <w:p w:rsidR="00DD0245" w:rsidRPr="0027045E" w:rsidRDefault="00DD0245">
      <w:pPr>
        <w:ind w:left="284" w:hanging="284"/>
      </w:pPr>
      <w:r w:rsidRPr="0027045E">
        <w:sym w:font="Symbol" w:char="F0B7"/>
      </w:r>
      <w:r w:rsidRPr="0027045E">
        <w:tab/>
        <w:t>Anslaget 6:1 Förbandsverksamhet, beredskap och fredsfrämjande truppi</w:t>
      </w:r>
      <w:r w:rsidRPr="0027045E">
        <w:t>n</w:t>
      </w:r>
      <w:r w:rsidRPr="0027045E">
        <w:t>satser bör omfatta utbildning, beredskap, underhåll och vidmakthållande som erfordras för den befintliga organisationens drift. Inom anslaget bör anslagsposter redovisas som speglar de i</w:t>
      </w:r>
      <w:r w:rsidRPr="0027045E">
        <w:t>n</w:t>
      </w:r>
      <w:r w:rsidRPr="0027045E">
        <w:t>riktningar som föreslås.</w:t>
      </w:r>
    </w:p>
    <w:p w:rsidR="00DD0245" w:rsidRPr="0027045E" w:rsidRDefault="00DD0245">
      <w:pPr>
        <w:ind w:left="284" w:hanging="284"/>
      </w:pPr>
      <w:r w:rsidRPr="0027045E">
        <w:sym w:font="Symbol" w:char="F0B7"/>
      </w:r>
      <w:r w:rsidRPr="0027045E">
        <w:tab/>
        <w:t>Anslaget 6:2 Materiel, anläggningar samt forskning och teknikutveckling bör omfatta kommande investeringar och andra långsiktiga bindningar. Inom anslaget bör anslagsposter redovisas som samordnas med de mater</w:t>
      </w:r>
      <w:r w:rsidRPr="0027045E">
        <w:t>i</w:t>
      </w:r>
      <w:r w:rsidRPr="0027045E">
        <w:t>elobjekt som ingår i bemyndiganderamen för materiel, anläggningar, forskning och teknikutveckling samt anställning och utbildning av offic</w:t>
      </w:r>
      <w:r w:rsidRPr="0027045E">
        <w:t>e</w:t>
      </w:r>
      <w:r w:rsidRPr="0027045E">
        <w:t>rare.</w:t>
      </w:r>
    </w:p>
    <w:p w:rsidR="00DD0245" w:rsidRPr="0027045E" w:rsidRDefault="00DD0245">
      <w:r w:rsidRPr="0027045E">
        <w:t>Mot bakgrund av det ovan anförda borde riksdagen, förutom att tillstyrka regeringens förslag till ett utökat beställningsbemyndigande, begära att r</w:t>
      </w:r>
      <w:r w:rsidRPr="0027045E">
        <w:t>e</w:t>
      </w:r>
      <w:r w:rsidRPr="0027045E">
        <w:t>geringen snarast återkommer till riksdagen och redovisar sambandet mellan anslagsmedel, den långsiktiga planeringen och beställningsbemyndiganden. Detta är i överensstämmelse med vad de moderata ledamöterna begärt i sin avvikande mening i försvarsutskottets yttrande.</w:t>
      </w:r>
    </w:p>
    <w:p w:rsidR="00DD0245" w:rsidRPr="0027045E" w:rsidRDefault="00DD0245">
      <w:pPr>
        <w:pStyle w:val="Rubrik3"/>
        <w:rPr>
          <w:noProof w:val="0"/>
        </w:rPr>
      </w:pPr>
      <w:bookmarkStart w:id="110" w:name="_Toc56310566"/>
      <w:r w:rsidRPr="0027045E">
        <w:rPr>
          <w:noProof w:val="0"/>
        </w:rPr>
        <w:t>3. Bemyndigande för anslaget 25:18 Bidrag till kvalificerad yrkesutbildning, punkt 4 (fp)</w:t>
      </w:r>
      <w:bookmarkEnd w:id="110"/>
    </w:p>
    <w:p w:rsidR="00DD0245" w:rsidRPr="0027045E" w:rsidRDefault="00DD0245">
      <w:r w:rsidRPr="0027045E">
        <w:t>av Karin Pilsäter och Christer Nylander (båda fp).</w:t>
      </w:r>
    </w:p>
    <w:p w:rsidR="00DD0245" w:rsidRPr="0027045E" w:rsidRDefault="00DD0245">
      <w:pPr>
        <w:pStyle w:val="R4"/>
      </w:pPr>
      <w:r w:rsidRPr="0027045E">
        <w:t>Förslag till riksdagsbeslut</w:t>
      </w:r>
    </w:p>
    <w:p w:rsidR="00DD0245" w:rsidRPr="0027045E" w:rsidRDefault="00DD0245">
      <w:r w:rsidRPr="0027045E">
        <w:t>Vi anser att utskottets förslag under punkt 4 borde ha följande lydelse:</w:t>
      </w:r>
    </w:p>
    <w:p w:rsidR="00DD0245" w:rsidRPr="0027045E" w:rsidRDefault="00DD0245">
      <w:r w:rsidRPr="0027045E">
        <w:t>4. Riksdagen avslår regeringens förslag om att den bemyndigas att under 2003, för det under utgiftsområde 16 Ut</w:t>
      </w:r>
      <w:r w:rsidRPr="0027045E">
        <w:softHyphen/>
        <w:t>bildning och universitetsforskning upp</w:t>
      </w:r>
      <w:r w:rsidRPr="0027045E">
        <w:softHyphen/>
        <w:t xml:space="preserve">förda ramanslaget 25:18 </w:t>
      </w:r>
      <w:r w:rsidRPr="0027045E">
        <w:rPr>
          <w:i/>
        </w:rPr>
        <w:t>Bidrag till kvalificerad yrkesutbildning</w:t>
      </w:r>
      <w:r w:rsidRPr="0027045E">
        <w:t>, besluta om bidrag till kvalificerad yrkesutbildning som inklusive tidigare gjorda åtaganden medför utgifter på högst 2 105 859 000 kr under 2004–2008. Dä</w:t>
      </w:r>
      <w:r w:rsidRPr="0027045E">
        <w:t>r</w:t>
      </w:r>
      <w:r w:rsidRPr="0027045E">
        <w:t>med bifaller riksdagen motion 2003/04:Fi240 yrkande 37 och avslår propos</w:t>
      </w:r>
      <w:r w:rsidRPr="0027045E">
        <w:t>i</w:t>
      </w:r>
      <w:r w:rsidRPr="0027045E">
        <w:t>tion 2003/04:1 Förslag till statsbudget, finansplan m.m. punkt 20.</w:t>
      </w:r>
    </w:p>
    <w:p w:rsidR="00DD0245" w:rsidRPr="0027045E" w:rsidRDefault="00DD0245">
      <w:pPr>
        <w:pStyle w:val="R4"/>
      </w:pPr>
      <w:r w:rsidRPr="0027045E">
        <w:t>Ställningstagande</w:t>
      </w:r>
    </w:p>
    <w:p w:rsidR="00DD0245" w:rsidRPr="0027045E" w:rsidRDefault="00DD0245">
      <w:r w:rsidRPr="0027045E">
        <w:t>Folkpartiet är kritiskt till regeringens hantering av den kvalificerade yrkesu</w:t>
      </w:r>
      <w:r w:rsidRPr="0027045E">
        <w:t>t</w:t>
      </w:r>
      <w:r w:rsidRPr="0027045E">
        <w:t>bildningen. Det framgår med all önskvärd tydlighet av formuleringarna i tilläggsbudgeten att verksamheten inte fungerat tillfredsställande och att den mer eller mindre satts under förmyndare. Förslaget  att i tilläggsbudgeten för 2003 besluta om en utvidgad ram för åtaganden fram t.o.m. 2008 innebär mot denna bakgrund enligt vår mening en onödig låsning av resurserna långt fram i tiden. Vi anser att regeringen i stället snarast borde agera så att organisati</w:t>
      </w:r>
      <w:r w:rsidRPr="0027045E">
        <w:t>o</w:t>
      </w:r>
      <w:r w:rsidRPr="0027045E">
        <w:t>nen för den kvalificerade yrkesutbildningen förbä</w:t>
      </w:r>
      <w:r w:rsidRPr="0027045E">
        <w:t>ttras. Denna typ av utbil</w:t>
      </w:r>
      <w:r w:rsidRPr="0027045E">
        <w:t>d</w:t>
      </w:r>
      <w:r w:rsidRPr="0027045E">
        <w:t>ning borde utvecklas till ett fullgott alternativ för dem som inte väljer trad</w:t>
      </w:r>
      <w:r w:rsidRPr="0027045E">
        <w:t>i</w:t>
      </w:r>
      <w:r w:rsidRPr="0027045E">
        <w:t>tionell högskoleu</w:t>
      </w:r>
      <w:r w:rsidRPr="0027045E">
        <w:t>t</w:t>
      </w:r>
      <w:r w:rsidRPr="0027045E">
        <w:t>bildning.</w:t>
      </w:r>
    </w:p>
    <w:p w:rsidR="00DD0245" w:rsidRPr="0027045E" w:rsidRDefault="00DD0245">
      <w:pPr>
        <w:pStyle w:val="Normaltindrag"/>
      </w:pPr>
      <w:r w:rsidRPr="0027045E">
        <w:t>Mot denna bakgrund motsätter vi oss regeringens förslag. Därmed til</w:t>
      </w:r>
      <w:r w:rsidRPr="0027045E">
        <w:t>l</w:t>
      </w:r>
      <w:r w:rsidRPr="0027045E">
        <w:t>styrks motion Fi240 (fp) yrkande 37.</w:t>
      </w:r>
    </w:p>
    <w:p w:rsidR="00DD0245" w:rsidRPr="0027045E" w:rsidRDefault="00DD0245">
      <w:pPr>
        <w:pStyle w:val="Normaltindrag"/>
      </w:pPr>
    </w:p>
    <w:p w:rsidR="00DD0245" w:rsidRPr="0027045E" w:rsidRDefault="00DD0245">
      <w:pPr>
        <w:pStyle w:val="Normaltindrag"/>
      </w:pPr>
    </w:p>
    <w:p w:rsidR="00DD0245" w:rsidRPr="0027045E" w:rsidRDefault="00DD0245">
      <w:pPr>
        <w:pStyle w:val="Normaltindrag"/>
        <w:sectPr w:rsidR="00000000" w:rsidRPr="0027045E">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DD0245" w:rsidRPr="0027045E" w:rsidRDefault="00DD0245">
      <w:pPr>
        <w:pStyle w:val="Rubrik1"/>
        <w:rPr>
          <w:noProof w:val="0"/>
        </w:rPr>
      </w:pPr>
      <w:bookmarkStart w:id="111" w:name="_Toc56310567"/>
      <w:r w:rsidRPr="0027045E">
        <w:rPr>
          <w:noProof w:val="0"/>
        </w:rPr>
        <w:t>Särskilda yttranden</w:t>
      </w:r>
      <w:bookmarkEnd w:id="111"/>
    </w:p>
    <w:p w:rsidR="00DD0245" w:rsidRPr="0027045E" w:rsidRDefault="00DD0245">
      <w:r w:rsidRPr="0027045E">
        <w:t>Utskottets beredning av ärendet har föranlett följande särskilda yttranden. I rubriken anges vilken punkt i utskottets förslag till riksdagsbeslut som b</w:t>
      </w:r>
      <w:r w:rsidRPr="0027045E">
        <w:t>e</w:t>
      </w:r>
      <w:r w:rsidRPr="0027045E">
        <w:t>handlas i avsnittet.</w:t>
      </w:r>
    </w:p>
    <w:p w:rsidR="00DD0245" w:rsidRPr="0027045E" w:rsidRDefault="00DD0245">
      <w:pPr>
        <w:pStyle w:val="Rubrik3"/>
        <w:rPr>
          <w:noProof w:val="0"/>
        </w:rPr>
      </w:pPr>
      <w:bookmarkStart w:id="112" w:name="_Toc56310568"/>
      <w:r w:rsidRPr="0027045E">
        <w:rPr>
          <w:noProof w:val="0"/>
        </w:rPr>
        <w:t>1. Bemyndigande för anslaget 6:2 Materiel, anläggningar samt forskning och tekniku</w:t>
      </w:r>
      <w:r w:rsidRPr="0027045E">
        <w:rPr>
          <w:noProof w:val="0"/>
        </w:rPr>
        <w:t>t</w:t>
      </w:r>
      <w:r w:rsidRPr="0027045E">
        <w:rPr>
          <w:noProof w:val="0"/>
        </w:rPr>
        <w:t>veckling, punkt 2 (c)</w:t>
      </w:r>
      <w:bookmarkEnd w:id="112"/>
      <w:r w:rsidRPr="0027045E">
        <w:rPr>
          <w:noProof w:val="0"/>
        </w:rPr>
        <w:t xml:space="preserve"> </w:t>
      </w:r>
    </w:p>
    <w:p w:rsidR="00DD0245" w:rsidRPr="0027045E" w:rsidRDefault="00DD0245">
      <w:pPr>
        <w:spacing w:after="120"/>
      </w:pPr>
      <w:r w:rsidRPr="0027045E">
        <w:t>av Jörgen Johansson (c).</w:t>
      </w:r>
    </w:p>
    <w:p w:rsidR="00DD0245" w:rsidRPr="0027045E" w:rsidRDefault="00DD0245">
      <w:r w:rsidRPr="0027045E">
        <w:t>Centerpartiet har sedan flera år tillbaka en överenskommelse med Sociald</w:t>
      </w:r>
      <w:r w:rsidRPr="0027045E">
        <w:t>e</w:t>
      </w:r>
      <w:r w:rsidRPr="0027045E">
        <w:t>mokraterna angående utvecklingen av det svenska försvaret. I den aktuella tilläggsbudgeten för 2003 föreslår den socialdemokratiska regeringen att försvarets beställningsbemyndigande för innevarande år räknas upp med 2,3 miljarder kronor. Det ökade resursbehovet förklaras delvis av den utgiftsb</w:t>
      </w:r>
      <w:r w:rsidRPr="0027045E">
        <w:t>e</w:t>
      </w:r>
      <w:r w:rsidRPr="0027045E">
        <w:t>gränsning som beslutats för det berörda materielanslaget under 2003 som påverkar Försvarsmaktens möjligheter att infria gjorda åtaganden. Dessutom har Försvarsmakten ingått nya åtaganden till ett högre belopp än tid</w:t>
      </w:r>
      <w:r w:rsidRPr="0027045E">
        <w:t>igare beräknat, vilket enligt regeringens proposition beror på brister i den interna kontrollen och redovisningen av beställningar. Mot bakgrund av dessa fö</w:t>
      </w:r>
      <w:r w:rsidRPr="0027045E">
        <w:t>r</w:t>
      </w:r>
      <w:r w:rsidRPr="0027045E">
        <w:t>klaringar är det för mig uppenbart att frågan om höjt bemyndigande för fö</w:t>
      </w:r>
      <w:r w:rsidRPr="0027045E">
        <w:t>r</w:t>
      </w:r>
      <w:r w:rsidRPr="0027045E">
        <w:t xml:space="preserve">svaret inte har beretts väl av regeringen. </w:t>
      </w:r>
    </w:p>
    <w:p w:rsidR="00DD0245" w:rsidRPr="0027045E" w:rsidRDefault="00DD0245">
      <w:pPr>
        <w:pStyle w:val="Normaltindrag"/>
      </w:pPr>
      <w:r w:rsidRPr="0027045E">
        <w:t>I sitt ställningstagande till regeringens bemyndigandeförslag hänvisar f</w:t>
      </w:r>
      <w:r w:rsidRPr="0027045E">
        <w:t>i</w:t>
      </w:r>
      <w:r w:rsidRPr="0027045E">
        <w:t>nansutskottet till en utredning avseende granskning av styr- och finansiering</w:t>
      </w:r>
      <w:r w:rsidRPr="0027045E">
        <w:t>s</w:t>
      </w:r>
      <w:r w:rsidRPr="0027045E">
        <w:t>formerna i försvaret. Denna hänvisning är enligt min mening märklig efte</w:t>
      </w:r>
      <w:r w:rsidRPr="0027045E">
        <w:t>r</w:t>
      </w:r>
      <w:r w:rsidRPr="0027045E">
        <w:t>som en sådan utredning ännu inte tillsatts. Den kan alltså inte lösa de nu akt</w:t>
      </w:r>
      <w:r w:rsidRPr="0027045E">
        <w:t>u</w:t>
      </w:r>
      <w:r w:rsidRPr="0027045E">
        <w:t>ella problemen. När den utredningen väl är klar kommer dess eventuella förslag inte att vara till nytta för att klargöra alla aspekter i det aktuella b</w:t>
      </w:r>
      <w:r w:rsidRPr="0027045E">
        <w:t>e</w:t>
      </w:r>
      <w:r w:rsidRPr="0027045E">
        <w:t>myndigandet.</w:t>
      </w:r>
      <w:r w:rsidRPr="0027045E">
        <w:rPr>
          <w:snapToGrid w:val="0"/>
          <w:color w:val="000000"/>
          <w:lang w:eastAsia="sv-SE"/>
        </w:rPr>
        <w:t xml:space="preserve"> Vikten av att utredningen finns klar inför 2004 års försvarsb</w:t>
      </w:r>
      <w:r w:rsidRPr="0027045E">
        <w:rPr>
          <w:snapToGrid w:val="0"/>
          <w:color w:val="000000"/>
          <w:lang w:eastAsia="sv-SE"/>
        </w:rPr>
        <w:t>e</w:t>
      </w:r>
      <w:r w:rsidRPr="0027045E">
        <w:rPr>
          <w:snapToGrid w:val="0"/>
          <w:color w:val="000000"/>
          <w:lang w:eastAsia="sv-SE"/>
        </w:rPr>
        <w:t>slut bör dock betonas.</w:t>
      </w:r>
    </w:p>
    <w:p w:rsidR="00DD0245" w:rsidRPr="0027045E" w:rsidRDefault="00DD0245">
      <w:pPr>
        <w:pStyle w:val="Normaltindrag"/>
      </w:pPr>
      <w:r w:rsidRPr="0027045E">
        <w:t>Samtidigt är det oklart exakt h</w:t>
      </w:r>
      <w:r w:rsidRPr="0027045E">
        <w:t>ur regeringens och finansutskottets förslag påverkar nivån på försvarets utgifter. Det är inte heller klart om den gällande försvarsöverenskommelsen behöver omprövas efter riksdagens beslut i enli</w:t>
      </w:r>
      <w:r w:rsidRPr="0027045E">
        <w:t>g</w:t>
      </w:r>
      <w:r w:rsidRPr="0027045E">
        <w:t>het med finansutskottets förslag. Jag vill erinra om att försvarsutskottet i sitt yttrande till finansutskottet framför att ökningen av ramen för beställning</w:t>
      </w:r>
      <w:r w:rsidRPr="0027045E">
        <w:t>s</w:t>
      </w:r>
      <w:r w:rsidRPr="0027045E">
        <w:t>bemyndigandet i sig inte medför något behov av ökade anslagsmedel för materielanskaffning. Jag förutsätter därmed att försvarsöverenskommelsen mellan Centerp</w:t>
      </w:r>
      <w:r w:rsidRPr="0027045E">
        <w:t>artiet och Socialdemokraterna inte påverkas av finansutsko</w:t>
      </w:r>
      <w:r w:rsidRPr="0027045E">
        <w:t>t</w:t>
      </w:r>
      <w:r w:rsidRPr="0027045E">
        <w:t>tets fö</w:t>
      </w:r>
      <w:r w:rsidRPr="0027045E">
        <w:t>r</w:t>
      </w:r>
      <w:r w:rsidRPr="0027045E">
        <w:t xml:space="preserve">slag. </w:t>
      </w:r>
    </w:p>
    <w:p w:rsidR="00DD0245" w:rsidRPr="0027045E" w:rsidRDefault="00DD0245">
      <w:pPr>
        <w:pStyle w:val="Rubrik3"/>
        <w:rPr>
          <w:noProof w:val="0"/>
        </w:rPr>
      </w:pPr>
      <w:r w:rsidRPr="0027045E">
        <w:rPr>
          <w:noProof w:val="0"/>
        </w:rPr>
        <w:br w:type="page"/>
      </w:r>
      <w:bookmarkStart w:id="113" w:name="_Toc56310569"/>
      <w:r w:rsidRPr="0027045E">
        <w:rPr>
          <w:noProof w:val="0"/>
        </w:rPr>
        <w:t>2. Ändrade ramar för utgiftsområden samt ändrade och nya anslag, punkt 9 (m)</w:t>
      </w:r>
      <w:bookmarkEnd w:id="113"/>
    </w:p>
    <w:p w:rsidR="00DD0245" w:rsidRPr="0027045E" w:rsidRDefault="00DD0245">
      <w:pPr>
        <w:spacing w:after="120"/>
      </w:pPr>
      <w:r w:rsidRPr="0027045E">
        <w:t>av Tomas Högström, Cecilia Widegren och Ulf Sjösten (alla m).</w:t>
      </w:r>
    </w:p>
    <w:p w:rsidR="00DD0245" w:rsidRPr="0027045E" w:rsidRDefault="00DD0245">
      <w:r w:rsidRPr="0027045E">
        <w:t xml:space="preserve">Då riksdagen beslutat innevarande års budget har Moderata samlingspartiet vare sig möjlighet eller anledning att arbeta om denna eller åter redovisa hela vårt budgetförslag. Nuvarande problem med skenande utgifter hade dock inte förelegat om vårt budgetförslag blivit riksdagens beslut. </w:t>
      </w:r>
    </w:p>
    <w:p w:rsidR="00DD0245" w:rsidRPr="0027045E" w:rsidRDefault="00DD0245">
      <w:pPr>
        <w:pStyle w:val="Normaltindrag"/>
      </w:pPr>
      <w:r w:rsidRPr="0027045E">
        <w:t>De partier som bildade riksdagsmajoritet får nu ta det fulla ansvaret för de förändringar som föreslås för att hålla utgifterna under taken.</w:t>
      </w:r>
    </w:p>
    <w:p w:rsidR="00DD0245" w:rsidRPr="0027045E" w:rsidRDefault="00DD0245">
      <w:pPr>
        <w:pStyle w:val="Rubrik3"/>
        <w:rPr>
          <w:noProof w:val="0"/>
        </w:rPr>
      </w:pPr>
      <w:bookmarkStart w:id="114" w:name="_Toc56310570"/>
      <w:r w:rsidRPr="0027045E">
        <w:rPr>
          <w:noProof w:val="0"/>
        </w:rPr>
        <w:t>3. Ändrade ramar för utgiftsområden samt ändrade och nya anslag, punkt 9 (fp)</w:t>
      </w:r>
      <w:bookmarkEnd w:id="114"/>
    </w:p>
    <w:p w:rsidR="00DD0245" w:rsidRPr="0027045E" w:rsidRDefault="00DD0245">
      <w:pPr>
        <w:spacing w:after="120"/>
      </w:pPr>
      <w:r w:rsidRPr="0027045E">
        <w:t xml:space="preserve">av Karin Pilsäter och Christer Nylander (båda fp). </w:t>
      </w:r>
    </w:p>
    <w:p w:rsidR="00DD0245" w:rsidRPr="0027045E" w:rsidRDefault="00DD0245">
      <w:r w:rsidRPr="0027045E">
        <w:t>Folkpartiet hade ett annat budgetalternativ för 2003. Våra budgetförslag a</w:t>
      </w:r>
      <w:r w:rsidRPr="0027045E">
        <w:t>v</w:t>
      </w:r>
      <w:r w:rsidRPr="0027045E">
        <w:t>slogs av riksdagen i december 2002. Därför anser vi att de partier som står bakom den gällande budgeten nu har ansvar för att se till att deras beslutade utgiftstak ska hållas. Vi vill dock påpeka att vårt budgetalternativ innehöll en budgeteringsmarginal på 11 miljarder kronor, vilket betyder att om vårt fö</w:t>
      </w:r>
      <w:r w:rsidRPr="0027045E">
        <w:t>r</w:t>
      </w:r>
      <w:r w:rsidRPr="0027045E">
        <w:t>slag vunnit riksdagens gillande, hade flertalet av tilläggsbudgetens förän</w:t>
      </w:r>
      <w:r w:rsidRPr="0027045E">
        <w:t>d</w:t>
      </w:r>
      <w:r w:rsidRPr="0027045E">
        <w:t>ringar inte varit nödvänd</w:t>
      </w:r>
      <w:r w:rsidRPr="0027045E">
        <w:t>i</w:t>
      </w:r>
      <w:r w:rsidRPr="0027045E">
        <w:t xml:space="preserve">ga. </w:t>
      </w:r>
    </w:p>
    <w:p w:rsidR="00DD0245" w:rsidRPr="0027045E" w:rsidRDefault="00DD0245">
      <w:pPr>
        <w:pStyle w:val="Normaltindrag"/>
      </w:pPr>
      <w:r w:rsidRPr="0027045E">
        <w:t>Folkpartiet har enligt riksdagsordningen inte möjlighet att föreslå förän</w:t>
      </w:r>
      <w:r w:rsidRPr="0027045E">
        <w:t>d</w:t>
      </w:r>
      <w:r w:rsidRPr="0027045E">
        <w:t>ringar på andra anslag än de av regeringen i tilläggsbudget 2 aktualiserade. Det är därför inte praktiskt möjligt för oss att lägga fram en egen genomarb</w:t>
      </w:r>
      <w:r w:rsidRPr="0027045E">
        <w:t>e</w:t>
      </w:r>
      <w:r w:rsidRPr="0027045E">
        <w:t xml:space="preserve">tad tilläggsbudget. </w:t>
      </w:r>
    </w:p>
    <w:p w:rsidR="00DD0245" w:rsidRPr="0027045E" w:rsidRDefault="00DD0245">
      <w:pPr>
        <w:pStyle w:val="Normaltindrag"/>
      </w:pPr>
      <w:r w:rsidRPr="0027045E">
        <w:t>Vi delar emellertid finansutskottets kritik av regeringens förslag om utökad bemyndiganderam för materielanslaget inom utgiftsområde 6 Försvar samt beredskap mot sårbarhet. Mot bakgrund av den muntliga information som försvarsutskottet erhållit från Regeringskansliet ifrågasätter vi slutsatsen i försvarsutskottets yttrande till finans</w:t>
      </w:r>
      <w:r w:rsidRPr="0027045E">
        <w:t>utskottet att ökningen av bemyndigand</w:t>
      </w:r>
      <w:r w:rsidRPr="0027045E">
        <w:t>e</w:t>
      </w:r>
      <w:r w:rsidRPr="0027045E">
        <w:t>ramen ”i sig inte medför något behov av ökade anslagsmedel”. Åtminstone den del av utökningen som skett till följd av fördyringar vid upphandlingen skulle förr eller senare mötas med ökade anslag om inte andra projekt blev billigare än planerat eller togs bort. Dessa fördyringar skulle därför sannolikt inteckna delar av ett kommande materielanslag. Riksdagens beslutande makt skulle därmed riskera att urholkas.</w:t>
      </w:r>
    </w:p>
    <w:p w:rsidR="00DD0245" w:rsidRPr="0027045E" w:rsidRDefault="00DD0245">
      <w:pPr>
        <w:pStyle w:val="Normaltindrag"/>
      </w:pPr>
      <w:r w:rsidRPr="0027045E">
        <w:t>Även den del av ramökningen som är hänförlig till utgiftsbeg</w:t>
      </w:r>
      <w:r w:rsidRPr="0027045E">
        <w:t>ränsningen väcker enligt vår mening frågor kring respekten för och efterlevnaden av riksdagens beslut. Utgiftsbegränsningens effekter föranledde regeringen att begära en utökning av ramen. Men utgiftsbegränsningens tryck mot bemynd</w:t>
      </w:r>
      <w:r w:rsidRPr="0027045E">
        <w:t>i</w:t>
      </w:r>
      <w:r w:rsidRPr="0027045E">
        <w:t>ganderamen kunde också ha parerats genom att andra beställningar togs bort från materielplanen i enlighet med förslaget i Folkpartiets budgetalternativ. Underlag utvisande om detta var lämpligt eller ens möjligt saknas dock från regeringen. Riksdagen har därför inga förutsättning</w:t>
      </w:r>
      <w:r w:rsidRPr="0027045E">
        <w:t>ar att bedöma om rege</w:t>
      </w:r>
      <w:r w:rsidRPr="0027045E">
        <w:t>r</w:t>
      </w:r>
      <w:r w:rsidRPr="0027045E">
        <w:t>ingen eller Försvar</w:t>
      </w:r>
      <w:r w:rsidRPr="0027045E">
        <w:t>s</w:t>
      </w:r>
      <w:r w:rsidRPr="0027045E">
        <w:t>makten ens övervägt detta.</w:t>
      </w:r>
    </w:p>
    <w:p w:rsidR="00DD0245" w:rsidRPr="0027045E" w:rsidRDefault="00DD0245">
      <w:pPr>
        <w:pStyle w:val="Rubrik3"/>
        <w:rPr>
          <w:noProof w:val="0"/>
        </w:rPr>
      </w:pPr>
      <w:bookmarkStart w:id="115" w:name="_Toc56310571"/>
      <w:r w:rsidRPr="0027045E">
        <w:rPr>
          <w:noProof w:val="0"/>
        </w:rPr>
        <w:t>4. Ändrade ramar för utgiftsområden samt ändrade och nya anslag, punkt 9 (kd)</w:t>
      </w:r>
      <w:bookmarkEnd w:id="115"/>
    </w:p>
    <w:p w:rsidR="00DD0245" w:rsidRPr="0027045E" w:rsidRDefault="00DD0245">
      <w:pPr>
        <w:spacing w:after="120"/>
      </w:pPr>
      <w:r w:rsidRPr="0027045E">
        <w:t>av Mats Odell (kd).</w:t>
      </w:r>
    </w:p>
    <w:p w:rsidR="00DD0245" w:rsidRPr="0027045E" w:rsidRDefault="00DD0245">
      <w:r w:rsidRPr="0027045E">
        <w:t>Kristdemokraternas budgetalternativ för 2003 har avslagits av riksdagen. Det ankommer nu på den riksdagsmajoritet som står bakom budgeten att det b</w:t>
      </w:r>
      <w:r w:rsidRPr="0027045E">
        <w:t>e</w:t>
      </w:r>
      <w:r w:rsidRPr="0027045E">
        <w:t xml:space="preserve">slutade utgiftstaket kan hållas. Kristdemokraternas budgetförslag hade en större marginal och om detta blivit riksdagens beslut hade flertalet av de förändringar som nu föreslås i tilläggsbudgeten kunnat undvikas. </w:t>
      </w:r>
    </w:p>
    <w:p w:rsidR="00DD0245" w:rsidRPr="0027045E" w:rsidRDefault="00DD0245">
      <w:pPr>
        <w:pStyle w:val="Normaltindrag"/>
      </w:pPr>
      <w:r w:rsidRPr="0027045E">
        <w:t>För att förverkliga vår politik hade andra förändringar behövt göras än de som regeringen aktualiserar i sin tilläggsbudget. Riksdagsordningen medger dock inte att vi motionsledes för fram sådana alternativ i detta sammanhang.</w:t>
      </w:r>
    </w:p>
    <w:p w:rsidR="00DD0245" w:rsidRPr="0027045E" w:rsidRDefault="00DD0245">
      <w:pPr>
        <w:pStyle w:val="Rubrik3"/>
        <w:rPr>
          <w:noProof w:val="0"/>
        </w:rPr>
      </w:pPr>
      <w:bookmarkStart w:id="116" w:name="_Toc56310572"/>
      <w:r w:rsidRPr="0027045E">
        <w:rPr>
          <w:noProof w:val="0"/>
        </w:rPr>
        <w:t>5. Ändrade ramar för utgiftsområden samt ändrade och nya anslag, punkt 9 (c)</w:t>
      </w:r>
      <w:bookmarkEnd w:id="116"/>
    </w:p>
    <w:p w:rsidR="00DD0245" w:rsidRPr="0027045E" w:rsidRDefault="00DD0245">
      <w:pPr>
        <w:spacing w:after="120"/>
      </w:pPr>
      <w:r w:rsidRPr="0027045E">
        <w:t>av Jörgen Johansson (c).</w:t>
      </w:r>
    </w:p>
    <w:p w:rsidR="00DD0245" w:rsidRPr="0027045E" w:rsidRDefault="00DD0245">
      <w:r w:rsidRPr="0027045E">
        <w:t>Centerpartiets budgetförslag för 2003 avslogs av riksdagen. Således är det de partier vars budgetförslag antogs som nu har ansvaret för att se till att de beslutade utgiftstaken kan hållas. Eftersom Centerpartiets förslag hade en marginal på knappt 7 miljarder kronor hade behovet av förändringar i tilläggsbudgeten, därest vårt förslag antagits, varit mindre än de nu blivit. Därtill bör påpekas att Centerpartiets förslag till åtgärder mot bl.a. sjukskri</w:t>
      </w:r>
      <w:r w:rsidRPr="0027045E">
        <w:t>v</w:t>
      </w:r>
      <w:r w:rsidRPr="0027045E">
        <w:t>ningarna och förtidspensioneringarna rimligen hade medfört lägre kostnad</w:t>
      </w:r>
      <w:r w:rsidRPr="0027045E">
        <w:t>s</w:t>
      </w:r>
      <w:r w:rsidRPr="0027045E">
        <w:t xml:space="preserve">ökningar än de som blivit fallet. </w:t>
      </w:r>
    </w:p>
    <w:p w:rsidR="00DD0245" w:rsidRPr="0027045E" w:rsidRDefault="00DD0245">
      <w:pPr>
        <w:pStyle w:val="Normaltindrag"/>
      </w:pPr>
      <w:r w:rsidRPr="0027045E">
        <w:t>Vi har enligt riksdagsordningen inte möjlighet att föreslå förändringar på andra anslag än de av regeringen i tilläggsbudget 2 aktualiserade. Det är dä</w:t>
      </w:r>
      <w:r w:rsidRPr="0027045E">
        <w:t>r</w:t>
      </w:r>
      <w:r w:rsidRPr="0027045E">
        <w:t>för inte praktiskt möjligt för oss att lägga fram ett eget förslag till genoma</w:t>
      </w:r>
      <w:r w:rsidRPr="0027045E">
        <w:t>r</w:t>
      </w:r>
      <w:r w:rsidRPr="0027045E">
        <w:t>betad tillägg</w:t>
      </w:r>
      <w:r w:rsidRPr="0027045E">
        <w:t>s</w:t>
      </w:r>
      <w:r w:rsidRPr="0027045E">
        <w:t>budget.</w:t>
      </w:r>
    </w:p>
    <w:p w:rsidR="00DD0245" w:rsidRPr="0027045E" w:rsidRDefault="00DD0245">
      <w:pPr>
        <w:pStyle w:val="Normaltindrag"/>
      </w:pPr>
    </w:p>
    <w:p w:rsidR="00DD0245" w:rsidRPr="0027045E" w:rsidRDefault="00DD0245">
      <w:pPr>
        <w:pStyle w:val="Normaltindrag"/>
        <w:sectPr w:rsidR="00000000" w:rsidRPr="0027045E">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DD0245" w:rsidRPr="0027045E" w:rsidRDefault="00DD0245">
      <w:pPr>
        <w:pStyle w:val="Bilaga"/>
      </w:pPr>
      <w:r w:rsidRPr="0027045E">
        <w:t>Bilaga 1</w:t>
      </w:r>
    </w:p>
    <w:p w:rsidR="00DD0245" w:rsidRPr="0027045E" w:rsidRDefault="00DD0245">
      <w:pPr>
        <w:pStyle w:val="Rubrik1"/>
        <w:rPr>
          <w:noProof w:val="0"/>
        </w:rPr>
      </w:pPr>
      <w:bookmarkStart w:id="117" w:name="_Toc56310573"/>
      <w:r w:rsidRPr="0027045E">
        <w:rPr>
          <w:noProof w:val="0"/>
        </w:rPr>
        <w:t>Förteckning över behandlade förslag</w:t>
      </w:r>
      <w:bookmarkEnd w:id="117"/>
    </w:p>
    <w:p w:rsidR="00DD0245" w:rsidRPr="0027045E" w:rsidRDefault="00DD0245">
      <w:pPr>
        <w:pStyle w:val="Rubrik2"/>
      </w:pPr>
      <w:bookmarkStart w:id="118" w:name="_Toc56310574"/>
      <w:r w:rsidRPr="0027045E">
        <w:t>Propositionen</w:t>
      </w:r>
      <w:bookmarkEnd w:id="118"/>
    </w:p>
    <w:p w:rsidR="00DD0245" w:rsidRPr="0027045E" w:rsidRDefault="00DD0245">
      <w:pPr>
        <w:pStyle w:val="Motioner"/>
        <w:rPr>
          <w:i w:val="0"/>
        </w:rPr>
      </w:pPr>
      <w:bookmarkStart w:id="119" w:name="RangeStart"/>
      <w:bookmarkStart w:id="120" w:name="RangeEnd"/>
      <w:bookmarkEnd w:id="119"/>
      <w:r w:rsidRPr="0027045E">
        <w:rPr>
          <w:i w:val="0"/>
        </w:rPr>
        <w:t>I proposition 2003/04:1 Budgetpropositionen för 2004, Finansplanen, föreslår regeringen när det gäller tilläggsbudget till statsbudgeten för budgetåret 2003:</w:t>
      </w:r>
    </w:p>
    <w:p w:rsidR="00DD0245" w:rsidRPr="0027045E" w:rsidRDefault="00DD0245">
      <w:pPr>
        <w:pStyle w:val="Yrkanden"/>
      </w:pPr>
      <w:r w:rsidRPr="0027045E">
        <w:t>18. att riksdagen bemyndigar regeringen att under 2003, för det under utgift</w:t>
      </w:r>
      <w:r w:rsidRPr="0027045E">
        <w:t>s</w:t>
      </w:r>
      <w:r w:rsidRPr="0027045E">
        <w:t>område 6 Försvar samt beredskap mot sårbarhet uppförda ramanslaget 6:2 Materiel, anläggningar samt forskning och teknikutveckling, besluta om beställningar av materiel, anläggningar samt forskning och teknikutvec</w:t>
      </w:r>
      <w:r w:rsidRPr="0027045E">
        <w:t>k</w:t>
      </w:r>
      <w:r w:rsidRPr="0027045E">
        <w:t xml:space="preserve">ling som inklusive tidigare gjorda beställningar medför utgifter på högst 73 900 000 000 kronor efter 2003 (avsnitt 9.2.5), </w:t>
      </w:r>
    </w:p>
    <w:p w:rsidR="00DD0245" w:rsidRPr="0027045E" w:rsidRDefault="00DD0245">
      <w:pPr>
        <w:pStyle w:val="Yrkanden"/>
      </w:pPr>
      <w:r w:rsidRPr="0027045E">
        <w:t>19. att riksdagen bemyndigar regeringen att under 2003, för det under utgift</w:t>
      </w:r>
      <w:r w:rsidRPr="0027045E">
        <w:t>s</w:t>
      </w:r>
      <w:r w:rsidRPr="0027045E">
        <w:t>område 7 Internationellt bistånd uppförda reservationsanslaget 8:1 B</w:t>
      </w:r>
      <w:r w:rsidRPr="0027045E">
        <w:t>i</w:t>
      </w:r>
      <w:r w:rsidRPr="0027045E">
        <w:t xml:space="preserve">ståndsverksamhet, ingå ekonomiska förpliktelser som inklusive tidigare gjorda åtaganden medför utgifter på högst 25 641 000 000 kronor efter 2003 (avsnitt 9.2.6), </w:t>
      </w:r>
    </w:p>
    <w:p w:rsidR="00DD0245" w:rsidRPr="0027045E" w:rsidRDefault="00DD0245">
      <w:pPr>
        <w:pStyle w:val="Yrkanden"/>
      </w:pPr>
      <w:r w:rsidRPr="0027045E">
        <w:t>20. att riksdagen bemyndigar regeringen att under 2003, för det under utgift</w:t>
      </w:r>
      <w:r w:rsidRPr="0027045E">
        <w:t>s</w:t>
      </w:r>
      <w:r w:rsidRPr="0027045E">
        <w:t>område 16 Utbildning och universitetsforskning uppförda ramanslaget 25:18 Bidrag till kvalificerad yrkesutbildning, besluta om bidrag till kval</w:t>
      </w:r>
      <w:r w:rsidRPr="0027045E">
        <w:t>i</w:t>
      </w:r>
      <w:r w:rsidRPr="0027045E">
        <w:t xml:space="preserve">ficerad yrkesutbildning som inklusive tidigare gjorda åtaganden medför utgifter på högst 2 105 859 000 kronor under 2004–2008 (avsnitt 9.2.12), </w:t>
      </w:r>
    </w:p>
    <w:p w:rsidR="00DD0245" w:rsidRPr="0027045E" w:rsidRDefault="00DD0245">
      <w:pPr>
        <w:pStyle w:val="Yrkanden"/>
      </w:pPr>
      <w:r w:rsidRPr="0027045E">
        <w:t>21. att riksdagen godkänner en ny investeringsplan för Sjöfartsverket i enli</w:t>
      </w:r>
      <w:r w:rsidRPr="0027045E">
        <w:t>g</w:t>
      </w:r>
      <w:r w:rsidRPr="0027045E">
        <w:t xml:space="preserve">het med vad regeringen förordar (avsnitt 9.2.17), </w:t>
      </w:r>
    </w:p>
    <w:p w:rsidR="00DD0245" w:rsidRPr="0027045E" w:rsidRDefault="00DD0245">
      <w:pPr>
        <w:pStyle w:val="Yrkanden"/>
      </w:pPr>
      <w:r w:rsidRPr="0027045E">
        <w:t>22. att riksdagen bemyndigar regeringen att under 2003, för det under utgift</w:t>
      </w:r>
      <w:r w:rsidRPr="0027045E">
        <w:t>s</w:t>
      </w:r>
      <w:r w:rsidRPr="0027045E">
        <w:t>område 23 Jord- och skogsbruk, fiske med anslutande näringar uppförda ramanslaget 44:1 Åtgärder för landsbygdens miljö och struktur, besluta om stöd som inklusive tidigare gjorda åtaganden medför utgifter på högst 1 300 000 000 kronor under 2004, högst 950 000 000 kronor under 2005, högst 400 000 000 kronor under 2006, högst 80 000 000 kronor under 2007 och högst 20 000 000 kronor därefter (a</w:t>
      </w:r>
      <w:r w:rsidRPr="0027045E">
        <w:t>v</w:t>
      </w:r>
      <w:r w:rsidRPr="0027045E">
        <w:t xml:space="preserve">snitt 9.2.18), </w:t>
      </w:r>
    </w:p>
    <w:p w:rsidR="00DD0245" w:rsidRPr="0027045E" w:rsidRDefault="00DD0245">
      <w:pPr>
        <w:pStyle w:val="Yrkanden"/>
      </w:pPr>
      <w:r w:rsidRPr="0027045E">
        <w:t>23. att riksdagen bemyndigar regeringen att under 2003, för det under utgift</w:t>
      </w:r>
      <w:r w:rsidRPr="0027045E">
        <w:t>s</w:t>
      </w:r>
      <w:r w:rsidRPr="0027045E">
        <w:t>område 23 Jord- och skogsbruk, fiske med anslutande näringar uppförda ramanslaget 44:2 Från EU-budgeten finansierade åtgärder för landsby</w:t>
      </w:r>
      <w:r w:rsidRPr="0027045E">
        <w:t>g</w:t>
      </w:r>
      <w:r w:rsidRPr="0027045E">
        <w:t>dens miljö och struktur, besluta om stöd som inklusive tidigare gjorda åt</w:t>
      </w:r>
      <w:r w:rsidRPr="0027045E">
        <w:t>a</w:t>
      </w:r>
      <w:r w:rsidRPr="0027045E">
        <w:t>ganden medför utgifter på högst 1 455 000 000 kronor under 2004, högst 1 140 000 000 kronor under 2005, högst 435 000 000 kronor under 2006, högst 110 000 000 kronor under 2007 och högst 20 000 000 kronor däre</w:t>
      </w:r>
      <w:r w:rsidRPr="0027045E">
        <w:t>f</w:t>
      </w:r>
      <w:r w:rsidRPr="0027045E">
        <w:t xml:space="preserve">ter (avsnitt 9.2.18), </w:t>
      </w:r>
    </w:p>
    <w:p w:rsidR="00DD0245" w:rsidRPr="0027045E" w:rsidRDefault="00DD0245">
      <w:pPr>
        <w:pStyle w:val="Yrkanden"/>
      </w:pPr>
      <w:r w:rsidRPr="0027045E">
        <w:t>24. att riksdagen godkänner att det under utgiftsområde 23 Jord- o</w:t>
      </w:r>
      <w:r w:rsidRPr="0027045E">
        <w:t>ch skog</w:t>
      </w:r>
      <w:r w:rsidRPr="0027045E">
        <w:t>s</w:t>
      </w:r>
      <w:r w:rsidRPr="0027045E">
        <w:t xml:space="preserve">bruk, fiske med anslutande näringar uppförda obetecknade anslaget 44:6 Återföring av skatt på handelsgödsel och bekämpningsmedel m.m. görs om till ett ramanslag för samma ändamål (avsnitt 9.2.18), </w:t>
      </w:r>
    </w:p>
    <w:p w:rsidR="00DD0245" w:rsidRPr="0027045E" w:rsidRDefault="00DD0245">
      <w:pPr>
        <w:pStyle w:val="Yrkanden"/>
      </w:pPr>
      <w:r w:rsidRPr="0027045E">
        <w:t>25. att riksdagen bemyndigar regeringen att genom utdelning eller annat förfarande överta aktierna i det dotterbolag som Vasallen AB har bildat för att förvärva kommunala bostadsfastigheter för omvandling till företagsl</w:t>
      </w:r>
      <w:r w:rsidRPr="0027045E">
        <w:t>o</w:t>
      </w:r>
      <w:r w:rsidRPr="0027045E">
        <w:t xml:space="preserve">kaler eller andra lämpliga ändamål samt godkänner att Vasallen AB inte längre skall ha motsvarande uppdrag (avsnitt 9.2.19), </w:t>
      </w:r>
    </w:p>
    <w:p w:rsidR="00DD0245" w:rsidRPr="0027045E" w:rsidRDefault="00DD0245">
      <w:pPr>
        <w:pStyle w:val="Yrkanden"/>
      </w:pPr>
      <w:r w:rsidRPr="0027045E">
        <w:t xml:space="preserve">26. att riksdagen godkänner ändrade ramar för utgiftsområden och anvisar ändrade anslag i enlighet med specifikation i tabell 2.1. </w:t>
      </w:r>
    </w:p>
    <w:p w:rsidR="00DD0245" w:rsidRPr="0027045E" w:rsidRDefault="00DD0245">
      <w:pPr>
        <w:pStyle w:val="Rubrik2"/>
      </w:pPr>
      <w:bookmarkStart w:id="121" w:name="_Toc56310575"/>
      <w:bookmarkEnd w:id="120"/>
      <w:r w:rsidRPr="0027045E">
        <w:t>Motion från allmänna motionstiden</w:t>
      </w:r>
      <w:bookmarkEnd w:id="121"/>
    </w:p>
    <w:p w:rsidR="00DD0245" w:rsidRPr="0027045E" w:rsidRDefault="00DD0245">
      <w:pPr>
        <w:pStyle w:val="Motioner"/>
      </w:pPr>
      <w:r w:rsidRPr="0027045E">
        <w:t>2003/04:Fi240 av Lars Leijonborg m.fl. (fp):</w:t>
      </w:r>
    </w:p>
    <w:p w:rsidR="00DD0245" w:rsidRPr="0027045E" w:rsidRDefault="00DD0245">
      <w:pPr>
        <w:pStyle w:val="Yrkanden"/>
      </w:pPr>
      <w:r w:rsidRPr="0027045E">
        <w:t>37. Riksdagen beslutar att förslaget att bemyndiga regeringen att för det under utgiftsområde 16 uppförda ramanslaget 25:18 Bidrag till kvalificerad y</w:t>
      </w:r>
      <w:r w:rsidRPr="0027045E">
        <w:t>r</w:t>
      </w:r>
      <w:r w:rsidRPr="0027045E">
        <w:t>kesutbildning, besluta om bidrag till kvalificerad yrkesutbildning som i</w:t>
      </w:r>
      <w:r w:rsidRPr="0027045E">
        <w:t>n</w:t>
      </w:r>
      <w:r w:rsidRPr="0027045E">
        <w:t xml:space="preserve">klusive tidigare gjorda åtaganden medför utgifter på högst 2 105 859 000 kr under 2004–2008 avslås. </w:t>
      </w:r>
    </w:p>
    <w:p w:rsidR="00DD0245" w:rsidRPr="0027045E" w:rsidRDefault="00DD0245">
      <w:pPr>
        <w:pStyle w:val="Yrkanden"/>
      </w:pPr>
      <w:r w:rsidRPr="0027045E">
        <w:t>38. Riksdagen beslutar att förslaget att bemyndiga regeringen att genom u</w:t>
      </w:r>
      <w:r w:rsidRPr="0027045E">
        <w:t>t</w:t>
      </w:r>
      <w:r w:rsidRPr="0027045E">
        <w:t>delning eller annat förfarande överta aktierna i det dotterbolag som Vasa</w:t>
      </w:r>
      <w:r w:rsidRPr="0027045E">
        <w:t>l</w:t>
      </w:r>
      <w:r w:rsidRPr="0027045E">
        <w:t xml:space="preserve">len AB har bildat för att förvärva kommunala bostadsfastigheter avslås. </w:t>
      </w:r>
    </w:p>
    <w:p w:rsidR="00DD0245" w:rsidRPr="0027045E" w:rsidRDefault="00DD0245"/>
    <w:p w:rsidR="00DD0245" w:rsidRPr="0027045E" w:rsidRDefault="00DD0245">
      <w:pPr>
        <w:sectPr w:rsidR="00000000" w:rsidRPr="0027045E">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7" w:left="1304" w:header="340" w:footer="227" w:gutter="0"/>
          <w:cols w:space="720"/>
          <w:titlePg/>
        </w:sectPr>
      </w:pPr>
    </w:p>
    <w:p w:rsidR="00DD0245" w:rsidRPr="0027045E" w:rsidRDefault="00DD0245">
      <w:pPr>
        <w:pStyle w:val="Bilaga"/>
      </w:pPr>
      <w:bookmarkStart w:id="122" w:name="_Toc55279924"/>
      <w:r w:rsidRPr="0027045E">
        <w:t>Bilaga 2</w:t>
      </w:r>
    </w:p>
    <w:p w:rsidR="00DD0245" w:rsidRPr="0027045E" w:rsidRDefault="00DD0245">
      <w:pPr>
        <w:pStyle w:val="Rubrik1"/>
        <w:spacing w:after="0"/>
        <w:rPr>
          <w:noProof w:val="0"/>
        </w:rPr>
      </w:pPr>
      <w:bookmarkStart w:id="123" w:name="_Toc56310576"/>
      <w:r w:rsidRPr="0027045E">
        <w:rPr>
          <w:noProof w:val="0"/>
        </w:rPr>
        <w:t>Justitieutskottets protokollsutdrag</w:t>
      </w:r>
      <w:bookmarkEnd w:id="122"/>
      <w:bookmarkEnd w:id="123"/>
    </w:p>
    <w:p w:rsidR="00DD0245" w:rsidRPr="0027045E" w:rsidRDefault="00DD0245">
      <w:pPr>
        <w:pStyle w:val="R1"/>
      </w:pPr>
      <w:r w:rsidRPr="0027045E">
        <w:t>2003/04:4.6</w:t>
      </w:r>
    </w:p>
    <w:p w:rsidR="00DD0245" w:rsidRPr="0027045E" w:rsidRDefault="0027045E">
      <w:r w:rsidRPr="0027045E">
        <w:rPr>
          <w:noProof/>
        </w:rPr>
        <w:drawing>
          <wp:inline distT="0" distB="0" distL="0" distR="0">
            <wp:extent cx="3956685" cy="49911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b="15384"/>
                    <a:stretch>
                      <a:fillRect/>
                    </a:stretch>
                  </pic:blipFill>
                  <pic:spPr bwMode="auto">
                    <a:xfrm>
                      <a:off x="0" y="0"/>
                      <a:ext cx="3956685" cy="4991100"/>
                    </a:xfrm>
                    <a:prstGeom prst="rect">
                      <a:avLst/>
                    </a:prstGeom>
                    <a:noFill/>
                    <a:ln>
                      <a:noFill/>
                    </a:ln>
                  </pic:spPr>
                </pic:pic>
              </a:graphicData>
            </a:graphic>
          </wp:inline>
        </w:drawing>
      </w:r>
    </w:p>
    <w:p w:rsidR="00DD0245" w:rsidRPr="0027045E" w:rsidRDefault="00DD0245"/>
    <w:p w:rsidR="00DD0245" w:rsidRPr="0027045E" w:rsidRDefault="00DD0245">
      <w:pPr>
        <w:sectPr w:rsidR="00000000" w:rsidRPr="0027045E">
          <w:headerReference w:type="even" r:id="rId58"/>
          <w:headerReference w:type="default" r:id="rId59"/>
          <w:footerReference w:type="even" r:id="rId60"/>
          <w:footerReference w:type="default" r:id="rId61"/>
          <w:headerReference w:type="first" r:id="rId62"/>
          <w:footerReference w:type="first" r:id="rId63"/>
          <w:pgSz w:w="11906" w:h="16838" w:code="9"/>
          <w:pgMar w:top="907" w:right="4649" w:bottom="4508" w:left="1304" w:header="340" w:footer="227" w:gutter="0"/>
          <w:cols w:space="720"/>
          <w:titlePg/>
        </w:sectPr>
      </w:pPr>
    </w:p>
    <w:p w:rsidR="00DD0245" w:rsidRPr="0027045E" w:rsidRDefault="00DD0245">
      <w:pPr>
        <w:pStyle w:val="Bilaga"/>
      </w:pPr>
      <w:r w:rsidRPr="0027045E">
        <w:t>Bilaga 3</w:t>
      </w:r>
    </w:p>
    <w:p w:rsidR="00DD0245" w:rsidRPr="0027045E" w:rsidRDefault="00DD0245">
      <w:pPr>
        <w:pStyle w:val="Rubrik1"/>
        <w:spacing w:after="0"/>
        <w:rPr>
          <w:noProof w:val="0"/>
        </w:rPr>
      </w:pPr>
      <w:bookmarkStart w:id="124" w:name="_Toc56310577"/>
      <w:r w:rsidRPr="0027045E">
        <w:rPr>
          <w:noProof w:val="0"/>
        </w:rPr>
        <w:t>Försvarutskottets yttrande</w:t>
      </w:r>
      <w:bookmarkEnd w:id="124"/>
    </w:p>
    <w:p w:rsidR="00DD0245" w:rsidRPr="0027045E" w:rsidRDefault="00DD0245">
      <w:pPr>
        <w:pStyle w:val="R1"/>
      </w:pPr>
      <w:r w:rsidRPr="0027045E">
        <w:t>2003/04:FöU2y</w:t>
      </w:r>
    </w:p>
    <w:p w:rsidR="00DD0245" w:rsidRPr="0027045E" w:rsidRDefault="00DD0245">
      <w:pPr>
        <w:pStyle w:val="DokumentRubrik"/>
        <w:rPr>
          <w:noProof w:val="0"/>
        </w:rPr>
      </w:pPr>
      <w:r w:rsidRPr="0027045E">
        <w:rPr>
          <w:noProof w:val="0"/>
        </w:rPr>
        <w:t>Tilläggsbudget för år 2003 – utgiftsområde 6 Försvar samt beredskap mot sårbarhet</w:t>
      </w:r>
    </w:p>
    <w:p w:rsidR="00DD0245" w:rsidRPr="0027045E" w:rsidRDefault="00DD0245">
      <w:pPr>
        <w:pStyle w:val="DokumentRubrik"/>
        <w:rPr>
          <w:noProof w:val="0"/>
        </w:rPr>
      </w:pPr>
    </w:p>
    <w:p w:rsidR="00DD0245" w:rsidRPr="0027045E" w:rsidRDefault="00DD0245">
      <w:pPr>
        <w:pStyle w:val="R1"/>
        <w:spacing w:after="250"/>
      </w:pPr>
      <w:r w:rsidRPr="0027045E">
        <w:t>Till finansutskottet</w:t>
      </w:r>
    </w:p>
    <w:p w:rsidR="00DD0245" w:rsidRPr="0027045E" w:rsidRDefault="00DD0245">
      <w:r w:rsidRPr="0027045E">
        <w:t>Finansutskottet har berett berörda utskott tillfälle att avge yttrande över pr</w:t>
      </w:r>
      <w:r w:rsidRPr="0027045E">
        <w:t>o</w:t>
      </w:r>
      <w:r w:rsidRPr="0027045E">
        <w:t xml:space="preserve">position 2003/04:1 Budgetpropositionen för 2004 (volym 1) i vad avser tilläggsbudget till statsbudgeten för budgetåret 2003 jämte motioner i de delar som berör respektive utskotts beredningsområde. </w:t>
      </w:r>
    </w:p>
    <w:p w:rsidR="00DD0245" w:rsidRPr="0027045E" w:rsidRDefault="00DD0245">
      <w:pPr>
        <w:pStyle w:val="R1"/>
        <w:spacing w:before="375"/>
      </w:pPr>
      <w:bookmarkStart w:id="125" w:name="_Toc54673274"/>
      <w:r w:rsidRPr="0027045E">
        <w:t>Regeringen</w:t>
      </w:r>
      <w:bookmarkEnd w:id="125"/>
    </w:p>
    <w:p w:rsidR="00DD0245" w:rsidRPr="0027045E" w:rsidRDefault="00DD0245">
      <w:pPr>
        <w:pStyle w:val="R3"/>
        <w:spacing w:before="0"/>
      </w:pPr>
      <w:bookmarkStart w:id="126" w:name="_Toc54673275"/>
      <w:r w:rsidRPr="0027045E">
        <w:t>Beställningsbemyndigande</w:t>
      </w:r>
      <w:bookmarkEnd w:id="126"/>
      <w:r w:rsidRPr="0027045E">
        <w:t xml:space="preserve"> </w:t>
      </w:r>
    </w:p>
    <w:p w:rsidR="00DD0245" w:rsidRPr="0027045E" w:rsidRDefault="00DD0245">
      <w:r w:rsidRPr="0027045E">
        <w:t>Regeringen föreslår att regeringen bemyndigas att under år 2003 för rama</w:t>
      </w:r>
      <w:r w:rsidRPr="0027045E">
        <w:t>n</w:t>
      </w:r>
      <w:r w:rsidRPr="0027045E">
        <w:t xml:space="preserve">slaget </w:t>
      </w:r>
      <w:r w:rsidRPr="0027045E">
        <w:rPr>
          <w:i/>
        </w:rPr>
        <w:t>6:2 Materiel, anläggningar samt forskning och teknikutveckling</w:t>
      </w:r>
      <w:r w:rsidRPr="0027045E">
        <w:t xml:space="preserve"> besluta om beställningar av materiel, anläggningar samt forskning och teknikutvec</w:t>
      </w:r>
      <w:r w:rsidRPr="0027045E">
        <w:t>k</w:t>
      </w:r>
      <w:r w:rsidRPr="0027045E">
        <w:t>ling som inklusive tidigare gjorda beställningar medför utgifter på högst 73,9 miljarder kronor efter år 2003.</w:t>
      </w:r>
    </w:p>
    <w:p w:rsidR="00DD0245" w:rsidRPr="0027045E" w:rsidRDefault="00DD0245">
      <w:r w:rsidRPr="0027045E">
        <w:t>Riksdagen har för år 2003 bemyndigat regeringen att ingå ekonomiska fö</w:t>
      </w:r>
      <w:r w:rsidRPr="0027045E">
        <w:t>r</w:t>
      </w:r>
      <w:r w:rsidRPr="0027045E">
        <w:t>pliktelser på högst 71,6 miljarder kronor. Regeringen gör emellertid bedö</w:t>
      </w:r>
      <w:r w:rsidRPr="0027045E">
        <w:t>m</w:t>
      </w:r>
      <w:r w:rsidRPr="0027045E">
        <w:t>ningen att med hänsyn till de medel som är tillgängliga för år 2003 kommer det av riksdagen lämnade beställningsbemyndigandet med största sannolikhet att överskridas.</w:t>
      </w:r>
    </w:p>
    <w:p w:rsidR="00DD0245" w:rsidRPr="0027045E" w:rsidRDefault="00DD0245">
      <w:pPr>
        <w:pStyle w:val="Normaltindrag"/>
      </w:pPr>
      <w:r w:rsidRPr="0027045E">
        <w:t>Den uppkomna situationen beror dels på den utgiftsbegränsning som b</w:t>
      </w:r>
      <w:r w:rsidRPr="0027045E">
        <w:t>e</w:t>
      </w:r>
      <w:r w:rsidRPr="0027045E">
        <w:t>slutats för det berörda anslaget under 2003 som påverkar Försvarsmaktens möjligheter att infria gjorda åtaganden, dels på att Försvarsmakten ingått nya åtaganden till ett högre belopp än tidigare beräknat beroende på brister i den interna kontrollen och redovisning av beställningar.</w:t>
      </w:r>
    </w:p>
    <w:p w:rsidR="00DD0245" w:rsidRPr="0027045E" w:rsidRDefault="00DD0245">
      <w:pPr>
        <w:pStyle w:val="Normaltindrag"/>
      </w:pPr>
      <w:r w:rsidRPr="0027045E">
        <w:t>Regeringen anser att riksdagen bör bemyndiga regeringen att ingå bestäl</w:t>
      </w:r>
      <w:r w:rsidRPr="0027045E">
        <w:t>l</w:t>
      </w:r>
      <w:r w:rsidRPr="0027045E">
        <w:t>ningar som inklusive tidigare gjorda beställningar medför utgifter på högst 73,9 miljarder kronor efter år 2003.</w:t>
      </w:r>
    </w:p>
    <w:p w:rsidR="00DD0245" w:rsidRPr="0027045E" w:rsidRDefault="00DD0245">
      <w:pPr>
        <w:pStyle w:val="R3"/>
      </w:pPr>
      <w:r w:rsidRPr="0027045E">
        <w:t>Ersättning vid räddningstjänst</w:t>
      </w:r>
    </w:p>
    <w:p w:rsidR="00DD0245" w:rsidRPr="0027045E" w:rsidRDefault="00DD0245">
      <w:r w:rsidRPr="0027045E">
        <w:t>Enligt räddningstjänstlagen (1986:102) har en kommun rätt till viss ersättning från staten vid stora kostnad</w:t>
      </w:r>
      <w:r w:rsidRPr="0027045E">
        <w:t>s</w:t>
      </w:r>
      <w:r w:rsidRPr="0027045E">
        <w:t>krävande räddningsinsatser.</w:t>
      </w:r>
    </w:p>
    <w:p w:rsidR="00DD0245" w:rsidRPr="0027045E" w:rsidRDefault="00DD0245">
      <w:pPr>
        <w:pStyle w:val="Normaltindrag"/>
      </w:pPr>
      <w:r w:rsidRPr="0027045E">
        <w:t>Med anledning av fartyget Fu Shan Hai’s förlisning i år utanför Bornholm och det därpå följande oljeutsläppet kommer ersättning att betalas ut. Ansl</w:t>
      </w:r>
      <w:r w:rsidRPr="0027045E">
        <w:t>a</w:t>
      </w:r>
      <w:r w:rsidRPr="0027045E">
        <w:t xml:space="preserve">get </w:t>
      </w:r>
      <w:r w:rsidRPr="0027045E">
        <w:rPr>
          <w:i/>
        </w:rPr>
        <w:t>7:3 Ersättning för verksamhet vid räddningstjänst m.m.</w:t>
      </w:r>
      <w:r w:rsidRPr="0027045E">
        <w:t xml:space="preserve"> behöver därför ökas med 17,5 miljoner kronor. Den ökningen bör finansieras genom att anslaget </w:t>
      </w:r>
      <w:r w:rsidRPr="0027045E">
        <w:rPr>
          <w:i/>
        </w:rPr>
        <w:t>6:5 Civilt försvar</w:t>
      </w:r>
      <w:r w:rsidRPr="0027045E">
        <w:t xml:space="preserve"> minskas med motsvarande belopp.</w:t>
      </w:r>
    </w:p>
    <w:p w:rsidR="00DD0245" w:rsidRPr="0027045E" w:rsidRDefault="00DD0245">
      <w:pPr>
        <w:pStyle w:val="R1"/>
        <w:spacing w:before="375"/>
      </w:pPr>
      <w:bookmarkStart w:id="127" w:name="_Toc54673276"/>
      <w:r w:rsidRPr="0027045E">
        <w:t>Försvarsutskottets överväganden</w:t>
      </w:r>
      <w:bookmarkEnd w:id="127"/>
    </w:p>
    <w:p w:rsidR="00DD0245" w:rsidRPr="0027045E" w:rsidRDefault="00DD0245">
      <w:pPr>
        <w:pStyle w:val="R3"/>
        <w:spacing w:before="0"/>
      </w:pPr>
      <w:bookmarkStart w:id="128" w:name="_Toc54673277"/>
      <w:r w:rsidRPr="0027045E">
        <w:t>Beställningsbemyndigande</w:t>
      </w:r>
      <w:bookmarkEnd w:id="128"/>
    </w:p>
    <w:p w:rsidR="00DD0245" w:rsidRPr="0027045E" w:rsidRDefault="00DD0245">
      <w:r w:rsidRPr="0027045E">
        <w:t>Enligt 9 kap. 10 § regeringsformen får regeringen inte utan riksdagens b</w:t>
      </w:r>
      <w:r w:rsidRPr="0027045E">
        <w:t>e</w:t>
      </w:r>
      <w:r w:rsidRPr="0027045E">
        <w:t>myndigande ta upp lån eller i övrigt ikläda staten ekonomisk förpliktelse. Mot den bakgrunden bestämmer riksdagen varje år hur stora beställningar som medför ekonomiska förpliktelser för staten under efterföljande budgetår som regeringen högst får göra, s.k. beställning</w:t>
      </w:r>
      <w:r w:rsidRPr="0027045E">
        <w:t>s</w:t>
      </w:r>
      <w:r w:rsidRPr="0027045E">
        <w:t>bemyndiganden.</w:t>
      </w:r>
    </w:p>
    <w:p w:rsidR="00DD0245" w:rsidRPr="0027045E" w:rsidRDefault="00DD0245">
      <w:pPr>
        <w:pStyle w:val="Normaltindrag"/>
      </w:pPr>
      <w:r w:rsidRPr="0027045E">
        <w:t>Regeringen föreslår att beställningsbemyndigandet för innevarande år rä</w:t>
      </w:r>
      <w:r w:rsidRPr="0027045E">
        <w:t>k</w:t>
      </w:r>
      <w:r w:rsidRPr="0027045E">
        <w:t>nas upp med 2,3 miljarder kronor till 73,9 miljarder kronor. Behovet beror dels på den utgiftsbegränsning som beslutats för det berörda anslaget under 2003 som påverkar Försvarsmaktens möjligheter att infria gjorda åtaganden, dels på att Försvarsmakten ingått nya åtaganden till ett högre belopp än tid</w:t>
      </w:r>
      <w:r w:rsidRPr="0027045E">
        <w:t>i</w:t>
      </w:r>
      <w:r w:rsidRPr="0027045E">
        <w:t>gare beräknat beroende på brister i den interna kontrollen och redovisningen av beställningar. Utskottet noterar att inga motioner väckts med anledning av förslaget att öka ramen för beställningsbemyndigandet</w:t>
      </w:r>
      <w:r w:rsidRPr="0027045E">
        <w:t xml:space="preserve">. </w:t>
      </w:r>
    </w:p>
    <w:p w:rsidR="00DD0245" w:rsidRPr="0027045E" w:rsidRDefault="00DD0245">
      <w:pPr>
        <w:pStyle w:val="Normaltindrag"/>
      </w:pPr>
      <w:r w:rsidRPr="0027045E">
        <w:t>Utskottet har tidigare förordat i ett yttrande (2002/03:FöU3y) till finansu</w:t>
      </w:r>
      <w:r w:rsidRPr="0027045E">
        <w:t>t</w:t>
      </w:r>
      <w:r w:rsidRPr="0027045E">
        <w:t>skottet att regeringen bör tillsätta en kommitté eller en utredningsman för att genomföra en granskning av styr- och finansieringsformerna i försvaret och därefter återkomma till riksdagen med förslag. Finansutskottet ställde sig bakom försvarsutskottets förslag. Den av regeringen lämnade redovisningen om brister inom den interna kontrollen inom försvaret m.m. understryker behovet av att den föro</w:t>
      </w:r>
      <w:r w:rsidRPr="0027045E">
        <w:t>r</w:t>
      </w:r>
      <w:r w:rsidRPr="0027045E">
        <w:t xml:space="preserve">dade utredningen kommer till stånd. </w:t>
      </w:r>
    </w:p>
    <w:p w:rsidR="00DD0245" w:rsidRPr="0027045E" w:rsidRDefault="00DD0245">
      <w:pPr>
        <w:pStyle w:val="Normaltindrag"/>
      </w:pPr>
      <w:r w:rsidRPr="0027045E">
        <w:t>Eftersom ökningen av ramen för beställningsbemyndigandet i sig inte medför</w:t>
      </w:r>
      <w:r w:rsidRPr="0027045E">
        <w:t xml:space="preserve"> något behov av ökade anslagsmedel </w:t>
      </w:r>
      <w:r w:rsidRPr="0027045E">
        <w:rPr>
          <w:u w:val="single"/>
        </w:rPr>
        <w:t>t</w:t>
      </w:r>
      <w:r w:rsidRPr="0027045E">
        <w:t>illstyrker utskottet regeringens förslag till ett utökat beställningsbemy</w:t>
      </w:r>
      <w:r w:rsidRPr="0027045E">
        <w:t>n</w:t>
      </w:r>
      <w:r w:rsidRPr="0027045E">
        <w:t>digande.</w:t>
      </w:r>
    </w:p>
    <w:p w:rsidR="00DD0245" w:rsidRPr="0027045E" w:rsidRDefault="00DD0245">
      <w:pPr>
        <w:pStyle w:val="R3"/>
      </w:pPr>
      <w:bookmarkStart w:id="129" w:name="_Toc54673278"/>
      <w:r w:rsidRPr="0027045E">
        <w:t>Ersättning vid räddningstjänst</w:t>
      </w:r>
      <w:bookmarkEnd w:id="129"/>
    </w:p>
    <w:p w:rsidR="00DD0245" w:rsidRPr="0027045E" w:rsidRDefault="00DD0245">
      <w:r w:rsidRPr="0027045E">
        <w:t>Utskottet tillstyrker regeringens förslag till finansiering av utökade resurser för ersättning vid räddningstjänst.</w:t>
      </w:r>
    </w:p>
    <w:p w:rsidR="00DD0245" w:rsidRPr="0027045E" w:rsidRDefault="00DD0245">
      <w:r w:rsidRPr="0027045E">
        <w:br w:type="page"/>
        <w:t>Stockholm den 23 oktober 2003</w:t>
      </w:r>
    </w:p>
    <w:p w:rsidR="00DD0245" w:rsidRPr="0027045E" w:rsidRDefault="00DD0245">
      <w:r w:rsidRPr="0027045E">
        <w:t>På försvarsutskottets vägnar</w:t>
      </w:r>
    </w:p>
    <w:p w:rsidR="00DD0245" w:rsidRPr="0027045E" w:rsidRDefault="00DD0245">
      <w:pPr>
        <w:pStyle w:val="Ordfranden"/>
        <w:rPr>
          <w:noProof w:val="0"/>
        </w:rPr>
      </w:pPr>
      <w:r w:rsidRPr="0027045E">
        <w:rPr>
          <w:noProof w:val="0"/>
        </w:rPr>
        <w:t xml:space="preserve">Tone Tingsgård </w:t>
      </w:r>
    </w:p>
    <w:p w:rsidR="00DD0245" w:rsidRPr="0027045E" w:rsidRDefault="00DD0245">
      <w:pPr>
        <w:pStyle w:val="Deltagare"/>
        <w:rPr>
          <w:noProof w:val="0"/>
        </w:rPr>
      </w:pPr>
      <w:r w:rsidRPr="0027045E">
        <w:rPr>
          <w:noProof w:val="0"/>
        </w:rPr>
        <w:t>Följande ledamöter har deltagit i beslutet: Tone Tingsgård (s), Ola Sundell (m), Allan Widman (fp), Ola Rask (s), Michael Hagberg (s), Erling Wälivaara (kd), Berndt Sköldestig (s), Britt-Marie Lindkvist (s), Åsa Lindestam (s), Peter Jonsson (s), Lars Ångström (mp), Marie Nordén (s), Carl-Axel Roslund (m), Karin Thorborg (v), Runar Patriksson (fp), Claes Västerteg (c) och Nils Oskar Nilsson (m).</w:t>
      </w:r>
    </w:p>
    <w:p w:rsidR="00DD0245" w:rsidRPr="0027045E" w:rsidRDefault="00DD0245">
      <w:pPr>
        <w:pStyle w:val="Normaltindrag"/>
      </w:pPr>
    </w:p>
    <w:p w:rsidR="00DD0245" w:rsidRPr="0027045E" w:rsidRDefault="00DD0245">
      <w:pPr>
        <w:pStyle w:val="R1"/>
      </w:pPr>
      <w:bookmarkStart w:id="130" w:name="_Toc54673279"/>
      <w:r w:rsidRPr="0027045E">
        <w:br w:type="page"/>
        <w:t>Avvikande meningar</w:t>
      </w:r>
      <w:bookmarkEnd w:id="130"/>
    </w:p>
    <w:p w:rsidR="00DD0245" w:rsidRPr="0027045E" w:rsidRDefault="00DD0245">
      <w:r w:rsidRPr="0027045E">
        <w:t>1. Ola Sundell, Carl-Axel Roslund och Nils Oskar Nilsson (alla m) anför:</w:t>
      </w:r>
    </w:p>
    <w:p w:rsidR="00DD0245" w:rsidRPr="0027045E" w:rsidRDefault="00DD0245">
      <w:r w:rsidRPr="0027045E">
        <w:t>Budgetpropositionen för 2004 liksom förra årets proposition ger en mycket bra bild av tillståndet inom Försvarsmakten, som regeringens bristande sty</w:t>
      </w:r>
      <w:r w:rsidRPr="0027045E">
        <w:t>r</w:t>
      </w:r>
      <w:r w:rsidRPr="0027045E">
        <w:t>ning har gett upphov till.</w:t>
      </w:r>
    </w:p>
    <w:p w:rsidR="00DD0245" w:rsidRPr="0027045E" w:rsidRDefault="00DD0245">
      <w:pPr>
        <w:pStyle w:val="Normaltindrag"/>
      </w:pPr>
      <w:r w:rsidRPr="0027045E">
        <w:t>I budgetpropositionen för 2004 anför regeringen att beställningsbemynd</w:t>
      </w:r>
      <w:r w:rsidRPr="0027045E">
        <w:t>i</w:t>
      </w:r>
      <w:r w:rsidRPr="0027045E">
        <w:t>gandet med stor sannolikhet kommer att överskridas. Skälen till detta uppges vara dels en följd av utgiftsbegränsningarna för 2003, dels att Försvarsmakten ingått nya åtaganden till ett högre belopp än tidigare beräknat beroende på brister i den interna kontrollen och redovisning av beställningar. Utskottet har begärt att sakförhållandena skulle förtydligas. Detta har tyvärr inte infriats trots föredragning från representanter för Försvarsdepartementet.</w:t>
      </w:r>
    </w:p>
    <w:p w:rsidR="00DD0245" w:rsidRPr="0027045E" w:rsidRDefault="00DD0245">
      <w:pPr>
        <w:pStyle w:val="Normaltindrag"/>
      </w:pPr>
      <w:r w:rsidRPr="0027045E">
        <w:t>Det är enligt Moderata samlingspartiets mening inte F</w:t>
      </w:r>
      <w:r w:rsidRPr="0027045E">
        <w:t>örsvarsmakten, eller någon av de myndigheter som stöder Försvarsmakten, som ansvarar för att de åtaganden som ingås hålls inom bemyndiganderamen. Det är ett ansvar som fullt ut åvilar regeringen. Den nu uppkomna situationen, och att regeringen inte kan tydliggöra skälen varför den uppstått, är uppenbar inte minst av det skälet att regeringen försöker vältra över ansvaret på Försvarsmakten.</w:t>
      </w:r>
    </w:p>
    <w:p w:rsidR="00DD0245" w:rsidRPr="0027045E" w:rsidRDefault="00DD0245">
      <w:pPr>
        <w:pStyle w:val="Normaltindrag"/>
      </w:pPr>
      <w:r w:rsidRPr="0027045E">
        <w:t>Det är därför enligt Moderata samlingspartiet nödvändigt med en grundlig genomlysning och realistisk planering inför fö</w:t>
      </w:r>
      <w:r w:rsidRPr="0027045E">
        <w:t>rsvarsbeslutet 2004. Den lån</w:t>
      </w:r>
      <w:r w:rsidRPr="0027045E">
        <w:t>g</w:t>
      </w:r>
      <w:r w:rsidRPr="0027045E">
        <w:t>siktiga planeringen bör tydligt särskiljas från den årliga budgeteringen. A</w:t>
      </w:r>
      <w:r w:rsidRPr="0027045E">
        <w:t>n</w:t>
      </w:r>
      <w:r w:rsidRPr="0027045E">
        <w:t>slagen till det militära försvaret bör förtydligas. Det är mot denna bakgrund som vi förordar följande:</w:t>
      </w:r>
    </w:p>
    <w:p w:rsidR="00DD0245" w:rsidRPr="0027045E" w:rsidRDefault="00DD0245">
      <w:pPr>
        <w:ind w:left="284" w:hanging="284"/>
      </w:pPr>
      <w:r w:rsidRPr="0027045E">
        <w:sym w:font="Symbol" w:char="F0B7"/>
      </w:r>
      <w:r w:rsidRPr="0027045E">
        <w:tab/>
        <w:t>Anslaget 6:1 Förbandsverksamhet, beredskap och fredsfrämjande truppi</w:t>
      </w:r>
      <w:r w:rsidRPr="0027045E">
        <w:t>n</w:t>
      </w:r>
      <w:r w:rsidRPr="0027045E">
        <w:t>satser bör omfatta utbildning, beredskap, underhåll och vidmakthållande som erfordras för den befintliga organisationens drift. Inom anslaget bör anslagsposter redovisas som speglar de i</w:t>
      </w:r>
      <w:r w:rsidRPr="0027045E">
        <w:t>n</w:t>
      </w:r>
      <w:r w:rsidRPr="0027045E">
        <w:t>riktningar som föreslås.</w:t>
      </w:r>
    </w:p>
    <w:p w:rsidR="00DD0245" w:rsidRPr="0027045E" w:rsidRDefault="00DD0245">
      <w:pPr>
        <w:pStyle w:val="Normaltindrag"/>
        <w:ind w:left="284" w:hanging="284"/>
      </w:pPr>
      <w:r w:rsidRPr="0027045E">
        <w:sym w:font="Symbol" w:char="F0B7"/>
      </w:r>
      <w:r w:rsidRPr="0027045E">
        <w:tab/>
        <w:t>Anslaget 6:2 Materiel, anläggningar samt forskning och teknikutveckling bör omfatta kommande investeringar och andra långsiktiga bindningar. Inom anslaget bör anslagsposter redovisas som samordnas med de mater</w:t>
      </w:r>
      <w:r w:rsidRPr="0027045E">
        <w:t>i</w:t>
      </w:r>
      <w:r w:rsidRPr="0027045E">
        <w:t>elobjekt som ingår i bemyndiganderamen för materiel, anläggningar, forskning och teknikutveckling samt anställning och utbildning av offic</w:t>
      </w:r>
      <w:r w:rsidRPr="0027045E">
        <w:t>e</w:t>
      </w:r>
      <w:r w:rsidRPr="0027045E">
        <w:t>rare.</w:t>
      </w:r>
    </w:p>
    <w:p w:rsidR="00DD0245" w:rsidRPr="0027045E" w:rsidRDefault="00DD0245">
      <w:r w:rsidRPr="0027045E">
        <w:t>Mot bakgrund av det ovan anförda borde utskottet, förutom att tillstyrka regeringens förslag till ett utökat beställningsbemyndigande, begära att r</w:t>
      </w:r>
      <w:r w:rsidRPr="0027045E">
        <w:t>e</w:t>
      </w:r>
      <w:r w:rsidRPr="0027045E">
        <w:t>geringen snarast återkommer till riksdagen och redovisar sambandet mellan anslagsmedel, den långsiktiga planeringen och beställningsbemyndiganden.</w:t>
      </w:r>
    </w:p>
    <w:p w:rsidR="00DD0245" w:rsidRPr="0027045E" w:rsidRDefault="00DD0245">
      <w:r w:rsidRPr="0027045E">
        <w:br w:type="page"/>
        <w:t>2. Allan Widman och Runar Patriksson (båda fp) anför:</w:t>
      </w:r>
    </w:p>
    <w:p w:rsidR="00DD0245" w:rsidRPr="0027045E" w:rsidRDefault="00DD0245">
      <w:r w:rsidRPr="0027045E">
        <w:t>Genom tilläggsbudgeten har regeringen begärt att bemyndiganderamen inn</w:t>
      </w:r>
      <w:r w:rsidRPr="0027045E">
        <w:t>e</w:t>
      </w:r>
      <w:r w:rsidRPr="0027045E">
        <w:t>varande år för utgiftsområde 6 skall ökas med 2,3 miljarder kronor. Enligt muntliga uppgifter från tjänstemän vid departementet kan denna utökning till 1,7 miljarder kronor förklaras med hänvisning till nödvändig utgiftsbegrän</w:t>
      </w:r>
      <w:r w:rsidRPr="0027045E">
        <w:t>s</w:t>
      </w:r>
      <w:r w:rsidRPr="0027045E">
        <w:t>ning och vad beträffar återstoden med att vissa projekt efter upphandling visat sig dyrare än planerat.</w:t>
      </w:r>
    </w:p>
    <w:p w:rsidR="00DD0245" w:rsidRPr="0027045E" w:rsidRDefault="00DD0245">
      <w:pPr>
        <w:pStyle w:val="Normaltindrag"/>
      </w:pPr>
      <w:r w:rsidRPr="0027045E">
        <w:t>Redan vid utskottets första behandling av ärendet ville Folkpartiet liber</w:t>
      </w:r>
      <w:r w:rsidRPr="0027045E">
        <w:t>a</w:t>
      </w:r>
      <w:r w:rsidRPr="0027045E">
        <w:t>lerna, som enda parti, att Försvarsmakten, genom överbefälhavaren, inför utskottet skulle ge en förklaring till den uppkomna situationen. Förslaget, som upprepades vid sammanträdet för preliminär justering den 21 oktober, röst</w:t>
      </w:r>
      <w:r w:rsidRPr="0027045E">
        <w:t>a</w:t>
      </w:r>
      <w:r w:rsidRPr="0027045E">
        <w:t>des ned av en majoritet av utskottets ledamöter. Vid detta sammanträde gavs å andra sidan ovannämnda förklaringar från departementshåll.</w:t>
      </w:r>
    </w:p>
    <w:p w:rsidR="00DD0245" w:rsidRPr="0027045E" w:rsidRDefault="00DD0245">
      <w:pPr>
        <w:pStyle w:val="Normaltindrag"/>
      </w:pPr>
      <w:r w:rsidRPr="0027045E">
        <w:t>Eftersom en bristande intern kontroll inom Försvarsmakten av regeringen pekats ut som en viktig förklaring till varför bemyndiganderamen måste u</w:t>
      </w:r>
      <w:r w:rsidRPr="0027045E">
        <w:t>t</w:t>
      </w:r>
      <w:r w:rsidRPr="0027045E">
        <w:t>ökas, hade saken fått en mer allsidig belysning om myndigheten fått tillfälle att ge sin syn på saken. Folkpartiet liberalerna beklagar att motståndet från socialdemokratiskt håll, mot att begära en muntlig förklaring från överbefä</w:t>
      </w:r>
      <w:r w:rsidRPr="0027045E">
        <w:t>l</w:t>
      </w:r>
      <w:r w:rsidRPr="0027045E">
        <w:t>havaren, var så starkt att utskottet tvingades till en omröstning i frågan. Detta tillsammans med det faktum att utskotttsbetänkandet inte kompletterats med de informationer som gavs från departementet snarare ökar än minskar os</w:t>
      </w:r>
      <w:r w:rsidRPr="0027045E">
        <w:t>ä</w:t>
      </w:r>
      <w:r w:rsidRPr="0027045E">
        <w:t>kerheten om de bakomliggande orsakerna.</w:t>
      </w:r>
    </w:p>
    <w:p w:rsidR="00DD0245" w:rsidRPr="0027045E" w:rsidRDefault="00DD0245">
      <w:pPr>
        <w:pStyle w:val="Normaltindrag"/>
      </w:pPr>
      <w:r w:rsidRPr="0027045E">
        <w:t>Mot bakgru</w:t>
      </w:r>
      <w:r w:rsidRPr="0027045E">
        <w:t>nd av den muntliga information som utskottet erhållit måste även slutsatsen i utskottsbetänkandet, att ökningen av bemyndiganderamen ”i sig inte medför något behov av ökade anslagsmedel” ifrågasättas. Åtminstone den del av utökningen som skett till följd av fördyringar vid upphandlingen måste ju, förr eller senare, mötas med ökade anslag om inte andra projekt blir billigare än planerat eller tas bort. Dessa fördyringar kommer därför sannolikt att inteckna delar av ett kommande materielanslag med följd att r</w:t>
      </w:r>
      <w:r w:rsidRPr="0027045E">
        <w:t>iksdagen måste anpassa sig efter regeringens och myndighetens agerande snarare än tvärtom.</w:t>
      </w:r>
    </w:p>
    <w:p w:rsidR="00DD0245" w:rsidRPr="0027045E" w:rsidRDefault="00DD0245">
      <w:pPr>
        <w:pStyle w:val="Normaltindrag"/>
      </w:pPr>
      <w:r w:rsidRPr="0027045E">
        <w:t xml:space="preserve">Även den del av ramökningen som är hänförlig till utgiftsbegränsningen väcker frågor kring respekten för och efterlevnaden av riksdagens beslut. Utgiftsbegränsningens effekter föranledde regeringen att begära en utökning av ramen. Men utgiftsbegränsningens tryck mot bemyndiganderamen kunde också ha parerats genom att andra beställningar togs bort från materielplanen. Underlag utvisande om detta var lämpligt eller ens </w:t>
      </w:r>
      <w:r w:rsidRPr="0027045E">
        <w:t>möjligt saknas dock från regeringen. Utskottet har därför inga förutsättningar att bedöma om man ens övervägt detta.</w:t>
      </w:r>
    </w:p>
    <w:p w:rsidR="00DD0245" w:rsidRPr="0027045E" w:rsidRDefault="00DD0245">
      <w:pPr>
        <w:pStyle w:val="Normaltindrag"/>
      </w:pPr>
      <w:r w:rsidRPr="0027045E">
        <w:t>Slutsatsen av det inträffade torde vara att i valet mellan att försöka klara den bemyndiganderam som riksdagen fastställt och att beställa en ny ram anpassad till konsekvenserna av sina beslut och myndigheternas verksamhet, föredrar regeringen det senare. Att detta accepteras utan närmare reflektioner från utskottets sida riskerar urholka intentionerna bakom 9 kap. 10 § rege</w:t>
      </w:r>
      <w:r w:rsidRPr="0027045E">
        <w:t>r</w:t>
      </w:r>
      <w:r w:rsidRPr="0027045E">
        <w:t>ingsformen.</w:t>
      </w:r>
    </w:p>
    <w:p w:rsidR="00DD0245" w:rsidRPr="0027045E" w:rsidRDefault="00DD0245">
      <w:r w:rsidRPr="0027045E">
        <w:br w:type="page"/>
        <w:t>3. Lars Ångström (mp) anför:</w:t>
      </w:r>
    </w:p>
    <w:p w:rsidR="00DD0245" w:rsidRPr="0027045E" w:rsidRDefault="00DD0245">
      <w:pPr>
        <w:rPr>
          <w:snapToGrid w:val="0"/>
          <w:lang w:eastAsia="sv-SE"/>
        </w:rPr>
      </w:pPr>
      <w:r w:rsidRPr="0027045E">
        <w:rPr>
          <w:snapToGrid w:val="0"/>
          <w:lang w:eastAsia="sv-SE"/>
        </w:rPr>
        <w:t>För det första är det helt fel signal från riksdagen till såväl allmänhet som andra myndigheter att legitimera att försvaret har en bristande intern kontroll, vilket är ett av skälen till att staten kommer att ha en 2,3 miljarder kronor större skuld 2003 än vad riksdagen medgivit för 2003, varav 8,6 miljader kronor efter den 1 okt</w:t>
      </w:r>
      <w:r w:rsidRPr="0027045E">
        <w:rPr>
          <w:snapToGrid w:val="0"/>
          <w:lang w:eastAsia="sv-SE"/>
        </w:rPr>
        <w:t>o</w:t>
      </w:r>
      <w:r w:rsidRPr="0027045E">
        <w:rPr>
          <w:snapToGrid w:val="0"/>
          <w:lang w:eastAsia="sv-SE"/>
        </w:rPr>
        <w:t>ber 2003.</w:t>
      </w:r>
    </w:p>
    <w:p w:rsidR="00DD0245" w:rsidRPr="0027045E" w:rsidRDefault="00DD0245">
      <w:pPr>
        <w:pStyle w:val="Normaltindrag"/>
        <w:rPr>
          <w:snapToGrid w:val="0"/>
          <w:lang w:eastAsia="sv-SE"/>
        </w:rPr>
      </w:pPr>
      <w:r w:rsidRPr="0027045E">
        <w:rPr>
          <w:snapToGrid w:val="0"/>
          <w:lang w:eastAsia="sv-SE"/>
        </w:rPr>
        <w:t>För det andra borde Regeringskansliet och försvarsmyndigheterna redan i våras när behovet av utgiftsbegränsningar blev aktuellt ha begränsat försvar</w:t>
      </w:r>
      <w:r w:rsidRPr="0027045E">
        <w:rPr>
          <w:snapToGrid w:val="0"/>
          <w:lang w:eastAsia="sv-SE"/>
        </w:rPr>
        <w:t>s</w:t>
      </w:r>
      <w:r w:rsidRPr="0027045E">
        <w:rPr>
          <w:snapToGrid w:val="0"/>
          <w:lang w:eastAsia="sv-SE"/>
        </w:rPr>
        <w:t>beställningarna och därmed hindrat att den bemyndiganderam som riksdagen beslutat om överskrids. Så tycks inte ha varit fallet då man ingått nya förpli</w:t>
      </w:r>
      <w:r w:rsidRPr="0027045E">
        <w:rPr>
          <w:snapToGrid w:val="0"/>
          <w:lang w:eastAsia="sv-SE"/>
        </w:rPr>
        <w:t>k</w:t>
      </w:r>
      <w:r w:rsidRPr="0027045E">
        <w:rPr>
          <w:snapToGrid w:val="0"/>
          <w:lang w:eastAsia="sv-SE"/>
        </w:rPr>
        <w:t xml:space="preserve">telser på 22, 2 miljarder kronor. </w:t>
      </w:r>
    </w:p>
    <w:p w:rsidR="00DD0245" w:rsidRPr="0027045E" w:rsidRDefault="00DD0245">
      <w:pPr>
        <w:pStyle w:val="Normaltindrag"/>
        <w:rPr>
          <w:snapToGrid w:val="0"/>
          <w:lang w:eastAsia="sv-SE"/>
        </w:rPr>
      </w:pPr>
      <w:r w:rsidRPr="0027045E">
        <w:rPr>
          <w:snapToGrid w:val="0"/>
          <w:lang w:eastAsia="sv-SE"/>
        </w:rPr>
        <w:t>För det tredje har Socialdemokraterna, Vänsterpartiet och Miljöpartiet de gröna en överenskommelse om att pröva möjligheterna att minska försvarsu</w:t>
      </w:r>
      <w:r w:rsidRPr="0027045E">
        <w:rPr>
          <w:snapToGrid w:val="0"/>
          <w:lang w:eastAsia="sv-SE"/>
        </w:rPr>
        <w:t>t</w:t>
      </w:r>
      <w:r w:rsidRPr="0027045E">
        <w:rPr>
          <w:snapToGrid w:val="0"/>
          <w:lang w:eastAsia="sv-SE"/>
        </w:rPr>
        <w:t xml:space="preserve">gifterna efter år 2004. En stor ram för försvarets beställningsbemyndigande försvårar möjligheterna att reducera försvarsutgifterna. Förslaget går i stället i motsatt riktning. </w:t>
      </w:r>
    </w:p>
    <w:p w:rsidR="00DD0245" w:rsidRPr="0027045E" w:rsidRDefault="00DD0245">
      <w:pPr>
        <w:pStyle w:val="Normaltindrag"/>
        <w:rPr>
          <w:snapToGrid w:val="0"/>
          <w:lang w:eastAsia="sv-SE"/>
        </w:rPr>
      </w:pPr>
      <w:r w:rsidRPr="0027045E">
        <w:rPr>
          <w:snapToGrid w:val="0"/>
          <w:lang w:eastAsia="sv-SE"/>
        </w:rPr>
        <w:t>För det fjärde har förslaget om att öka Försvarsmaktens bemyndiganderam för 2003 med 2,3 miljarder inte lagts fram som beslutspunkt i budgetförhan</w:t>
      </w:r>
      <w:r w:rsidRPr="0027045E">
        <w:rPr>
          <w:snapToGrid w:val="0"/>
          <w:lang w:eastAsia="sv-SE"/>
        </w:rPr>
        <w:t>d</w:t>
      </w:r>
      <w:r w:rsidRPr="0027045E">
        <w:rPr>
          <w:snapToGrid w:val="0"/>
          <w:lang w:eastAsia="sv-SE"/>
        </w:rPr>
        <w:t>lingarna mellan regeringen, Miljöpartiet och Vänsterpartiet utan förts in först i den tryckta budgeten efter det att förhandlingarna var klara. Någon förkla</w:t>
      </w:r>
      <w:r w:rsidRPr="0027045E">
        <w:rPr>
          <w:snapToGrid w:val="0"/>
          <w:lang w:eastAsia="sv-SE"/>
        </w:rPr>
        <w:t>r</w:t>
      </w:r>
      <w:r w:rsidRPr="0027045E">
        <w:rPr>
          <w:snapToGrid w:val="0"/>
          <w:lang w:eastAsia="sv-SE"/>
        </w:rPr>
        <w:t>ing till varför så inte skett har inte framkommit.</w:t>
      </w:r>
    </w:p>
    <w:p w:rsidR="00DD0245" w:rsidRPr="0027045E" w:rsidRDefault="00DD0245">
      <w:pPr>
        <w:pStyle w:val="Normaltindrag"/>
        <w:rPr>
          <w:snapToGrid w:val="0"/>
          <w:lang w:eastAsia="sv-SE"/>
        </w:rPr>
      </w:pPr>
      <w:r w:rsidRPr="0027045E">
        <w:rPr>
          <w:snapToGrid w:val="0"/>
          <w:lang w:eastAsia="sv-SE"/>
        </w:rPr>
        <w:t>Denna situation visar tillsammans med andra rapporter på behovet av en utredning som ser över styr- och finansieringsformen i försvaret. Jag anser att finansutskottet bör ta reda på varför den utredning som beställts av både försvars- och f</w:t>
      </w:r>
      <w:r w:rsidRPr="0027045E">
        <w:rPr>
          <w:snapToGrid w:val="0"/>
          <w:lang w:eastAsia="sv-SE"/>
        </w:rPr>
        <w:t>i</w:t>
      </w:r>
      <w:r w:rsidRPr="0027045E">
        <w:rPr>
          <w:snapToGrid w:val="0"/>
          <w:lang w:eastAsia="sv-SE"/>
        </w:rPr>
        <w:t xml:space="preserve">nansutskotten inte tillsatts. </w:t>
      </w:r>
    </w:p>
    <w:p w:rsidR="00DD0245" w:rsidRPr="0027045E" w:rsidRDefault="00DD0245">
      <w:pPr>
        <w:pStyle w:val="Normaltindrag"/>
      </w:pPr>
      <w:r w:rsidRPr="0027045E">
        <w:rPr>
          <w:snapToGrid w:val="0"/>
          <w:lang w:eastAsia="sv-SE"/>
        </w:rPr>
        <w:t>Finansutskottet måste också få en fullständig genomlysning av bakgrunden till och omständigheterna kring detta ärende samt se över möjligheten att hitta en annan lösning.</w:t>
      </w:r>
    </w:p>
    <w:p w:rsidR="00DD0245" w:rsidRPr="0027045E" w:rsidRDefault="00DD0245"/>
    <w:p w:rsidR="00DD0245" w:rsidRPr="0027045E" w:rsidRDefault="00DD0245">
      <w:pPr>
        <w:sectPr w:rsidR="00000000" w:rsidRPr="0027045E">
          <w:headerReference w:type="even" r:id="rId64"/>
          <w:headerReference w:type="default" r:id="rId65"/>
          <w:footerReference w:type="even" r:id="rId66"/>
          <w:footerReference w:type="default" r:id="rId67"/>
          <w:headerReference w:type="first" r:id="rId68"/>
          <w:footerReference w:type="first" r:id="rId69"/>
          <w:pgSz w:w="11906" w:h="16838" w:code="9"/>
          <w:pgMar w:top="907" w:right="4649" w:bottom="4508" w:left="1304" w:header="340" w:footer="227" w:gutter="0"/>
          <w:cols w:space="720"/>
          <w:titlePg/>
        </w:sectPr>
      </w:pPr>
    </w:p>
    <w:p w:rsidR="00DD0245" w:rsidRPr="0027045E" w:rsidRDefault="00DD0245">
      <w:pPr>
        <w:pStyle w:val="Bilaga"/>
      </w:pPr>
      <w:r w:rsidRPr="0027045E">
        <w:t>Bilaga 4</w:t>
      </w:r>
    </w:p>
    <w:p w:rsidR="00DD0245" w:rsidRPr="0027045E" w:rsidRDefault="00DD0245">
      <w:pPr>
        <w:pStyle w:val="Rubrik1"/>
        <w:spacing w:after="0"/>
        <w:rPr>
          <w:noProof w:val="0"/>
        </w:rPr>
      </w:pPr>
      <w:bookmarkStart w:id="131" w:name="_Toc56310578"/>
      <w:r w:rsidRPr="0027045E">
        <w:rPr>
          <w:noProof w:val="0"/>
        </w:rPr>
        <w:t>Socialförsäkringsutskottets protokollsutdrag</w:t>
      </w:r>
      <w:bookmarkEnd w:id="131"/>
    </w:p>
    <w:p w:rsidR="00DD0245" w:rsidRPr="0027045E" w:rsidRDefault="00DD0245">
      <w:pPr>
        <w:pStyle w:val="R1"/>
      </w:pPr>
      <w:r w:rsidRPr="0027045E">
        <w:t>2003/04:4.4</w:t>
      </w:r>
    </w:p>
    <w:p w:rsidR="00DD0245" w:rsidRPr="0027045E" w:rsidRDefault="0027045E">
      <w:r w:rsidRPr="0027045E">
        <w:rPr>
          <w:noProof/>
        </w:rPr>
        <w:drawing>
          <wp:inline distT="0" distB="0" distL="0" distR="0">
            <wp:extent cx="3956685" cy="55352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956685" cy="5535295"/>
                    </a:xfrm>
                    <a:prstGeom prst="rect">
                      <a:avLst/>
                    </a:prstGeom>
                    <a:noFill/>
                    <a:ln>
                      <a:noFill/>
                    </a:ln>
                  </pic:spPr>
                </pic:pic>
              </a:graphicData>
            </a:graphic>
          </wp:inline>
        </w:drawing>
      </w:r>
    </w:p>
    <w:p w:rsidR="00DD0245" w:rsidRPr="0027045E" w:rsidRDefault="0027045E">
      <w:pPr>
        <w:pStyle w:val="Normaltindrag"/>
      </w:pPr>
      <w:r w:rsidRPr="0027045E">
        <w:rPr>
          <w:noProof/>
        </w:rPr>
        <w:drawing>
          <wp:inline distT="0" distB="0" distL="0" distR="0">
            <wp:extent cx="3956685" cy="490918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956685" cy="4909185"/>
                    </a:xfrm>
                    <a:prstGeom prst="rect">
                      <a:avLst/>
                    </a:prstGeom>
                    <a:noFill/>
                    <a:ln>
                      <a:noFill/>
                    </a:ln>
                  </pic:spPr>
                </pic:pic>
              </a:graphicData>
            </a:graphic>
          </wp:inline>
        </w:drawing>
      </w:r>
    </w:p>
    <w:p w:rsidR="00DD0245" w:rsidRPr="0027045E" w:rsidRDefault="00DD0245"/>
    <w:p w:rsidR="00DD0245" w:rsidRPr="0027045E" w:rsidRDefault="00DD0245">
      <w:pPr>
        <w:sectPr w:rsidR="00000000" w:rsidRPr="0027045E">
          <w:headerReference w:type="even" r:id="rId72"/>
          <w:headerReference w:type="default" r:id="rId73"/>
          <w:footerReference w:type="even" r:id="rId74"/>
          <w:footerReference w:type="default" r:id="rId75"/>
          <w:headerReference w:type="first" r:id="rId76"/>
          <w:footerReference w:type="first" r:id="rId77"/>
          <w:pgSz w:w="11906" w:h="16838" w:code="9"/>
          <w:pgMar w:top="907" w:right="4649" w:bottom="4507" w:left="1304" w:header="340" w:footer="227" w:gutter="0"/>
          <w:cols w:space="720"/>
          <w:titlePg/>
        </w:sectPr>
      </w:pPr>
    </w:p>
    <w:p w:rsidR="00DD0245" w:rsidRPr="0027045E" w:rsidRDefault="00DD0245">
      <w:pPr>
        <w:pStyle w:val="Bilaga"/>
      </w:pPr>
      <w:r w:rsidRPr="0027045E">
        <w:t>Bilaga 5</w:t>
      </w:r>
    </w:p>
    <w:p w:rsidR="00DD0245" w:rsidRPr="0027045E" w:rsidRDefault="00DD0245">
      <w:pPr>
        <w:pStyle w:val="Rubrik1"/>
        <w:spacing w:after="0"/>
        <w:rPr>
          <w:noProof w:val="0"/>
        </w:rPr>
      </w:pPr>
      <w:bookmarkStart w:id="132" w:name="_Toc56310579"/>
      <w:r w:rsidRPr="0027045E">
        <w:rPr>
          <w:noProof w:val="0"/>
        </w:rPr>
        <w:t>Socialutskottets protokollsutdrag</w:t>
      </w:r>
      <w:bookmarkEnd w:id="132"/>
    </w:p>
    <w:p w:rsidR="00DD0245" w:rsidRPr="0027045E" w:rsidRDefault="00DD0245">
      <w:pPr>
        <w:pStyle w:val="R1"/>
        <w:spacing w:after="0"/>
      </w:pPr>
      <w:r w:rsidRPr="0027045E">
        <w:t>2003/04:2.7</w:t>
      </w:r>
    </w:p>
    <w:p w:rsidR="00DD0245" w:rsidRPr="0027045E" w:rsidRDefault="0027045E">
      <w:r w:rsidRPr="0027045E">
        <w:rPr>
          <w:noProof/>
        </w:rPr>
        <w:drawing>
          <wp:inline distT="0" distB="0" distL="0" distR="0">
            <wp:extent cx="3956685" cy="605218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956685" cy="6052185"/>
                    </a:xfrm>
                    <a:prstGeom prst="rect">
                      <a:avLst/>
                    </a:prstGeom>
                    <a:noFill/>
                    <a:ln>
                      <a:noFill/>
                    </a:ln>
                  </pic:spPr>
                </pic:pic>
              </a:graphicData>
            </a:graphic>
          </wp:inline>
        </w:drawing>
      </w:r>
    </w:p>
    <w:p w:rsidR="00DD0245" w:rsidRPr="0027045E" w:rsidRDefault="0027045E">
      <w:r w:rsidRPr="0027045E">
        <w:rPr>
          <w:noProof/>
        </w:rPr>
        <w:drawing>
          <wp:inline distT="0" distB="0" distL="0" distR="0">
            <wp:extent cx="3962400" cy="19431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962400" cy="1943100"/>
                    </a:xfrm>
                    <a:prstGeom prst="rect">
                      <a:avLst/>
                    </a:prstGeom>
                    <a:noFill/>
                    <a:ln>
                      <a:noFill/>
                    </a:ln>
                  </pic:spPr>
                </pic:pic>
              </a:graphicData>
            </a:graphic>
          </wp:inline>
        </w:drawing>
      </w:r>
      <w:r w:rsidRPr="0027045E">
        <w:rPr>
          <w:noProof/>
        </w:rPr>
        <w:drawing>
          <wp:inline distT="0" distB="0" distL="0" distR="0">
            <wp:extent cx="3962400" cy="17799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962400" cy="1779905"/>
                    </a:xfrm>
                    <a:prstGeom prst="rect">
                      <a:avLst/>
                    </a:prstGeom>
                    <a:noFill/>
                    <a:ln>
                      <a:noFill/>
                    </a:ln>
                  </pic:spPr>
                </pic:pic>
              </a:graphicData>
            </a:graphic>
          </wp:inline>
        </w:drawing>
      </w:r>
      <w:r w:rsidRPr="0027045E">
        <w:rPr>
          <w:noProof/>
        </w:rPr>
        <w:drawing>
          <wp:inline distT="0" distB="0" distL="0" distR="0">
            <wp:extent cx="3962400" cy="123571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cstate="print">
                      <a:extLst>
                        <a:ext uri="{28A0092B-C50C-407E-A947-70E740481C1C}">
                          <a14:useLocalDpi xmlns:a14="http://schemas.microsoft.com/office/drawing/2010/main" val="0"/>
                        </a:ext>
                      </a:extLst>
                    </a:blip>
                    <a:srcRect b="76416"/>
                    <a:stretch>
                      <a:fillRect/>
                    </a:stretch>
                  </pic:blipFill>
                  <pic:spPr bwMode="auto">
                    <a:xfrm>
                      <a:off x="0" y="0"/>
                      <a:ext cx="3962400" cy="1235710"/>
                    </a:xfrm>
                    <a:prstGeom prst="rect">
                      <a:avLst/>
                    </a:prstGeom>
                    <a:noFill/>
                    <a:ln>
                      <a:noFill/>
                    </a:ln>
                  </pic:spPr>
                </pic:pic>
              </a:graphicData>
            </a:graphic>
          </wp:inline>
        </w:drawing>
      </w:r>
      <w:r w:rsidRPr="0027045E">
        <w:rPr>
          <w:noProof/>
        </w:rPr>
        <w:drawing>
          <wp:inline distT="0" distB="0" distL="0" distR="0">
            <wp:extent cx="3962400" cy="143129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962400" cy="1431290"/>
                    </a:xfrm>
                    <a:prstGeom prst="rect">
                      <a:avLst/>
                    </a:prstGeom>
                    <a:noFill/>
                    <a:ln>
                      <a:noFill/>
                    </a:ln>
                  </pic:spPr>
                </pic:pic>
              </a:graphicData>
            </a:graphic>
          </wp:inline>
        </w:drawing>
      </w:r>
    </w:p>
    <w:p w:rsidR="00DD0245" w:rsidRPr="0027045E" w:rsidRDefault="00DD0245"/>
    <w:p w:rsidR="00DD0245" w:rsidRPr="0027045E" w:rsidRDefault="00DD0245">
      <w:pPr>
        <w:sectPr w:rsidR="00000000" w:rsidRPr="0027045E">
          <w:headerReference w:type="even" r:id="rId83"/>
          <w:headerReference w:type="default" r:id="rId84"/>
          <w:footerReference w:type="even" r:id="rId85"/>
          <w:footerReference w:type="default" r:id="rId86"/>
          <w:headerReference w:type="first" r:id="rId87"/>
          <w:footerReference w:type="first" r:id="rId88"/>
          <w:pgSz w:w="11906" w:h="16838" w:code="9"/>
          <w:pgMar w:top="907" w:right="4649" w:bottom="4508" w:left="1304" w:header="340" w:footer="227" w:gutter="0"/>
          <w:cols w:space="720"/>
          <w:titlePg/>
        </w:sectPr>
      </w:pPr>
    </w:p>
    <w:p w:rsidR="00DD0245" w:rsidRPr="0027045E" w:rsidRDefault="00DD0245">
      <w:pPr>
        <w:pStyle w:val="Bilaga"/>
      </w:pPr>
      <w:r w:rsidRPr="0027045E">
        <w:t>Bilaga 6</w:t>
      </w:r>
    </w:p>
    <w:p w:rsidR="00DD0245" w:rsidRPr="0027045E" w:rsidRDefault="00DD0245">
      <w:pPr>
        <w:pStyle w:val="Rubrik1"/>
        <w:spacing w:after="0"/>
        <w:rPr>
          <w:noProof w:val="0"/>
        </w:rPr>
      </w:pPr>
      <w:bookmarkStart w:id="133" w:name="_Toc56310580"/>
      <w:r w:rsidRPr="0027045E">
        <w:rPr>
          <w:noProof w:val="0"/>
        </w:rPr>
        <w:t>Utbildningsutskottets protokollsutdrag</w:t>
      </w:r>
      <w:bookmarkEnd w:id="133"/>
    </w:p>
    <w:p w:rsidR="00DD0245" w:rsidRPr="0027045E" w:rsidRDefault="00DD0245">
      <w:pPr>
        <w:pStyle w:val="R1"/>
      </w:pPr>
      <w:r w:rsidRPr="0027045E">
        <w:t>2003/04:2.4</w:t>
      </w:r>
    </w:p>
    <w:p w:rsidR="00DD0245" w:rsidRPr="0027045E" w:rsidRDefault="0027045E">
      <w:r w:rsidRPr="0027045E">
        <w:rPr>
          <w:noProof/>
        </w:rPr>
        <w:drawing>
          <wp:inline distT="0" distB="0" distL="0" distR="0">
            <wp:extent cx="3962400" cy="58293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962400" cy="5829300"/>
                    </a:xfrm>
                    <a:prstGeom prst="rect">
                      <a:avLst/>
                    </a:prstGeom>
                    <a:noFill/>
                    <a:ln>
                      <a:noFill/>
                    </a:ln>
                  </pic:spPr>
                </pic:pic>
              </a:graphicData>
            </a:graphic>
          </wp:inline>
        </w:drawing>
      </w:r>
    </w:p>
    <w:p w:rsidR="00DD0245" w:rsidRPr="0027045E" w:rsidRDefault="0027045E">
      <w:r w:rsidRPr="0027045E">
        <w:rPr>
          <w:noProof/>
        </w:rPr>
        <w:drawing>
          <wp:inline distT="0" distB="0" distL="0" distR="0">
            <wp:extent cx="3962400" cy="54375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962400" cy="5437505"/>
                    </a:xfrm>
                    <a:prstGeom prst="rect">
                      <a:avLst/>
                    </a:prstGeom>
                    <a:noFill/>
                    <a:ln>
                      <a:noFill/>
                    </a:ln>
                  </pic:spPr>
                </pic:pic>
              </a:graphicData>
            </a:graphic>
          </wp:inline>
        </w:drawing>
      </w:r>
    </w:p>
    <w:p w:rsidR="00DD0245" w:rsidRPr="0027045E" w:rsidRDefault="00DD0245"/>
    <w:p w:rsidR="00DD0245" w:rsidRPr="0027045E" w:rsidRDefault="00DD0245">
      <w:pPr>
        <w:sectPr w:rsidR="00000000" w:rsidRPr="0027045E">
          <w:headerReference w:type="even" r:id="rId91"/>
          <w:headerReference w:type="default" r:id="rId92"/>
          <w:footerReference w:type="even" r:id="rId93"/>
          <w:footerReference w:type="default" r:id="rId94"/>
          <w:headerReference w:type="first" r:id="rId95"/>
          <w:footerReference w:type="first" r:id="rId96"/>
          <w:pgSz w:w="11906" w:h="16838" w:code="9"/>
          <w:pgMar w:top="907" w:right="4649" w:bottom="4507" w:left="1304" w:header="340" w:footer="227" w:gutter="0"/>
          <w:cols w:space="720"/>
          <w:titlePg/>
        </w:sectPr>
      </w:pPr>
    </w:p>
    <w:p w:rsidR="00DD0245" w:rsidRPr="0027045E" w:rsidRDefault="00DD0245">
      <w:pPr>
        <w:pStyle w:val="Bilaga"/>
      </w:pPr>
      <w:r w:rsidRPr="0027045E">
        <w:t>Bilaga 7</w:t>
      </w:r>
    </w:p>
    <w:p w:rsidR="00DD0245" w:rsidRPr="0027045E" w:rsidRDefault="00DD0245">
      <w:pPr>
        <w:pStyle w:val="Rubrik1"/>
        <w:spacing w:after="0"/>
        <w:rPr>
          <w:noProof w:val="0"/>
        </w:rPr>
      </w:pPr>
      <w:bookmarkStart w:id="134" w:name="_Toc56310581"/>
      <w:r w:rsidRPr="0027045E">
        <w:rPr>
          <w:noProof w:val="0"/>
        </w:rPr>
        <w:t>Trafikutskottets protokollsutdrag</w:t>
      </w:r>
      <w:bookmarkEnd w:id="134"/>
    </w:p>
    <w:p w:rsidR="00DD0245" w:rsidRPr="0027045E" w:rsidRDefault="00DD0245">
      <w:pPr>
        <w:pStyle w:val="R1"/>
      </w:pPr>
      <w:r w:rsidRPr="0027045E">
        <w:t>2003/04:3.4</w:t>
      </w:r>
    </w:p>
    <w:p w:rsidR="00DD0245" w:rsidRPr="0027045E" w:rsidRDefault="0027045E">
      <w:r w:rsidRPr="0027045E">
        <w:rPr>
          <w:noProof/>
        </w:rPr>
        <w:drawing>
          <wp:inline distT="0" distB="0" distL="0" distR="0">
            <wp:extent cx="3956685" cy="410908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7" cstate="print">
                      <a:extLst>
                        <a:ext uri="{28A0092B-C50C-407E-A947-70E740481C1C}">
                          <a14:useLocalDpi xmlns:a14="http://schemas.microsoft.com/office/drawing/2010/main" val="0"/>
                        </a:ext>
                      </a:extLst>
                    </a:blip>
                    <a:srcRect b="21957"/>
                    <a:stretch>
                      <a:fillRect/>
                    </a:stretch>
                  </pic:blipFill>
                  <pic:spPr bwMode="auto">
                    <a:xfrm>
                      <a:off x="0" y="0"/>
                      <a:ext cx="3956685" cy="4109085"/>
                    </a:xfrm>
                    <a:prstGeom prst="rect">
                      <a:avLst/>
                    </a:prstGeom>
                    <a:noFill/>
                    <a:ln>
                      <a:noFill/>
                    </a:ln>
                  </pic:spPr>
                </pic:pic>
              </a:graphicData>
            </a:graphic>
          </wp:inline>
        </w:drawing>
      </w:r>
    </w:p>
    <w:p w:rsidR="00DD0245" w:rsidRPr="0027045E" w:rsidRDefault="00DD0245"/>
    <w:p w:rsidR="00DD0245" w:rsidRPr="0027045E" w:rsidRDefault="00DD0245">
      <w:pPr>
        <w:sectPr w:rsidR="00000000" w:rsidRPr="0027045E">
          <w:headerReference w:type="even" r:id="rId98"/>
          <w:headerReference w:type="default" r:id="rId99"/>
          <w:footerReference w:type="even" r:id="rId100"/>
          <w:footerReference w:type="default" r:id="rId101"/>
          <w:headerReference w:type="first" r:id="rId102"/>
          <w:footerReference w:type="first" r:id="rId103"/>
          <w:pgSz w:w="11906" w:h="16838" w:code="9"/>
          <w:pgMar w:top="907" w:right="4649" w:bottom="4508" w:left="1304" w:header="340" w:footer="227" w:gutter="0"/>
          <w:cols w:space="720"/>
          <w:titlePg/>
        </w:sectPr>
      </w:pPr>
    </w:p>
    <w:p w:rsidR="00DD0245" w:rsidRPr="0027045E" w:rsidRDefault="00DD0245">
      <w:pPr>
        <w:pStyle w:val="Bilaga"/>
      </w:pPr>
      <w:r w:rsidRPr="0027045E">
        <w:t>Bilaga 8</w:t>
      </w:r>
    </w:p>
    <w:p w:rsidR="00DD0245" w:rsidRPr="0027045E" w:rsidRDefault="00DD0245">
      <w:pPr>
        <w:pStyle w:val="Rubrik1"/>
        <w:spacing w:after="0"/>
        <w:rPr>
          <w:noProof w:val="0"/>
        </w:rPr>
      </w:pPr>
      <w:bookmarkStart w:id="135" w:name="_Toc56310582"/>
      <w:r w:rsidRPr="0027045E">
        <w:rPr>
          <w:noProof w:val="0"/>
        </w:rPr>
        <w:t>Miljö- och jordbruksutskottets protokollsutdrag</w:t>
      </w:r>
      <w:bookmarkEnd w:id="135"/>
    </w:p>
    <w:p w:rsidR="00DD0245" w:rsidRPr="0027045E" w:rsidRDefault="00DD0245">
      <w:pPr>
        <w:pStyle w:val="R1"/>
        <w:spacing w:after="120"/>
      </w:pPr>
      <w:r w:rsidRPr="0027045E">
        <w:t>2003/04:5.5</w:t>
      </w:r>
    </w:p>
    <w:p w:rsidR="00DD0245" w:rsidRPr="0027045E" w:rsidRDefault="0027045E">
      <w:pPr>
        <w:spacing w:before="0"/>
      </w:pPr>
      <w:r w:rsidRPr="0027045E">
        <w:rPr>
          <w:noProof/>
        </w:rPr>
        <w:drawing>
          <wp:inline distT="0" distB="0" distL="0" distR="0">
            <wp:extent cx="3869690" cy="611759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869690" cy="6117590"/>
                    </a:xfrm>
                    <a:prstGeom prst="rect">
                      <a:avLst/>
                    </a:prstGeom>
                    <a:noFill/>
                    <a:ln>
                      <a:noFill/>
                    </a:ln>
                  </pic:spPr>
                </pic:pic>
              </a:graphicData>
            </a:graphic>
          </wp:inline>
        </w:drawing>
      </w:r>
    </w:p>
    <w:p w:rsidR="00DD0245" w:rsidRPr="0027045E" w:rsidRDefault="00DD0245"/>
    <w:p w:rsidR="00DD0245" w:rsidRPr="0027045E" w:rsidRDefault="00DD0245">
      <w:pPr>
        <w:sectPr w:rsidR="00000000" w:rsidRPr="0027045E">
          <w:headerReference w:type="even" r:id="rId105"/>
          <w:headerReference w:type="default" r:id="rId106"/>
          <w:footerReference w:type="even" r:id="rId107"/>
          <w:footerReference w:type="default" r:id="rId108"/>
          <w:headerReference w:type="first" r:id="rId109"/>
          <w:footerReference w:type="first" r:id="rId110"/>
          <w:pgSz w:w="11906" w:h="16838" w:code="9"/>
          <w:pgMar w:top="907" w:right="4649" w:bottom="4508" w:left="1304" w:header="340" w:footer="227" w:gutter="0"/>
          <w:cols w:space="720"/>
          <w:titlePg/>
        </w:sectPr>
      </w:pPr>
    </w:p>
    <w:p w:rsidR="00DD0245" w:rsidRPr="0027045E" w:rsidRDefault="00DD0245">
      <w:pPr>
        <w:pStyle w:val="Bilaga"/>
      </w:pPr>
      <w:r w:rsidRPr="0027045E">
        <w:t>Bilaga 9</w:t>
      </w:r>
    </w:p>
    <w:p w:rsidR="00DD0245" w:rsidRPr="0027045E" w:rsidRDefault="00DD0245">
      <w:pPr>
        <w:pStyle w:val="Rubrik1"/>
        <w:spacing w:after="0"/>
        <w:rPr>
          <w:noProof w:val="0"/>
        </w:rPr>
      </w:pPr>
      <w:bookmarkStart w:id="136" w:name="_Toc56310583"/>
      <w:r w:rsidRPr="0027045E">
        <w:rPr>
          <w:noProof w:val="0"/>
        </w:rPr>
        <w:t>Näringsutskottets protokollsutdrag</w:t>
      </w:r>
      <w:bookmarkEnd w:id="136"/>
    </w:p>
    <w:p w:rsidR="00DD0245" w:rsidRPr="0027045E" w:rsidRDefault="00DD0245">
      <w:pPr>
        <w:pStyle w:val="R1"/>
        <w:spacing w:after="360"/>
      </w:pPr>
      <w:r w:rsidRPr="0027045E">
        <w:t>2003/04:2.5</w:t>
      </w:r>
    </w:p>
    <w:p w:rsidR="00DD0245" w:rsidRPr="0027045E" w:rsidRDefault="0027045E">
      <w:r w:rsidRPr="0027045E">
        <w:rPr>
          <w:noProof/>
        </w:rPr>
        <w:drawing>
          <wp:inline distT="0" distB="0" distL="0" distR="0">
            <wp:extent cx="3962400" cy="563308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962400" cy="5633085"/>
                    </a:xfrm>
                    <a:prstGeom prst="rect">
                      <a:avLst/>
                    </a:prstGeom>
                    <a:noFill/>
                    <a:ln>
                      <a:noFill/>
                    </a:ln>
                  </pic:spPr>
                </pic:pic>
              </a:graphicData>
            </a:graphic>
          </wp:inline>
        </w:drawing>
      </w:r>
    </w:p>
    <w:p w:rsidR="00DD0245" w:rsidRPr="0027045E" w:rsidRDefault="00DD0245">
      <w:pPr>
        <w:pStyle w:val="Tryckort"/>
        <w:framePr w:wrap="around"/>
        <w:jc w:val="right"/>
      </w:pPr>
      <w:r w:rsidRPr="0027045E">
        <w:t>Elanders Gotab, Stockholm  2003</w:t>
      </w:r>
    </w:p>
    <w:p w:rsidR="00DD0245" w:rsidRPr="0027045E" w:rsidRDefault="00DD0245">
      <w:pPr>
        <w:pStyle w:val="Normaltindrag"/>
      </w:pPr>
    </w:p>
    <w:sectPr w:rsidR="00DD0245" w:rsidRPr="0027045E">
      <w:headerReference w:type="even" r:id="rId112"/>
      <w:headerReference w:type="default" r:id="rId113"/>
      <w:footerReference w:type="even" r:id="rId114"/>
      <w:footerReference w:type="default" r:id="rId115"/>
      <w:headerReference w:type="first" r:id="rId116"/>
      <w:footerReference w:type="first" r:id="rId11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245" w:rsidRPr="0027045E" w:rsidRDefault="00DD0245">
      <w:pPr>
        <w:spacing w:before="0" w:line="240" w:lineRule="auto"/>
      </w:pPr>
      <w:r w:rsidRPr="0027045E">
        <w:separator/>
      </w:r>
    </w:p>
  </w:endnote>
  <w:endnote w:type="continuationSeparator" w:id="0">
    <w:p w:rsidR="00DD0245" w:rsidRPr="0027045E" w:rsidRDefault="00DD0245">
      <w:pPr>
        <w:spacing w:before="0" w:line="240" w:lineRule="auto"/>
      </w:pPr>
      <w:r w:rsidRPr="002704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ourier New"/>
    <w:charset w:val="00"/>
    <w:family w:val="auto"/>
    <w:pitch w:val="variable"/>
    <w:sig w:usb0="00000003" w:usb1="00000000" w:usb2="00000000" w:usb3="00000000" w:csb0="00000001" w:csb1="00000000"/>
  </w:font>
  <w:font w:name="TradeGothic CondEighteen">
    <w:altName w:val="Courier New"/>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732" w:h="284" w:hRule="exact" w:hSpace="0" w:vSpace="0" w:wrap="around" w:xAlign="inside" w:y="13042"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2</w:t>
    </w:r>
    <w:r w:rsidRPr="0027045E">
      <w:fldChar w:fldCharType="end"/>
    </w:r>
  </w:p>
  <w:p w:rsidR="00DD0245" w:rsidRPr="0027045E" w:rsidRDefault="00DD024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732" w:h="284" w:hRule="exact" w:hSpace="0" w:vSpace="0" w:wrap="around" w:xAlign="inside" w:y="13042"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62</w:t>
    </w:r>
    <w:r w:rsidRPr="0027045E">
      <w:fldChar w:fldCharType="end"/>
    </w:r>
  </w:p>
  <w:p w:rsidR="00DD0245" w:rsidRPr="0027045E" w:rsidRDefault="00DD024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H"/>
      <w:framePr w:w="8732" w:h="284" w:hRule="exact" w:hSpace="0" w:vSpace="0" w:wrap="around" w:xAlign="inside" w:y="13042"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62</w:t>
    </w:r>
    <w:r w:rsidRPr="0027045E">
      <w:fldChar w:fldCharType="end"/>
    </w:r>
  </w:p>
  <w:p w:rsidR="00DD0245" w:rsidRPr="0027045E" w:rsidRDefault="00DD024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732" w:h="284" w:hRule="exact" w:hSpace="0" w:vSpace="0" w:wrap="around" w:xAlign="inside" w:y="13042" w:anchorLock="0"/>
    </w:pP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Pr="0027045E">
      <w:instrText>11</w:instrText>
    </w:r>
    <w:r w:rsidRPr="0027045E">
      <w:fldChar w:fldCharType="end"/>
    </w:r>
    <w:r w:rsidRPr="0027045E">
      <w:instrText xml:space="preserve">/2 </w:instrText>
    </w:r>
    <w:r w:rsidRPr="0027045E">
      <w:fldChar w:fldCharType="separate"/>
    </w:r>
    <w:r w:rsidRPr="0027045E">
      <w:instrText>5,5</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Pr="0027045E">
      <w:instrText>11</w:instrText>
    </w:r>
    <w:r w:rsidRPr="0027045E">
      <w:fldChar w:fldCharType="end"/>
    </w:r>
    <w:r w:rsidRPr="0027045E">
      <w:instrText xml:space="preserve">/2) </w:instrText>
    </w:r>
    <w:r w:rsidRPr="0027045E">
      <w:fldChar w:fldCharType="separate"/>
    </w:r>
    <w:r w:rsidRPr="0027045E">
      <w:instrText>5</w:instrText>
    </w:r>
    <w:r w:rsidRPr="0027045E">
      <w:fldChar w:fldCharType="end"/>
    </w:r>
    <w:r w:rsidRPr="0027045E">
      <w:fldChar w:fldCharType="separate"/>
    </w:r>
    <w:r w:rsidRPr="0027045E">
      <w:instrText>0,5</w:instrText>
    </w:r>
    <w:r w:rsidRPr="0027045E">
      <w:fldChar w:fldCharType="end"/>
    </w:r>
    <w:r w:rsidRPr="0027045E">
      <w:instrText xml:space="preserve"> = 0 "</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62</w:instrText>
    </w:r>
    <w:r w:rsidRPr="0027045E">
      <w:fldChar w:fldCharType="end"/>
    </w:r>
  </w:p>
  <w:p w:rsidR="00DD0245" w:rsidRPr="0027045E" w:rsidRDefault="00DD0245">
    <w:pPr>
      <w:pStyle w:val="SidfotH"/>
      <w:framePr w:w="8732" w:h="284" w:hRule="exact" w:hSpace="0" w:vSpace="0" w:wrap="around" w:xAlign="inside" w:y="13042" w:anchorLock="0"/>
    </w:pPr>
    <w:r w:rsidRPr="0027045E">
      <w:instrText>""</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11</w:instrText>
    </w:r>
    <w:r w:rsidRPr="0027045E">
      <w:fldChar w:fldCharType="end"/>
    </w:r>
    <w:r w:rsidRPr="0027045E">
      <w:instrText>"</w:instrText>
    </w:r>
    <w:r w:rsidRPr="0027045E">
      <w:fldChar w:fldCharType="separate"/>
    </w:r>
    <w:r w:rsidRPr="0027045E">
      <w:t>11</w:t>
    </w:r>
    <w:r w:rsidRPr="0027045E">
      <w:fldChar w:fldCharType="end"/>
    </w:r>
  </w:p>
  <w:p w:rsidR="00DD0245" w:rsidRPr="0027045E" w:rsidRDefault="00DD024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732" w:h="284" w:hRule="exact" w:hSpace="0" w:vSpace="0" w:wrap="around" w:xAlign="inside" w:y="13042"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38</w:t>
    </w:r>
    <w:r w:rsidRPr="0027045E">
      <w:fldChar w:fldCharType="end"/>
    </w:r>
  </w:p>
  <w:p w:rsidR="00DD0245" w:rsidRPr="0027045E" w:rsidRDefault="00DD024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H"/>
      <w:framePr w:w="8732" w:h="284" w:hRule="exact" w:hSpace="0" w:vSpace="0" w:wrap="around" w:xAlign="inside" w:y="13042"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37</w:t>
    </w:r>
    <w:r w:rsidRPr="0027045E">
      <w:fldChar w:fldCharType="end"/>
    </w:r>
  </w:p>
  <w:p w:rsidR="00DD0245" w:rsidRPr="0027045E" w:rsidRDefault="00DD024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732" w:h="284" w:hRule="exact" w:hSpace="0" w:vSpace="0" w:wrap="around" w:xAlign="inside" w:y="13042" w:anchorLock="0"/>
    </w:pP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Pr="0027045E">
      <w:instrText>12</w:instrText>
    </w:r>
    <w:r w:rsidRPr="0027045E">
      <w:fldChar w:fldCharType="end"/>
    </w:r>
    <w:r w:rsidRPr="0027045E">
      <w:instrText xml:space="preserve">/2 </w:instrText>
    </w:r>
    <w:r w:rsidRPr="0027045E">
      <w:fldChar w:fldCharType="separate"/>
    </w:r>
    <w:r w:rsidRPr="0027045E">
      <w:instrText>6</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Pr="0027045E">
      <w:instrText>12</w:instrText>
    </w:r>
    <w:r w:rsidRPr="0027045E">
      <w:fldChar w:fldCharType="end"/>
    </w:r>
    <w:r w:rsidRPr="0027045E">
      <w:instrText xml:space="preserve">/2) </w:instrText>
    </w:r>
    <w:r w:rsidRPr="0027045E">
      <w:fldChar w:fldCharType="separate"/>
    </w:r>
    <w:r w:rsidRPr="0027045E">
      <w:instrText>6</w:instrText>
    </w:r>
    <w:r w:rsidRPr="0027045E">
      <w:fldChar w:fldCharType="end"/>
    </w:r>
    <w:r w:rsidRPr="0027045E">
      <w:fldChar w:fldCharType="separate"/>
    </w:r>
    <w:r w:rsidRPr="0027045E">
      <w:instrText>0</w:instrText>
    </w:r>
    <w:r w:rsidRPr="0027045E">
      <w:fldChar w:fldCharType="end"/>
    </w:r>
    <w:r w:rsidRPr="0027045E">
      <w:instrText xml:space="preserve"> = 0 "</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12</w:instrText>
    </w:r>
    <w:r w:rsidRPr="0027045E">
      <w:fldChar w:fldCharType="end"/>
    </w:r>
  </w:p>
  <w:p w:rsidR="00DD0245" w:rsidRPr="0027045E" w:rsidRDefault="00DD0245">
    <w:pPr>
      <w:pStyle w:val="SidfotV"/>
      <w:framePr w:w="8732" w:h="284" w:hRule="exact" w:hSpace="0" w:vSpace="0" w:wrap="around" w:xAlign="inside" w:y="13042" w:anchorLock="0"/>
    </w:pPr>
    <w:r w:rsidRPr="0027045E">
      <w:instrText>""</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13</w:instrText>
    </w:r>
    <w:r w:rsidRPr="0027045E">
      <w:fldChar w:fldCharType="end"/>
    </w:r>
    <w:r w:rsidRPr="0027045E">
      <w:instrText>"</w:instrText>
    </w:r>
    <w:r w:rsidRPr="0027045E">
      <w:fldChar w:fldCharType="separate"/>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12</w:t>
    </w:r>
    <w:r w:rsidRPr="0027045E">
      <w:fldChar w:fldCharType="end"/>
    </w:r>
  </w:p>
  <w:p w:rsidR="00DD0245" w:rsidRPr="0027045E" w:rsidRDefault="00DD0245">
    <w:pPr>
      <w:pStyle w:val="SidfotH"/>
      <w:framePr w:w="8732" w:h="284" w:hRule="exact" w:hSpace="0" w:vSpace="0" w:wrap="around" w:xAlign="inside" w:y="13042" w:anchorLock="0"/>
    </w:pPr>
    <w:r w:rsidRPr="0027045E">
      <w:fldChar w:fldCharType="end"/>
    </w:r>
  </w:p>
  <w:p w:rsidR="00DD0245" w:rsidRPr="0027045E" w:rsidRDefault="00DD024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732" w:h="284" w:hRule="exact" w:hSpace="0" w:vSpace="0" w:wrap="around" w:xAlign="inside" w:y="13042"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40</w:t>
    </w:r>
    <w:r w:rsidRPr="0027045E">
      <w:fldChar w:fldCharType="end"/>
    </w:r>
  </w:p>
  <w:p w:rsidR="00DD0245" w:rsidRPr="0027045E" w:rsidRDefault="00DD024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H"/>
      <w:framePr w:w="8732" w:h="284" w:hRule="exact" w:hSpace="0" w:vSpace="0" w:wrap="around" w:xAlign="inside" w:y="13042"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41</w:t>
    </w:r>
    <w:r w:rsidRPr="0027045E">
      <w:fldChar w:fldCharType="end"/>
    </w:r>
  </w:p>
  <w:p w:rsidR="00DD0245" w:rsidRPr="0027045E" w:rsidRDefault="00DD024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732" w:h="284" w:hRule="exact" w:hSpace="0" w:vSpace="0" w:wrap="around" w:xAlign="inside" w:y="13042" w:anchorLock="0"/>
    </w:pP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Pr="0027045E">
      <w:instrText>39</w:instrText>
    </w:r>
    <w:r w:rsidRPr="0027045E">
      <w:fldChar w:fldCharType="end"/>
    </w:r>
    <w:r w:rsidRPr="0027045E">
      <w:instrText xml:space="preserve">/2 </w:instrText>
    </w:r>
    <w:r w:rsidRPr="0027045E">
      <w:fldChar w:fldCharType="separate"/>
    </w:r>
    <w:r w:rsidRPr="0027045E">
      <w:instrText>19,5</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Pr="0027045E">
      <w:instrText>39</w:instrText>
    </w:r>
    <w:r w:rsidRPr="0027045E">
      <w:fldChar w:fldCharType="end"/>
    </w:r>
    <w:r w:rsidRPr="0027045E">
      <w:instrText xml:space="preserve">/2) </w:instrText>
    </w:r>
    <w:r w:rsidRPr="0027045E">
      <w:fldChar w:fldCharType="separate"/>
    </w:r>
    <w:r w:rsidRPr="0027045E">
      <w:instrText>19</w:instrText>
    </w:r>
    <w:r w:rsidRPr="0027045E">
      <w:fldChar w:fldCharType="end"/>
    </w:r>
    <w:r w:rsidRPr="0027045E">
      <w:fldChar w:fldCharType="separate"/>
    </w:r>
    <w:r w:rsidRPr="0027045E">
      <w:instrText>0,5</w:instrText>
    </w:r>
    <w:r w:rsidRPr="0027045E">
      <w:fldChar w:fldCharType="end"/>
    </w:r>
    <w:r w:rsidRPr="0027045E">
      <w:instrText xml:space="preserve"> = 0 "</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62</w:instrText>
    </w:r>
    <w:r w:rsidRPr="0027045E">
      <w:fldChar w:fldCharType="end"/>
    </w:r>
  </w:p>
  <w:p w:rsidR="00DD0245" w:rsidRPr="0027045E" w:rsidRDefault="00DD0245">
    <w:pPr>
      <w:pStyle w:val="SidfotH"/>
      <w:framePr w:w="8732" w:h="284" w:hRule="exact" w:hSpace="0" w:vSpace="0" w:wrap="around" w:xAlign="inside" w:y="13042" w:anchorLock="0"/>
    </w:pPr>
    <w:r w:rsidRPr="0027045E">
      <w:instrText>""</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39</w:instrText>
    </w:r>
    <w:r w:rsidRPr="0027045E">
      <w:fldChar w:fldCharType="end"/>
    </w:r>
    <w:r w:rsidRPr="0027045E">
      <w:instrText>"</w:instrText>
    </w:r>
    <w:r w:rsidRPr="0027045E">
      <w:fldChar w:fldCharType="separate"/>
    </w:r>
    <w:r w:rsidRPr="0027045E">
      <w:t>39</w:t>
    </w:r>
    <w:r w:rsidRPr="0027045E">
      <w:fldChar w:fldCharType="end"/>
    </w:r>
  </w:p>
  <w:p w:rsidR="00DD0245" w:rsidRPr="0027045E" w:rsidRDefault="00DD024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732" w:h="284" w:hRule="exact" w:hSpace="0" w:vSpace="0" w:wrap="around" w:xAlign="inside" w:y="13042"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44</w:t>
    </w:r>
    <w:r w:rsidRPr="0027045E">
      <w:fldChar w:fldCharType="end"/>
    </w:r>
  </w:p>
  <w:p w:rsidR="00DD0245" w:rsidRPr="0027045E" w:rsidRDefault="00DD02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H"/>
      <w:framePr w:w="8732" w:h="284" w:hRule="exact" w:hSpace="0" w:vSpace="0" w:wrap="around" w:xAlign="inside" w:y="13042"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62</w:t>
    </w:r>
    <w:r w:rsidRPr="0027045E">
      <w:fldChar w:fldCharType="end"/>
    </w:r>
  </w:p>
  <w:p w:rsidR="00DD0245" w:rsidRPr="0027045E" w:rsidRDefault="00DD024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H"/>
      <w:framePr w:w="8732" w:h="284" w:hRule="exact" w:hSpace="0" w:vSpace="0" w:wrap="around" w:xAlign="inside" w:y="13042"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43</w:t>
    </w:r>
    <w:r w:rsidRPr="0027045E">
      <w:fldChar w:fldCharType="end"/>
    </w:r>
  </w:p>
  <w:p w:rsidR="00DD0245" w:rsidRPr="0027045E" w:rsidRDefault="00DD024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732" w:h="284" w:hRule="exact" w:hSpace="0" w:vSpace="0" w:wrap="around" w:xAlign="inside" w:y="13042" w:anchorLock="0"/>
    </w:pP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Pr="0027045E">
      <w:instrText>42</w:instrText>
    </w:r>
    <w:r w:rsidRPr="0027045E">
      <w:fldChar w:fldCharType="end"/>
    </w:r>
    <w:r w:rsidRPr="0027045E">
      <w:instrText xml:space="preserve">/2 </w:instrText>
    </w:r>
    <w:r w:rsidRPr="0027045E">
      <w:fldChar w:fldCharType="separate"/>
    </w:r>
    <w:r w:rsidRPr="0027045E">
      <w:instrText>21</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Pr="0027045E">
      <w:instrText>42</w:instrText>
    </w:r>
    <w:r w:rsidRPr="0027045E">
      <w:fldChar w:fldCharType="end"/>
    </w:r>
    <w:r w:rsidRPr="0027045E">
      <w:instrText xml:space="preserve">/2) </w:instrText>
    </w:r>
    <w:r w:rsidRPr="0027045E">
      <w:fldChar w:fldCharType="separate"/>
    </w:r>
    <w:r w:rsidRPr="0027045E">
      <w:instrText>21</w:instrText>
    </w:r>
    <w:r w:rsidRPr="0027045E">
      <w:fldChar w:fldCharType="end"/>
    </w:r>
    <w:r w:rsidRPr="0027045E">
      <w:fldChar w:fldCharType="separate"/>
    </w:r>
    <w:r w:rsidRPr="0027045E">
      <w:instrText>0</w:instrText>
    </w:r>
    <w:r w:rsidRPr="0027045E">
      <w:fldChar w:fldCharType="end"/>
    </w:r>
    <w:r w:rsidRPr="0027045E">
      <w:instrText xml:space="preserve"> = 0 "</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42</w:instrText>
    </w:r>
    <w:r w:rsidRPr="0027045E">
      <w:fldChar w:fldCharType="end"/>
    </w:r>
  </w:p>
  <w:p w:rsidR="00DD0245" w:rsidRPr="0027045E" w:rsidRDefault="00DD0245">
    <w:pPr>
      <w:pStyle w:val="SidfotV"/>
      <w:framePr w:w="8732" w:h="284" w:hRule="exact" w:hSpace="0" w:vSpace="0" w:wrap="around" w:xAlign="inside" w:y="13042" w:anchorLock="0"/>
    </w:pPr>
    <w:r w:rsidRPr="0027045E">
      <w:instrText>""</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43</w:instrText>
    </w:r>
    <w:r w:rsidRPr="0027045E">
      <w:fldChar w:fldCharType="end"/>
    </w:r>
    <w:r w:rsidRPr="0027045E">
      <w:instrText>"</w:instrText>
    </w:r>
    <w:r w:rsidRPr="0027045E">
      <w:fldChar w:fldCharType="separate"/>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42</w:t>
    </w:r>
    <w:r w:rsidRPr="0027045E">
      <w:fldChar w:fldCharType="end"/>
    </w:r>
  </w:p>
  <w:p w:rsidR="00DD0245" w:rsidRPr="0027045E" w:rsidRDefault="00DD0245">
    <w:pPr>
      <w:pStyle w:val="SidfotH"/>
      <w:framePr w:w="8732" w:h="284" w:hRule="exact" w:hSpace="0" w:vSpace="0" w:wrap="around" w:xAlign="inside" w:y="13042" w:anchorLock="0"/>
    </w:pPr>
    <w:r w:rsidRPr="0027045E">
      <w:fldChar w:fldCharType="end"/>
    </w:r>
  </w:p>
  <w:p w:rsidR="00DD0245" w:rsidRPr="0027045E" w:rsidRDefault="00DD024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957" w:h="283" w:hRule="exact" w:hSpace="0" w:vSpace="0" w:wrap="around" w:xAlign="inside" w:y="13040"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46</w:t>
    </w:r>
    <w:r w:rsidRPr="0027045E">
      <w:fldChar w:fldCharType="end"/>
    </w:r>
  </w:p>
  <w:p w:rsidR="00DD0245" w:rsidRPr="0027045E" w:rsidRDefault="00DD024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H"/>
      <w:framePr w:w="8957" w:h="283" w:hRule="exact" w:hSpace="0" w:vSpace="0" w:wrap="around" w:xAlign="inside" w:y="13040"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62</w:t>
    </w:r>
    <w:r w:rsidRPr="0027045E">
      <w:fldChar w:fldCharType="end"/>
    </w:r>
  </w:p>
  <w:p w:rsidR="00DD0245" w:rsidRPr="0027045E" w:rsidRDefault="00DD024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957" w:h="283" w:hRule="exact" w:hSpace="0" w:vSpace="0" w:wrap="around" w:xAlign="inside" w:y="13040" w:anchorLock="0"/>
    </w:pP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Pr="0027045E">
      <w:instrText>45</w:instrText>
    </w:r>
    <w:r w:rsidRPr="0027045E">
      <w:fldChar w:fldCharType="end"/>
    </w:r>
    <w:r w:rsidRPr="0027045E">
      <w:instrText xml:space="preserve">/2 </w:instrText>
    </w:r>
    <w:r w:rsidRPr="0027045E">
      <w:fldChar w:fldCharType="separate"/>
    </w:r>
    <w:r w:rsidRPr="0027045E">
      <w:instrText>22,5</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Pr="0027045E">
      <w:instrText>45</w:instrText>
    </w:r>
    <w:r w:rsidRPr="0027045E">
      <w:fldChar w:fldCharType="end"/>
    </w:r>
    <w:r w:rsidRPr="0027045E">
      <w:instrText xml:space="preserve">/2) </w:instrText>
    </w:r>
    <w:r w:rsidRPr="0027045E">
      <w:fldChar w:fldCharType="separate"/>
    </w:r>
    <w:r w:rsidRPr="0027045E">
      <w:instrText>22</w:instrText>
    </w:r>
    <w:r w:rsidRPr="0027045E">
      <w:fldChar w:fldCharType="end"/>
    </w:r>
    <w:r w:rsidRPr="0027045E">
      <w:fldChar w:fldCharType="separate"/>
    </w:r>
    <w:r w:rsidRPr="0027045E">
      <w:instrText>0,5</w:instrText>
    </w:r>
    <w:r w:rsidRPr="0027045E">
      <w:fldChar w:fldCharType="end"/>
    </w:r>
    <w:r w:rsidRPr="0027045E">
      <w:instrText xml:space="preserve"> = 0 "</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62</w:instrText>
    </w:r>
    <w:r w:rsidRPr="0027045E">
      <w:fldChar w:fldCharType="end"/>
    </w:r>
  </w:p>
  <w:p w:rsidR="00DD0245" w:rsidRPr="0027045E" w:rsidRDefault="00DD0245">
    <w:pPr>
      <w:pStyle w:val="SidfotH"/>
      <w:framePr w:w="8957" w:h="283" w:hRule="exact" w:hSpace="0" w:vSpace="0" w:wrap="around" w:xAlign="inside" w:y="13040" w:anchorLock="0"/>
    </w:pPr>
    <w:r w:rsidRPr="0027045E">
      <w:instrText>""</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45</w:instrText>
    </w:r>
    <w:r w:rsidRPr="0027045E">
      <w:fldChar w:fldCharType="end"/>
    </w:r>
    <w:r w:rsidRPr="0027045E">
      <w:instrText>"</w:instrText>
    </w:r>
    <w:r w:rsidRPr="0027045E">
      <w:fldChar w:fldCharType="separate"/>
    </w:r>
    <w:r w:rsidRPr="0027045E">
      <w:t>45</w:t>
    </w:r>
    <w:r w:rsidRPr="0027045E">
      <w:fldChar w:fldCharType="end"/>
    </w:r>
  </w:p>
  <w:p w:rsidR="00DD0245" w:rsidRPr="0027045E" w:rsidRDefault="00DD024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957" w:h="283" w:hRule="exact" w:hSpace="0" w:vSpace="0" w:wrap="around" w:xAlign="inside" w:y="13040"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62</w:t>
    </w:r>
    <w:r w:rsidRPr="0027045E">
      <w:fldChar w:fldCharType="end"/>
    </w:r>
  </w:p>
  <w:p w:rsidR="00DD0245" w:rsidRPr="0027045E" w:rsidRDefault="00DD024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H"/>
      <w:framePr w:w="8957" w:h="283" w:hRule="exact" w:hSpace="0" w:vSpace="0" w:wrap="around" w:xAlign="inside" w:y="13040"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62</w:t>
    </w:r>
    <w:r w:rsidRPr="0027045E">
      <w:fldChar w:fldCharType="end"/>
    </w:r>
  </w:p>
  <w:p w:rsidR="00DD0245" w:rsidRPr="0027045E" w:rsidRDefault="00DD024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957" w:h="283" w:hRule="exact" w:hSpace="0" w:vSpace="0" w:wrap="around" w:xAlign="inside" w:y="13040" w:anchorLock="0"/>
    </w:pP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Pr="0027045E">
      <w:instrText>47</w:instrText>
    </w:r>
    <w:r w:rsidRPr="0027045E">
      <w:fldChar w:fldCharType="end"/>
    </w:r>
    <w:r w:rsidRPr="0027045E">
      <w:instrText xml:space="preserve">/2 </w:instrText>
    </w:r>
    <w:r w:rsidRPr="0027045E">
      <w:fldChar w:fldCharType="separate"/>
    </w:r>
    <w:r w:rsidRPr="0027045E">
      <w:instrText>23,5</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Pr="0027045E">
      <w:instrText>47</w:instrText>
    </w:r>
    <w:r w:rsidRPr="0027045E">
      <w:fldChar w:fldCharType="end"/>
    </w:r>
    <w:r w:rsidRPr="0027045E">
      <w:instrText xml:space="preserve">/2) </w:instrText>
    </w:r>
    <w:r w:rsidRPr="0027045E">
      <w:fldChar w:fldCharType="separate"/>
    </w:r>
    <w:r w:rsidRPr="0027045E">
      <w:instrText>23</w:instrText>
    </w:r>
    <w:r w:rsidRPr="0027045E">
      <w:fldChar w:fldCharType="end"/>
    </w:r>
    <w:r w:rsidRPr="0027045E">
      <w:fldChar w:fldCharType="separate"/>
    </w:r>
    <w:r w:rsidRPr="0027045E">
      <w:instrText>0,5</w:instrText>
    </w:r>
    <w:r w:rsidRPr="0027045E">
      <w:fldChar w:fldCharType="end"/>
    </w:r>
    <w:r w:rsidRPr="0027045E">
      <w:instrText xml:space="preserve"> = 0 "</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62</w:instrText>
    </w:r>
    <w:r w:rsidRPr="0027045E">
      <w:fldChar w:fldCharType="end"/>
    </w:r>
  </w:p>
  <w:p w:rsidR="00DD0245" w:rsidRPr="0027045E" w:rsidRDefault="00DD0245">
    <w:pPr>
      <w:pStyle w:val="SidfotH"/>
      <w:framePr w:w="8957" w:h="283" w:hRule="exact" w:hSpace="0" w:vSpace="0" w:wrap="around" w:xAlign="inside" w:y="13040" w:anchorLock="0"/>
    </w:pPr>
    <w:r w:rsidRPr="0027045E">
      <w:instrText>""</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47</w:instrText>
    </w:r>
    <w:r w:rsidRPr="0027045E">
      <w:fldChar w:fldCharType="end"/>
    </w:r>
    <w:r w:rsidRPr="0027045E">
      <w:instrText>"</w:instrText>
    </w:r>
    <w:r w:rsidRPr="0027045E">
      <w:fldChar w:fldCharType="separate"/>
    </w:r>
    <w:r w:rsidRPr="0027045E">
      <w:t>47</w:t>
    </w:r>
    <w:r w:rsidRPr="0027045E">
      <w:fldChar w:fldCharType="end"/>
    </w:r>
  </w:p>
  <w:p w:rsidR="00DD0245" w:rsidRPr="0027045E" w:rsidRDefault="00DD0245">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957" w:h="283" w:hRule="exact" w:hSpace="0" w:vSpace="0" w:wrap="around" w:xAlign="inside" w:y="13040"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52</w:t>
    </w:r>
    <w:r w:rsidRPr="0027045E">
      <w:fldChar w:fldCharType="end"/>
    </w:r>
  </w:p>
  <w:p w:rsidR="00DD0245" w:rsidRPr="0027045E" w:rsidRDefault="00DD0245">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H"/>
      <w:framePr w:w="8957" w:h="283" w:hRule="exact" w:hSpace="0" w:vSpace="0" w:wrap="around" w:xAlign="inside" w:y="13040"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53</w:t>
    </w:r>
    <w:r w:rsidRPr="0027045E">
      <w:fldChar w:fldCharType="end"/>
    </w:r>
  </w:p>
  <w:p w:rsidR="00DD0245" w:rsidRPr="0027045E" w:rsidRDefault="00DD02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732" w:h="284" w:hRule="exact" w:hSpace="0" w:vSpace="0" w:wrap="around" w:xAlign="inside" w:y="13042" w:anchorLock="0"/>
    </w:pP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0027045E">
      <w:rPr>
        <w:noProof/>
      </w:rPr>
      <w:instrText>1</w:instrText>
    </w:r>
    <w:r w:rsidRPr="0027045E">
      <w:fldChar w:fldCharType="end"/>
    </w:r>
    <w:r w:rsidRPr="0027045E">
      <w:instrText xml:space="preserve">/2 </w:instrText>
    </w:r>
    <w:r w:rsidRPr="0027045E">
      <w:fldChar w:fldCharType="separate"/>
    </w:r>
    <w:r w:rsidR="0027045E">
      <w:rPr>
        <w:noProof/>
      </w:rPr>
      <w:instrText>0,5</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0027045E">
      <w:rPr>
        <w:noProof/>
      </w:rPr>
      <w:instrText>1</w:instrText>
    </w:r>
    <w:r w:rsidRPr="0027045E">
      <w:fldChar w:fldCharType="end"/>
    </w:r>
    <w:r w:rsidRPr="0027045E">
      <w:instrText xml:space="preserve">/2) </w:instrText>
    </w:r>
    <w:r w:rsidRPr="0027045E">
      <w:fldChar w:fldCharType="separate"/>
    </w:r>
    <w:r w:rsidR="0027045E">
      <w:rPr>
        <w:noProof/>
      </w:rPr>
      <w:instrText>0</w:instrText>
    </w:r>
    <w:r w:rsidRPr="0027045E">
      <w:fldChar w:fldCharType="end"/>
    </w:r>
    <w:r w:rsidRPr="0027045E">
      <w:fldChar w:fldCharType="separate"/>
    </w:r>
    <w:r w:rsidR="0027045E">
      <w:rPr>
        <w:noProof/>
      </w:rPr>
      <w:instrText>0,5</w:instrText>
    </w:r>
    <w:r w:rsidRPr="0027045E">
      <w:fldChar w:fldCharType="end"/>
    </w:r>
    <w:r w:rsidRPr="0027045E">
      <w:instrText xml:space="preserve"> = 0 "</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62</w:instrText>
    </w:r>
    <w:r w:rsidRPr="0027045E">
      <w:fldChar w:fldCharType="end"/>
    </w:r>
  </w:p>
  <w:p w:rsidR="00DD0245" w:rsidRPr="0027045E" w:rsidRDefault="00DD0245">
    <w:pPr>
      <w:pStyle w:val="SidfotH"/>
      <w:framePr w:w="8732" w:h="284" w:hRule="exact" w:hSpace="0" w:vSpace="0" w:wrap="around" w:xAlign="inside" w:y="13042" w:anchorLock="0"/>
    </w:pPr>
    <w:r w:rsidRPr="0027045E">
      <w:instrText>""</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0027045E">
      <w:rPr>
        <w:noProof/>
      </w:rPr>
      <w:instrText>1</w:instrText>
    </w:r>
    <w:r w:rsidRPr="0027045E">
      <w:fldChar w:fldCharType="end"/>
    </w:r>
    <w:r w:rsidRPr="0027045E">
      <w:instrText>"</w:instrText>
    </w:r>
    <w:r w:rsidRPr="0027045E">
      <w:fldChar w:fldCharType="separate"/>
    </w:r>
    <w:r w:rsidR="0027045E">
      <w:rPr>
        <w:noProof/>
      </w:rPr>
      <w:t>1</w:t>
    </w:r>
    <w:r w:rsidRPr="0027045E">
      <w:fldChar w:fldCharType="end"/>
    </w:r>
  </w:p>
  <w:p w:rsidR="00DD0245" w:rsidRPr="0027045E" w:rsidRDefault="00DD0245">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957" w:h="283" w:hRule="exact" w:hSpace="0" w:vSpace="0" w:wrap="around" w:xAlign="inside" w:y="13040" w:anchorLock="0"/>
    </w:pP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Pr="0027045E">
      <w:instrText>48</w:instrText>
    </w:r>
    <w:r w:rsidRPr="0027045E">
      <w:fldChar w:fldCharType="end"/>
    </w:r>
    <w:r w:rsidRPr="0027045E">
      <w:instrText xml:space="preserve">/2 </w:instrText>
    </w:r>
    <w:r w:rsidRPr="0027045E">
      <w:fldChar w:fldCharType="separate"/>
    </w:r>
    <w:r w:rsidRPr="0027045E">
      <w:instrText>24</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Pr="0027045E">
      <w:instrText>48</w:instrText>
    </w:r>
    <w:r w:rsidRPr="0027045E">
      <w:fldChar w:fldCharType="end"/>
    </w:r>
    <w:r w:rsidRPr="0027045E">
      <w:instrText xml:space="preserve">/2) </w:instrText>
    </w:r>
    <w:r w:rsidRPr="0027045E">
      <w:fldChar w:fldCharType="separate"/>
    </w:r>
    <w:r w:rsidRPr="0027045E">
      <w:instrText>24</w:instrText>
    </w:r>
    <w:r w:rsidRPr="0027045E">
      <w:fldChar w:fldCharType="end"/>
    </w:r>
    <w:r w:rsidRPr="0027045E">
      <w:fldChar w:fldCharType="separate"/>
    </w:r>
    <w:r w:rsidRPr="0027045E">
      <w:instrText>0</w:instrText>
    </w:r>
    <w:r w:rsidRPr="0027045E">
      <w:fldChar w:fldCharType="end"/>
    </w:r>
    <w:r w:rsidRPr="0027045E">
      <w:instrText xml:space="preserve"> = 0 "</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48</w:instrText>
    </w:r>
    <w:r w:rsidRPr="0027045E">
      <w:fldChar w:fldCharType="end"/>
    </w:r>
  </w:p>
  <w:p w:rsidR="00DD0245" w:rsidRPr="0027045E" w:rsidRDefault="00DD0245">
    <w:pPr>
      <w:pStyle w:val="SidfotV"/>
      <w:framePr w:w="8957" w:h="283" w:hRule="exact" w:hSpace="0" w:vSpace="0" w:wrap="around" w:xAlign="inside" w:y="13040" w:anchorLock="0"/>
    </w:pPr>
    <w:r w:rsidRPr="0027045E">
      <w:instrText>""</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49</w:instrText>
    </w:r>
    <w:r w:rsidRPr="0027045E">
      <w:fldChar w:fldCharType="end"/>
    </w:r>
    <w:r w:rsidRPr="0027045E">
      <w:instrText>"</w:instrText>
    </w:r>
    <w:r w:rsidRPr="0027045E">
      <w:fldChar w:fldCharType="separate"/>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48</w:t>
    </w:r>
    <w:r w:rsidRPr="0027045E">
      <w:fldChar w:fldCharType="end"/>
    </w:r>
  </w:p>
  <w:p w:rsidR="00DD0245" w:rsidRPr="0027045E" w:rsidRDefault="00DD0245">
    <w:pPr>
      <w:pStyle w:val="SidfotH"/>
      <w:framePr w:w="8957" w:h="283" w:hRule="exact" w:hSpace="0" w:vSpace="0" w:wrap="around" w:xAlign="inside" w:y="13040" w:anchorLock="0"/>
    </w:pPr>
    <w:r w:rsidRPr="0027045E">
      <w:fldChar w:fldCharType="end"/>
    </w:r>
  </w:p>
  <w:p w:rsidR="00DD0245" w:rsidRPr="0027045E" w:rsidRDefault="00DD0245">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957" w:h="283" w:hRule="exact" w:hSpace="0" w:vSpace="0" w:wrap="around" w:xAlign="inside" w:y="13040"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62</w:t>
    </w:r>
    <w:r w:rsidRPr="0027045E">
      <w:fldChar w:fldCharType="end"/>
    </w:r>
  </w:p>
  <w:p w:rsidR="00DD0245" w:rsidRPr="0027045E" w:rsidRDefault="00DD0245">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H"/>
      <w:framePr w:w="8957" w:h="283" w:hRule="exact" w:hSpace="0" w:vSpace="0" w:wrap="around" w:xAlign="inside" w:y="13040"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55</w:t>
    </w:r>
    <w:r w:rsidRPr="0027045E">
      <w:fldChar w:fldCharType="end"/>
    </w:r>
  </w:p>
  <w:p w:rsidR="00DD0245" w:rsidRPr="0027045E" w:rsidRDefault="00DD0245">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957" w:h="283" w:hRule="exact" w:hSpace="0" w:vSpace="0" w:wrap="around" w:xAlign="inside" w:y="13040" w:anchorLock="0"/>
    </w:pP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Pr="0027045E">
      <w:instrText>54</w:instrText>
    </w:r>
    <w:r w:rsidRPr="0027045E">
      <w:fldChar w:fldCharType="end"/>
    </w:r>
    <w:r w:rsidRPr="0027045E">
      <w:instrText xml:space="preserve">/2 </w:instrText>
    </w:r>
    <w:r w:rsidRPr="0027045E">
      <w:fldChar w:fldCharType="separate"/>
    </w:r>
    <w:r w:rsidRPr="0027045E">
      <w:instrText>27</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Pr="0027045E">
      <w:instrText>54</w:instrText>
    </w:r>
    <w:r w:rsidRPr="0027045E">
      <w:fldChar w:fldCharType="end"/>
    </w:r>
    <w:r w:rsidRPr="0027045E">
      <w:instrText xml:space="preserve">/2) </w:instrText>
    </w:r>
    <w:r w:rsidRPr="0027045E">
      <w:fldChar w:fldCharType="separate"/>
    </w:r>
    <w:r w:rsidRPr="0027045E">
      <w:instrText>27</w:instrText>
    </w:r>
    <w:r w:rsidRPr="0027045E">
      <w:fldChar w:fldCharType="end"/>
    </w:r>
    <w:r w:rsidRPr="0027045E">
      <w:fldChar w:fldCharType="separate"/>
    </w:r>
    <w:r w:rsidRPr="0027045E">
      <w:instrText>0</w:instrText>
    </w:r>
    <w:r w:rsidRPr="0027045E">
      <w:fldChar w:fldCharType="end"/>
    </w:r>
    <w:r w:rsidRPr="0027045E">
      <w:instrText xml:space="preserve"> = 0 "</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54</w:instrText>
    </w:r>
    <w:r w:rsidRPr="0027045E">
      <w:fldChar w:fldCharType="end"/>
    </w:r>
  </w:p>
  <w:p w:rsidR="00DD0245" w:rsidRPr="0027045E" w:rsidRDefault="00DD0245">
    <w:pPr>
      <w:pStyle w:val="SidfotV"/>
      <w:framePr w:w="8957" w:h="283" w:hRule="exact" w:hSpace="0" w:vSpace="0" w:wrap="around" w:xAlign="inside" w:y="13040" w:anchorLock="0"/>
    </w:pPr>
    <w:r w:rsidRPr="0027045E">
      <w:instrText>""</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55</w:instrText>
    </w:r>
    <w:r w:rsidRPr="0027045E">
      <w:fldChar w:fldCharType="end"/>
    </w:r>
    <w:r w:rsidRPr="0027045E">
      <w:instrText>"</w:instrText>
    </w:r>
    <w:r w:rsidRPr="0027045E">
      <w:fldChar w:fldCharType="separate"/>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54</w:t>
    </w:r>
    <w:r w:rsidRPr="0027045E">
      <w:fldChar w:fldCharType="end"/>
    </w:r>
  </w:p>
  <w:p w:rsidR="00DD0245" w:rsidRPr="0027045E" w:rsidRDefault="00DD0245">
    <w:pPr>
      <w:pStyle w:val="SidfotH"/>
      <w:framePr w:w="8957" w:h="283" w:hRule="exact" w:hSpace="0" w:vSpace="0" w:wrap="around" w:xAlign="inside" w:y="13040" w:anchorLock="0"/>
    </w:pPr>
    <w:r w:rsidRPr="0027045E">
      <w:fldChar w:fldCharType="end"/>
    </w:r>
  </w:p>
  <w:p w:rsidR="00DD0245" w:rsidRPr="0027045E" w:rsidRDefault="00DD0245">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957" w:h="283" w:hRule="exact" w:hSpace="0" w:vSpace="0" w:wrap="around" w:xAlign="inside" w:y="13040"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62</w:t>
    </w:r>
    <w:r w:rsidRPr="0027045E">
      <w:fldChar w:fldCharType="end"/>
    </w:r>
  </w:p>
  <w:p w:rsidR="00DD0245" w:rsidRPr="0027045E" w:rsidRDefault="00DD0245">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H"/>
      <w:framePr w:w="8957" w:h="283" w:hRule="exact" w:hSpace="0" w:vSpace="0" w:wrap="around" w:xAlign="inside" w:y="13040"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57</w:t>
    </w:r>
    <w:r w:rsidRPr="0027045E">
      <w:fldChar w:fldCharType="end"/>
    </w:r>
  </w:p>
  <w:p w:rsidR="00DD0245" w:rsidRPr="0027045E" w:rsidRDefault="00DD0245">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957" w:h="283" w:hRule="exact" w:hSpace="0" w:vSpace="0" w:wrap="around" w:xAlign="inside" w:y="13040" w:anchorLock="0"/>
    </w:pP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Pr="0027045E">
      <w:instrText>56</w:instrText>
    </w:r>
    <w:r w:rsidRPr="0027045E">
      <w:fldChar w:fldCharType="end"/>
    </w:r>
    <w:r w:rsidRPr="0027045E">
      <w:instrText xml:space="preserve">/2 </w:instrText>
    </w:r>
    <w:r w:rsidRPr="0027045E">
      <w:fldChar w:fldCharType="separate"/>
    </w:r>
    <w:r w:rsidRPr="0027045E">
      <w:instrText>28</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Pr="0027045E">
      <w:instrText>56</w:instrText>
    </w:r>
    <w:r w:rsidRPr="0027045E">
      <w:fldChar w:fldCharType="end"/>
    </w:r>
    <w:r w:rsidRPr="0027045E">
      <w:instrText xml:space="preserve">/2) </w:instrText>
    </w:r>
    <w:r w:rsidRPr="0027045E">
      <w:fldChar w:fldCharType="separate"/>
    </w:r>
    <w:r w:rsidRPr="0027045E">
      <w:instrText>28</w:instrText>
    </w:r>
    <w:r w:rsidRPr="0027045E">
      <w:fldChar w:fldCharType="end"/>
    </w:r>
    <w:r w:rsidRPr="0027045E">
      <w:fldChar w:fldCharType="separate"/>
    </w:r>
    <w:r w:rsidRPr="0027045E">
      <w:instrText>0</w:instrText>
    </w:r>
    <w:r w:rsidRPr="0027045E">
      <w:fldChar w:fldCharType="end"/>
    </w:r>
    <w:r w:rsidRPr="0027045E">
      <w:instrText xml:space="preserve"> = 0 "</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56</w:instrText>
    </w:r>
    <w:r w:rsidRPr="0027045E">
      <w:fldChar w:fldCharType="end"/>
    </w:r>
  </w:p>
  <w:p w:rsidR="00DD0245" w:rsidRPr="0027045E" w:rsidRDefault="00DD0245">
    <w:pPr>
      <w:pStyle w:val="SidfotV"/>
      <w:framePr w:w="8957" w:h="283" w:hRule="exact" w:hSpace="0" w:vSpace="0" w:wrap="around" w:xAlign="inside" w:y="13040" w:anchorLock="0"/>
    </w:pPr>
    <w:r w:rsidRPr="0027045E">
      <w:instrText>""</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57</w:instrText>
    </w:r>
    <w:r w:rsidRPr="0027045E">
      <w:fldChar w:fldCharType="end"/>
    </w:r>
    <w:r w:rsidRPr="0027045E">
      <w:instrText>"</w:instrText>
    </w:r>
    <w:r w:rsidRPr="0027045E">
      <w:fldChar w:fldCharType="separate"/>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56</w:t>
    </w:r>
    <w:r w:rsidRPr="0027045E">
      <w:fldChar w:fldCharType="end"/>
    </w:r>
  </w:p>
  <w:p w:rsidR="00DD0245" w:rsidRPr="0027045E" w:rsidRDefault="00DD0245">
    <w:pPr>
      <w:pStyle w:val="SidfotH"/>
      <w:framePr w:w="8957" w:h="283" w:hRule="exact" w:hSpace="0" w:vSpace="0" w:wrap="around" w:xAlign="inside" w:y="13040" w:anchorLock="0"/>
    </w:pPr>
    <w:r w:rsidRPr="0027045E">
      <w:fldChar w:fldCharType="end"/>
    </w:r>
  </w:p>
  <w:p w:rsidR="00DD0245" w:rsidRPr="0027045E" w:rsidRDefault="00DD0245">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957" w:h="283" w:hRule="exact" w:hSpace="0" w:vSpace="0" w:wrap="around" w:xAlign="inside" w:y="13040"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62</w:t>
    </w:r>
    <w:r w:rsidRPr="0027045E">
      <w:fldChar w:fldCharType="end"/>
    </w:r>
  </w:p>
  <w:p w:rsidR="00DD0245" w:rsidRPr="0027045E" w:rsidRDefault="00DD0245">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H"/>
      <w:framePr w:w="8957" w:h="283" w:hRule="exact" w:hSpace="0" w:vSpace="0" w:wrap="around" w:xAlign="inside" w:y="13040"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59</w:t>
    </w:r>
    <w:r w:rsidRPr="0027045E">
      <w:fldChar w:fldCharType="end"/>
    </w:r>
  </w:p>
  <w:p w:rsidR="00DD0245" w:rsidRPr="0027045E" w:rsidRDefault="00DD0245">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957" w:h="283" w:hRule="exact" w:hSpace="0" w:vSpace="0" w:wrap="around" w:xAlign="inside" w:y="13040" w:anchorLock="0"/>
    </w:pP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Pr="0027045E">
      <w:instrText>58</w:instrText>
    </w:r>
    <w:r w:rsidRPr="0027045E">
      <w:fldChar w:fldCharType="end"/>
    </w:r>
    <w:r w:rsidRPr="0027045E">
      <w:instrText xml:space="preserve">/2 </w:instrText>
    </w:r>
    <w:r w:rsidRPr="0027045E">
      <w:fldChar w:fldCharType="separate"/>
    </w:r>
    <w:r w:rsidRPr="0027045E">
      <w:instrText>29</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Pr="0027045E">
      <w:instrText>58</w:instrText>
    </w:r>
    <w:r w:rsidRPr="0027045E">
      <w:fldChar w:fldCharType="end"/>
    </w:r>
    <w:r w:rsidRPr="0027045E">
      <w:instrText xml:space="preserve">/2) </w:instrText>
    </w:r>
    <w:r w:rsidRPr="0027045E">
      <w:fldChar w:fldCharType="separate"/>
    </w:r>
    <w:r w:rsidRPr="0027045E">
      <w:instrText>29</w:instrText>
    </w:r>
    <w:r w:rsidRPr="0027045E">
      <w:fldChar w:fldCharType="end"/>
    </w:r>
    <w:r w:rsidRPr="0027045E">
      <w:fldChar w:fldCharType="separate"/>
    </w:r>
    <w:r w:rsidRPr="0027045E">
      <w:instrText>0</w:instrText>
    </w:r>
    <w:r w:rsidRPr="0027045E">
      <w:fldChar w:fldCharType="end"/>
    </w:r>
    <w:r w:rsidRPr="0027045E">
      <w:instrText xml:space="preserve"> = 0 "</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58</w:instrText>
    </w:r>
    <w:r w:rsidRPr="0027045E">
      <w:fldChar w:fldCharType="end"/>
    </w:r>
  </w:p>
  <w:p w:rsidR="00DD0245" w:rsidRPr="0027045E" w:rsidRDefault="00DD0245">
    <w:pPr>
      <w:pStyle w:val="SidfotV"/>
      <w:framePr w:w="8957" w:h="283" w:hRule="exact" w:hSpace="0" w:vSpace="0" w:wrap="around" w:xAlign="inside" w:y="13040" w:anchorLock="0"/>
    </w:pPr>
    <w:r w:rsidRPr="0027045E">
      <w:instrText>""</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59</w:instrText>
    </w:r>
    <w:r w:rsidRPr="0027045E">
      <w:fldChar w:fldCharType="end"/>
    </w:r>
    <w:r w:rsidRPr="0027045E">
      <w:instrText>"</w:instrText>
    </w:r>
    <w:r w:rsidRPr="0027045E">
      <w:fldChar w:fldCharType="separate"/>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58</w:t>
    </w:r>
    <w:r w:rsidRPr="0027045E">
      <w:fldChar w:fldCharType="end"/>
    </w:r>
  </w:p>
  <w:p w:rsidR="00DD0245" w:rsidRPr="0027045E" w:rsidRDefault="00DD0245">
    <w:pPr>
      <w:pStyle w:val="SidfotH"/>
      <w:framePr w:w="8957" w:h="283" w:hRule="exact" w:hSpace="0" w:vSpace="0" w:wrap="around" w:xAlign="inside" w:y="13040" w:anchorLock="0"/>
    </w:pPr>
    <w:r w:rsidRPr="0027045E">
      <w:fldChar w:fldCharType="end"/>
    </w:r>
  </w:p>
  <w:p w:rsidR="00DD0245" w:rsidRPr="0027045E" w:rsidRDefault="00DD024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732" w:h="284" w:hRule="exact" w:hSpace="0" w:vSpace="0" w:wrap="around" w:xAlign="inside" w:y="13042"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4</w:t>
    </w:r>
    <w:r w:rsidRPr="0027045E">
      <w:fldChar w:fldCharType="end"/>
    </w:r>
  </w:p>
  <w:p w:rsidR="00DD0245" w:rsidRPr="0027045E" w:rsidRDefault="00DD0245">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957" w:h="283" w:hRule="exact" w:hSpace="0" w:vSpace="0" w:wrap="around" w:xAlign="inside" w:y="13040"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62</w:t>
    </w:r>
    <w:r w:rsidRPr="0027045E">
      <w:fldChar w:fldCharType="end"/>
    </w:r>
  </w:p>
  <w:p w:rsidR="00DD0245" w:rsidRPr="0027045E" w:rsidRDefault="00DD0245">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H"/>
      <w:framePr w:w="8957" w:h="283" w:hRule="exact" w:hSpace="0" w:vSpace="0" w:wrap="around" w:xAlign="inside" w:y="13040"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62</w:t>
    </w:r>
    <w:r w:rsidRPr="0027045E">
      <w:fldChar w:fldCharType="end"/>
    </w:r>
  </w:p>
  <w:p w:rsidR="00DD0245" w:rsidRPr="0027045E" w:rsidRDefault="00DD0245">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957" w:h="283" w:hRule="exact" w:hSpace="0" w:vSpace="0" w:wrap="around" w:xAlign="inside" w:y="13040" w:anchorLock="0"/>
    </w:pP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Pr="0027045E">
      <w:instrText>60</w:instrText>
    </w:r>
    <w:r w:rsidRPr="0027045E">
      <w:fldChar w:fldCharType="end"/>
    </w:r>
    <w:r w:rsidRPr="0027045E">
      <w:instrText xml:space="preserve">/2 </w:instrText>
    </w:r>
    <w:r w:rsidRPr="0027045E">
      <w:fldChar w:fldCharType="separate"/>
    </w:r>
    <w:r w:rsidRPr="0027045E">
      <w:instrText>30</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Pr="0027045E">
      <w:instrText>60</w:instrText>
    </w:r>
    <w:r w:rsidRPr="0027045E">
      <w:fldChar w:fldCharType="end"/>
    </w:r>
    <w:r w:rsidRPr="0027045E">
      <w:instrText xml:space="preserve">/2) </w:instrText>
    </w:r>
    <w:r w:rsidRPr="0027045E">
      <w:fldChar w:fldCharType="separate"/>
    </w:r>
    <w:r w:rsidRPr="0027045E">
      <w:instrText>30</w:instrText>
    </w:r>
    <w:r w:rsidRPr="0027045E">
      <w:fldChar w:fldCharType="end"/>
    </w:r>
    <w:r w:rsidRPr="0027045E">
      <w:fldChar w:fldCharType="separate"/>
    </w:r>
    <w:r w:rsidRPr="0027045E">
      <w:instrText>0</w:instrText>
    </w:r>
    <w:r w:rsidRPr="0027045E">
      <w:fldChar w:fldCharType="end"/>
    </w:r>
    <w:r w:rsidRPr="0027045E">
      <w:instrText xml:space="preserve"> = 0 "</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60</w:instrText>
    </w:r>
    <w:r w:rsidRPr="0027045E">
      <w:fldChar w:fldCharType="end"/>
    </w:r>
  </w:p>
  <w:p w:rsidR="00DD0245" w:rsidRPr="0027045E" w:rsidRDefault="00DD0245">
    <w:pPr>
      <w:pStyle w:val="SidfotV"/>
      <w:framePr w:w="8957" w:h="283" w:hRule="exact" w:hSpace="0" w:vSpace="0" w:wrap="around" w:xAlign="inside" w:y="13040" w:anchorLock="0"/>
    </w:pPr>
    <w:r w:rsidRPr="0027045E">
      <w:instrText>""</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61</w:instrText>
    </w:r>
    <w:r w:rsidRPr="0027045E">
      <w:fldChar w:fldCharType="end"/>
    </w:r>
    <w:r w:rsidRPr="0027045E">
      <w:instrText>"</w:instrText>
    </w:r>
    <w:r w:rsidRPr="0027045E">
      <w:fldChar w:fldCharType="separate"/>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60</w:t>
    </w:r>
    <w:r w:rsidRPr="0027045E">
      <w:fldChar w:fldCharType="end"/>
    </w:r>
  </w:p>
  <w:p w:rsidR="00DD0245" w:rsidRPr="0027045E" w:rsidRDefault="00DD0245">
    <w:pPr>
      <w:pStyle w:val="SidfotH"/>
      <w:framePr w:w="8957" w:h="283" w:hRule="exact" w:hSpace="0" w:vSpace="0" w:wrap="around" w:xAlign="inside" w:y="13040" w:anchorLock="0"/>
    </w:pPr>
    <w:r w:rsidRPr="0027045E">
      <w:fldChar w:fldCharType="end"/>
    </w:r>
  </w:p>
  <w:p w:rsidR="00DD0245" w:rsidRPr="0027045E" w:rsidRDefault="00DD0245">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957" w:h="283" w:hRule="exact" w:hSpace="0" w:vSpace="0" w:wrap="around" w:xAlign="inside" w:y="13040"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62</w:t>
    </w:r>
    <w:r w:rsidRPr="0027045E">
      <w:fldChar w:fldCharType="end"/>
    </w:r>
  </w:p>
  <w:p w:rsidR="00DD0245" w:rsidRPr="0027045E" w:rsidRDefault="00DD0245">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H"/>
      <w:framePr w:w="8957" w:h="283" w:hRule="exact" w:hSpace="0" w:vSpace="0" w:wrap="around" w:xAlign="inside" w:y="13040"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62</w:t>
    </w:r>
    <w:r w:rsidRPr="0027045E">
      <w:fldChar w:fldCharType="end"/>
    </w:r>
  </w:p>
  <w:p w:rsidR="00DD0245" w:rsidRPr="0027045E" w:rsidRDefault="00DD0245">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957" w:h="283" w:hRule="exact" w:hSpace="0" w:vSpace="0" w:wrap="around" w:xAlign="inside" w:y="13040" w:anchorLock="0"/>
    </w:pP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Pr="0027045E">
      <w:instrText>61</w:instrText>
    </w:r>
    <w:r w:rsidRPr="0027045E">
      <w:fldChar w:fldCharType="end"/>
    </w:r>
    <w:r w:rsidRPr="0027045E">
      <w:instrText xml:space="preserve">/2 </w:instrText>
    </w:r>
    <w:r w:rsidRPr="0027045E">
      <w:fldChar w:fldCharType="separate"/>
    </w:r>
    <w:r w:rsidRPr="0027045E">
      <w:instrText>30,5</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Pr="0027045E">
      <w:instrText>61</w:instrText>
    </w:r>
    <w:r w:rsidRPr="0027045E">
      <w:fldChar w:fldCharType="end"/>
    </w:r>
    <w:r w:rsidRPr="0027045E">
      <w:instrText xml:space="preserve">/2) </w:instrText>
    </w:r>
    <w:r w:rsidRPr="0027045E">
      <w:fldChar w:fldCharType="separate"/>
    </w:r>
    <w:r w:rsidRPr="0027045E">
      <w:instrText>30</w:instrText>
    </w:r>
    <w:r w:rsidRPr="0027045E">
      <w:fldChar w:fldCharType="end"/>
    </w:r>
    <w:r w:rsidRPr="0027045E">
      <w:fldChar w:fldCharType="separate"/>
    </w:r>
    <w:r w:rsidRPr="0027045E">
      <w:instrText>0,5</w:instrText>
    </w:r>
    <w:r w:rsidRPr="0027045E">
      <w:fldChar w:fldCharType="end"/>
    </w:r>
    <w:r w:rsidRPr="0027045E">
      <w:instrText xml:space="preserve"> = 0 "</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62</w:instrText>
    </w:r>
    <w:r w:rsidRPr="0027045E">
      <w:fldChar w:fldCharType="end"/>
    </w:r>
  </w:p>
  <w:p w:rsidR="00DD0245" w:rsidRPr="0027045E" w:rsidRDefault="00DD0245">
    <w:pPr>
      <w:pStyle w:val="SidfotH"/>
      <w:framePr w:w="8957" w:h="283" w:hRule="exact" w:hSpace="0" w:vSpace="0" w:wrap="around" w:xAlign="inside" w:y="13040" w:anchorLock="0"/>
    </w:pPr>
    <w:r w:rsidRPr="0027045E">
      <w:instrText>""</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61</w:instrText>
    </w:r>
    <w:r w:rsidRPr="0027045E">
      <w:fldChar w:fldCharType="end"/>
    </w:r>
    <w:r w:rsidRPr="0027045E">
      <w:instrText>"</w:instrText>
    </w:r>
    <w:r w:rsidRPr="0027045E">
      <w:fldChar w:fldCharType="separate"/>
    </w:r>
    <w:r w:rsidRPr="0027045E">
      <w:t>61</w:t>
    </w:r>
    <w:r w:rsidRPr="0027045E">
      <w:fldChar w:fldCharType="end"/>
    </w:r>
  </w:p>
  <w:p w:rsidR="00DD0245" w:rsidRPr="0027045E" w:rsidRDefault="00DD0245">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732" w:h="284" w:hRule="exact" w:hSpace="0" w:vSpace="0" w:wrap="around" w:xAlign="inside" w:y="13042"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62</w:t>
    </w:r>
    <w:r w:rsidRPr="0027045E">
      <w:fldChar w:fldCharType="end"/>
    </w:r>
  </w:p>
  <w:p w:rsidR="00DD0245" w:rsidRPr="0027045E" w:rsidRDefault="00DD0245">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H"/>
      <w:framePr w:w="8732" w:h="284" w:hRule="exact" w:hSpace="0" w:vSpace="0" w:wrap="around" w:xAlign="inside" w:y="13042"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62</w:t>
    </w:r>
    <w:r w:rsidRPr="0027045E">
      <w:fldChar w:fldCharType="end"/>
    </w:r>
  </w:p>
  <w:p w:rsidR="00DD0245" w:rsidRPr="0027045E" w:rsidRDefault="00DD0245">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732" w:h="284" w:hRule="exact" w:hSpace="0" w:vSpace="0" w:wrap="around" w:xAlign="inside" w:y="13042" w:anchorLock="0"/>
    </w:pP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Pr="0027045E">
      <w:instrText>62</w:instrText>
    </w:r>
    <w:r w:rsidRPr="0027045E">
      <w:fldChar w:fldCharType="end"/>
    </w:r>
    <w:r w:rsidRPr="0027045E">
      <w:instrText xml:space="preserve">/2 </w:instrText>
    </w:r>
    <w:r w:rsidRPr="0027045E">
      <w:fldChar w:fldCharType="separate"/>
    </w:r>
    <w:r w:rsidRPr="0027045E">
      <w:instrText>31</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Pr="0027045E">
      <w:instrText>62</w:instrText>
    </w:r>
    <w:r w:rsidRPr="0027045E">
      <w:fldChar w:fldCharType="end"/>
    </w:r>
    <w:r w:rsidRPr="0027045E">
      <w:instrText xml:space="preserve">/2) </w:instrText>
    </w:r>
    <w:r w:rsidRPr="0027045E">
      <w:fldChar w:fldCharType="separate"/>
    </w:r>
    <w:r w:rsidRPr="0027045E">
      <w:instrText>31</w:instrText>
    </w:r>
    <w:r w:rsidRPr="0027045E">
      <w:fldChar w:fldCharType="end"/>
    </w:r>
    <w:r w:rsidRPr="0027045E">
      <w:fldChar w:fldCharType="separate"/>
    </w:r>
    <w:r w:rsidRPr="0027045E">
      <w:instrText>0</w:instrText>
    </w:r>
    <w:r w:rsidRPr="0027045E">
      <w:fldChar w:fldCharType="end"/>
    </w:r>
    <w:r w:rsidRPr="0027045E">
      <w:instrText xml:space="preserve"> = 0 "</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62</w:instrText>
    </w:r>
    <w:r w:rsidRPr="0027045E">
      <w:fldChar w:fldCharType="end"/>
    </w:r>
  </w:p>
  <w:p w:rsidR="00DD0245" w:rsidRPr="0027045E" w:rsidRDefault="00DD0245">
    <w:pPr>
      <w:pStyle w:val="SidfotV"/>
      <w:framePr w:w="8732" w:h="284" w:hRule="exact" w:hSpace="0" w:vSpace="0" w:wrap="around" w:xAlign="inside" w:y="13042" w:anchorLock="0"/>
    </w:pPr>
    <w:r w:rsidRPr="0027045E">
      <w:instrText>""</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63</w:instrText>
    </w:r>
    <w:r w:rsidRPr="0027045E">
      <w:fldChar w:fldCharType="end"/>
    </w:r>
    <w:r w:rsidRPr="0027045E">
      <w:instrText>"</w:instrText>
    </w:r>
    <w:r w:rsidRPr="0027045E">
      <w:fldChar w:fldCharType="separate"/>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62</w:t>
    </w:r>
    <w:r w:rsidRPr="0027045E">
      <w:fldChar w:fldCharType="end"/>
    </w:r>
  </w:p>
  <w:p w:rsidR="00DD0245" w:rsidRPr="0027045E" w:rsidRDefault="00DD0245">
    <w:pPr>
      <w:pStyle w:val="SidfotH"/>
      <w:framePr w:w="8732" w:h="284" w:hRule="exact" w:hSpace="0" w:vSpace="0" w:wrap="around" w:xAlign="inside" w:y="13042" w:anchorLock="0"/>
    </w:pPr>
    <w:r w:rsidRPr="0027045E">
      <w:fldChar w:fldCharType="end"/>
    </w:r>
  </w:p>
  <w:p w:rsidR="00DD0245" w:rsidRPr="0027045E" w:rsidRDefault="00DD024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H"/>
      <w:framePr w:w="8732" w:h="284" w:hRule="exact" w:hSpace="0" w:vSpace="0" w:wrap="around" w:xAlign="inside" w:y="13042"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5</w:t>
    </w:r>
    <w:r w:rsidRPr="0027045E">
      <w:fldChar w:fldCharType="end"/>
    </w:r>
  </w:p>
  <w:p w:rsidR="00DD0245" w:rsidRPr="0027045E" w:rsidRDefault="00DD024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732" w:h="284" w:hRule="exact" w:hSpace="0" w:vSpace="0" w:wrap="around" w:xAlign="inside" w:y="13042" w:anchorLock="0"/>
    </w:pP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Pr="0027045E">
      <w:instrText>3</w:instrText>
    </w:r>
    <w:r w:rsidRPr="0027045E">
      <w:fldChar w:fldCharType="end"/>
    </w:r>
    <w:r w:rsidRPr="0027045E">
      <w:instrText xml:space="preserve">/2 </w:instrText>
    </w:r>
    <w:r w:rsidRPr="0027045E">
      <w:fldChar w:fldCharType="separate"/>
    </w:r>
    <w:r w:rsidRPr="0027045E">
      <w:instrText>1,5</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Pr="0027045E">
      <w:instrText>3</w:instrText>
    </w:r>
    <w:r w:rsidRPr="0027045E">
      <w:fldChar w:fldCharType="end"/>
    </w:r>
    <w:r w:rsidRPr="0027045E">
      <w:instrText xml:space="preserve">/2) </w:instrText>
    </w:r>
    <w:r w:rsidRPr="0027045E">
      <w:fldChar w:fldCharType="separate"/>
    </w:r>
    <w:r w:rsidRPr="0027045E">
      <w:instrText>1</w:instrText>
    </w:r>
    <w:r w:rsidRPr="0027045E">
      <w:fldChar w:fldCharType="end"/>
    </w:r>
    <w:r w:rsidRPr="0027045E">
      <w:fldChar w:fldCharType="separate"/>
    </w:r>
    <w:r w:rsidRPr="0027045E">
      <w:instrText>0,5</w:instrText>
    </w:r>
    <w:r w:rsidRPr="0027045E">
      <w:fldChar w:fldCharType="end"/>
    </w:r>
    <w:r w:rsidRPr="0027045E">
      <w:instrText xml:space="preserve"> = 0 "</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62</w:instrText>
    </w:r>
    <w:r w:rsidRPr="0027045E">
      <w:fldChar w:fldCharType="end"/>
    </w:r>
  </w:p>
  <w:p w:rsidR="00DD0245" w:rsidRPr="0027045E" w:rsidRDefault="00DD0245">
    <w:pPr>
      <w:pStyle w:val="SidfotH"/>
      <w:framePr w:w="8732" w:h="284" w:hRule="exact" w:hSpace="0" w:vSpace="0" w:wrap="around" w:xAlign="inside" w:y="13042" w:anchorLock="0"/>
    </w:pPr>
    <w:r w:rsidRPr="0027045E">
      <w:instrText>""</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3</w:instrText>
    </w:r>
    <w:r w:rsidRPr="0027045E">
      <w:fldChar w:fldCharType="end"/>
    </w:r>
    <w:r w:rsidRPr="0027045E">
      <w:instrText>"</w:instrText>
    </w:r>
    <w:r w:rsidRPr="0027045E">
      <w:fldChar w:fldCharType="separate"/>
    </w:r>
    <w:r w:rsidRPr="0027045E">
      <w:t>3</w:t>
    </w:r>
    <w:r w:rsidRPr="0027045E">
      <w:fldChar w:fldCharType="end"/>
    </w:r>
  </w:p>
  <w:p w:rsidR="00DD0245" w:rsidRPr="0027045E" w:rsidRDefault="00DD024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732" w:h="284" w:hRule="exact" w:hSpace="0" w:vSpace="0" w:wrap="around" w:xAlign="inside" w:y="13042"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10</w:t>
    </w:r>
    <w:r w:rsidRPr="0027045E">
      <w:fldChar w:fldCharType="end"/>
    </w:r>
  </w:p>
  <w:p w:rsidR="00DD0245" w:rsidRPr="0027045E" w:rsidRDefault="00DD024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H"/>
      <w:framePr w:w="8732" w:h="284" w:hRule="exact" w:hSpace="0" w:vSpace="0" w:wrap="around" w:xAlign="inside" w:y="13042" w:anchorLock="0"/>
    </w:pP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9</w:t>
    </w:r>
    <w:r w:rsidRPr="0027045E">
      <w:fldChar w:fldCharType="end"/>
    </w:r>
  </w:p>
  <w:p w:rsidR="00DD0245" w:rsidRPr="0027045E" w:rsidRDefault="00DD024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fotV"/>
      <w:framePr w:w="8732" w:h="284" w:hRule="exact" w:hSpace="0" w:vSpace="0" w:wrap="around" w:xAlign="inside" w:y="13042" w:anchorLock="0"/>
    </w:pP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Pr="0027045E">
      <w:instrText>6</w:instrText>
    </w:r>
    <w:r w:rsidRPr="0027045E">
      <w:fldChar w:fldCharType="end"/>
    </w:r>
    <w:r w:rsidRPr="0027045E">
      <w:instrText xml:space="preserve">/2 </w:instrText>
    </w:r>
    <w:r w:rsidRPr="0027045E">
      <w:fldChar w:fldCharType="separate"/>
    </w:r>
    <w:r w:rsidRPr="0027045E">
      <w:instrText>3</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Pr="0027045E">
      <w:instrText>6</w:instrText>
    </w:r>
    <w:r w:rsidRPr="0027045E">
      <w:fldChar w:fldCharType="end"/>
    </w:r>
    <w:r w:rsidRPr="0027045E">
      <w:instrText xml:space="preserve">/2) </w:instrText>
    </w:r>
    <w:r w:rsidRPr="0027045E">
      <w:fldChar w:fldCharType="separate"/>
    </w:r>
    <w:r w:rsidRPr="0027045E">
      <w:instrText>3</w:instrText>
    </w:r>
    <w:r w:rsidRPr="0027045E">
      <w:fldChar w:fldCharType="end"/>
    </w:r>
    <w:r w:rsidRPr="0027045E">
      <w:fldChar w:fldCharType="separate"/>
    </w:r>
    <w:r w:rsidRPr="0027045E">
      <w:instrText>0</w:instrText>
    </w:r>
    <w:r w:rsidRPr="0027045E">
      <w:fldChar w:fldCharType="end"/>
    </w:r>
    <w:r w:rsidRPr="0027045E">
      <w:instrText xml:space="preserve"> = 0 "</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6</w:instrText>
    </w:r>
    <w:r w:rsidRPr="0027045E">
      <w:fldChar w:fldCharType="end"/>
    </w:r>
  </w:p>
  <w:p w:rsidR="00DD0245" w:rsidRPr="0027045E" w:rsidRDefault="00DD0245">
    <w:pPr>
      <w:pStyle w:val="SidfotV"/>
      <w:framePr w:w="8732" w:h="284" w:hRule="exact" w:hSpace="0" w:vSpace="0" w:wrap="around" w:xAlign="inside" w:y="13042" w:anchorLock="0"/>
    </w:pPr>
    <w:r w:rsidRPr="0027045E">
      <w:instrText>""</w:instrText>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instrText>5</w:instrText>
    </w:r>
    <w:r w:rsidRPr="0027045E">
      <w:fldChar w:fldCharType="end"/>
    </w:r>
    <w:r w:rsidRPr="0027045E">
      <w:instrText>"</w:instrText>
    </w:r>
    <w:r w:rsidRPr="0027045E">
      <w:fldChar w:fldCharType="separate"/>
    </w:r>
    <w:r w:rsidRPr="0027045E">
      <w:fldChar w:fldCharType="begin" w:fldLock="1"/>
    </w:r>
    <w:r w:rsidRPr="0027045E">
      <w:instrText xml:space="preserve"> P</w:instrText>
    </w:r>
    <w:r w:rsidRPr="0027045E">
      <w:instrText>A</w:instrText>
    </w:r>
    <w:r w:rsidRPr="0027045E">
      <w:instrText xml:space="preserve">GE </w:instrText>
    </w:r>
    <w:r w:rsidRPr="0027045E">
      <w:fldChar w:fldCharType="separate"/>
    </w:r>
    <w:r w:rsidRPr="0027045E">
      <w:t>6</w:t>
    </w:r>
    <w:r w:rsidRPr="0027045E">
      <w:fldChar w:fldCharType="end"/>
    </w:r>
  </w:p>
  <w:p w:rsidR="00DD0245" w:rsidRPr="0027045E" w:rsidRDefault="00DD0245">
    <w:pPr>
      <w:pStyle w:val="SidfotH"/>
      <w:framePr w:w="8732" w:h="284" w:hRule="exact" w:hSpace="0" w:vSpace="0" w:wrap="around" w:xAlign="inside" w:y="13042" w:anchorLock="0"/>
    </w:pPr>
    <w:r w:rsidRPr="0027045E">
      <w:fldChar w:fldCharType="end"/>
    </w:r>
  </w:p>
  <w:p w:rsidR="00DD0245" w:rsidRPr="0027045E" w:rsidRDefault="00DD02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245" w:rsidRPr="0027045E" w:rsidRDefault="00DD0245">
      <w:pPr>
        <w:pStyle w:val="Sidfot"/>
      </w:pPr>
    </w:p>
  </w:footnote>
  <w:footnote w:type="continuationSeparator" w:id="0">
    <w:p w:rsidR="00DD0245" w:rsidRPr="0027045E" w:rsidRDefault="00DD0245">
      <w:pPr>
        <w:spacing w:before="0" w:line="240" w:lineRule="auto"/>
      </w:pPr>
      <w:r w:rsidRPr="002704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2" w:h="567" w:hRule="exact" w:vSpace="0" w:wrap="around" w:vAnchor="page" w:y="341" w:anchorLock="0"/>
    </w:pPr>
    <w:r w:rsidRPr="0027045E">
      <w:rPr>
        <w:rStyle w:val="SidhuvudUtskott"/>
      </w:rPr>
      <w:t>2003/04:FiU11</w:t>
    </w:r>
    <w:r w:rsidRPr="0027045E">
      <w:t xml:space="preserve">     </w:t>
    </w:r>
    <w:r w:rsidRPr="0027045E">
      <w:rPr>
        <w:rStyle w:val="SidhuvudBilaga"/>
      </w:rPr>
      <w:t xml:space="preserve"> </w:t>
    </w:r>
    <w:r w:rsidRPr="0027045E">
      <w:rPr>
        <w:rStyle w:val="SidhuvudRubrikReferens"/>
      </w:rPr>
      <w:t>Sammanfattning</w:t>
    </w:r>
  </w:p>
  <w:p w:rsidR="00DD0245" w:rsidRPr="0027045E" w:rsidRDefault="00DD0245">
    <w:pPr>
      <w:pStyle w:val="SidhuvudKantJmn"/>
      <w:framePr w:w="8732" w:h="567" w:hRule="exact" w:vSpace="0" w:wrap="around" w:vAnchor="page" w:y="341" w:anchorLock="0"/>
    </w:pPr>
  </w:p>
  <w:p w:rsidR="00DD0245" w:rsidRPr="0027045E" w:rsidRDefault="00DD024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2" w:h="567" w:hRule="exact" w:vSpace="0" w:wrap="around" w:vAnchor="page" w:y="341" w:anchorLock="0"/>
    </w:pP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t>2003/04</w:t>
    </w:r>
    <w:r w:rsidRPr="0027045E">
      <w:rPr>
        <w:rStyle w:val="SidhuvudUtskott"/>
      </w:rPr>
      <w:fldChar w:fldCharType="end"/>
    </w:r>
    <w:r w:rsidRPr="0027045E">
      <w:rPr>
        <w:rStyle w:val="SidhuvudUtskott"/>
      </w:rPr>
      <w:t>:</w:t>
    </w:r>
    <w:r w:rsidRPr="0027045E">
      <w:rPr>
        <w:rStyle w:val="SidhuvudUtskott"/>
      </w:rPr>
      <w:fldChar w:fldCharType="begin" w:fldLock="1"/>
    </w:r>
    <w:r w:rsidRPr="0027045E">
      <w:rPr>
        <w:rStyle w:val="SidhuvudUtskott"/>
      </w:rPr>
      <w:instrText xml:space="preserve"> DOCPROPERTY Utskott</w:instrText>
    </w:r>
    <w:r w:rsidRPr="0027045E">
      <w:rPr>
        <w:rStyle w:val="SidhuvudUtskott"/>
      </w:rPr>
      <w:fldChar w:fldCharType="separate"/>
    </w:r>
    <w:r w:rsidRPr="0027045E">
      <w:rPr>
        <w:rStyle w:val="SidhuvudUtskott"/>
      </w:rPr>
      <w:t>FiU</w: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DOCPROPERTY BetänkandeNr</w:instrText>
    </w:r>
    <w:r w:rsidRPr="0027045E">
      <w:rPr>
        <w:rStyle w:val="SidhuvudUtskott"/>
      </w:rPr>
      <w:fldChar w:fldCharType="separate"/>
    </w:r>
    <w:r w:rsidRPr="0027045E">
      <w:rPr>
        <w:rStyle w:val="SidhuvudUtskott"/>
      </w:rPr>
      <w:t>11</w:t>
    </w:r>
    <w:r w:rsidRPr="0027045E">
      <w:rPr>
        <w:rStyle w:val="SidhuvudUtskott"/>
      </w:rPr>
      <w:fldChar w:fldCharType="end"/>
    </w:r>
    <w:r w:rsidRPr="0027045E">
      <w:t xml:space="preserve">     </w:t>
    </w:r>
    <w:r w:rsidRPr="0027045E">
      <w:rPr>
        <w:rStyle w:val="SidhuvudBilaga"/>
      </w:rPr>
      <w:t xml:space="preserve"> </w:t>
    </w:r>
    <w:r w:rsidRPr="0027045E">
      <w:rPr>
        <w:rStyle w:val="SidhuvudRubrikReferens"/>
      </w:rPr>
      <w:fldChar w:fldCharType="begin" w:fldLock="1"/>
    </w:r>
    <w:r w:rsidRPr="0027045E">
      <w:rPr>
        <w:rStyle w:val="SidhuvudRubrikReferens"/>
      </w:rPr>
      <w:instrText xml:space="preserve"> StyleREF "Rubrik 1" </w:instrText>
    </w:r>
    <w:r w:rsidRPr="0027045E">
      <w:rPr>
        <w:rStyle w:val="SidhuvudRubrikReferens"/>
      </w:rPr>
      <w:fldChar w:fldCharType="separate"/>
    </w:r>
    <w:r w:rsidRPr="0027045E">
      <w:rPr>
        <w:rStyle w:val="SidhuvudRubrikReferens"/>
      </w:rPr>
      <w:t>Utskottets förslag till riksdagsbeslut</w:t>
    </w:r>
    <w:r w:rsidRPr="0027045E">
      <w:rPr>
        <w:rStyle w:val="SidhuvudRubrikReferens"/>
      </w:rPr>
      <w:fldChar w:fldCharType="end"/>
    </w:r>
  </w:p>
  <w:p w:rsidR="00DD0245" w:rsidRPr="0027045E" w:rsidRDefault="00DD0245">
    <w:pPr>
      <w:pStyle w:val="SidhuvudKantJmn"/>
      <w:framePr w:w="8732" w:h="567" w:hRule="exact" w:vSpace="0" w:wrap="around" w:vAnchor="page" w:y="341" w:anchorLock="0"/>
    </w:pPr>
    <w:r w:rsidRPr="0027045E">
      <w:rPr>
        <w:rStyle w:val="SidhuvudUtskott"/>
      </w:rPr>
      <w:fldChar w:fldCharType="begin" w:fldLock="1"/>
    </w:r>
    <w:r w:rsidRPr="0027045E">
      <w:rPr>
        <w:rStyle w:val="SidhuvudUtskott"/>
      </w:rPr>
      <w:instrText xml:space="preserve"> DOCPROPERTY Status</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    </w:instrText>
    </w:r>
    <w:r w:rsidRPr="0027045E">
      <w:rPr>
        <w:rStyle w:val="SidhuvudUtskott"/>
      </w:rPr>
      <w:fldChar w:fldCharType="begin" w:fldLock="1"/>
    </w:r>
    <w:r w:rsidRPr="0027045E">
      <w:rPr>
        <w:rStyle w:val="SidhuvudUtskott"/>
      </w:rPr>
      <w:instrText xml:space="preserve"> PRINTDATE \@ "yyyy-MM-dd HH.mm"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p>
  <w:p w:rsidR="00DD0245" w:rsidRPr="0027045E" w:rsidRDefault="00DD024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2" w:h="567" w:hRule="exact" w:vSpace="0" w:wrap="around" w:vAnchor="page" w:y="341" w:anchorLock="0"/>
    </w:pPr>
    <w:r w:rsidRPr="0027045E">
      <w:rPr>
        <w:rStyle w:val="SidhuvudRubrikReferens"/>
      </w:rPr>
      <w:fldChar w:fldCharType="begin" w:fldLock="1"/>
    </w:r>
    <w:r w:rsidRPr="0027045E">
      <w:rPr>
        <w:rStyle w:val="SidhuvudRubrikReferens"/>
      </w:rPr>
      <w:instrText xml:space="preserve"> StyleREF "Rubrik 1" </w:instrText>
    </w:r>
    <w:r w:rsidRPr="0027045E">
      <w:rPr>
        <w:rStyle w:val="SidhuvudRubrikReferens"/>
      </w:rPr>
      <w:fldChar w:fldCharType="separate"/>
    </w:r>
    <w:r w:rsidRPr="0027045E">
      <w:rPr>
        <w:rStyle w:val="SidhuvudRubrikReferens"/>
      </w:rPr>
      <w:t>Utskottets förslag till riksdagsbeslut</w:t>
    </w:r>
    <w:r w:rsidRPr="0027045E">
      <w:rPr>
        <w:rStyle w:val="SidhuvudRubrikReferens"/>
      </w:rPr>
      <w:fldChar w:fldCharType="end"/>
    </w:r>
    <w:r w:rsidRPr="0027045E">
      <w:rPr>
        <w:rStyle w:val="SidhuvudBilaga"/>
      </w:rPr>
      <w:t xml:space="preserve"> </w:t>
    </w:r>
    <w:r w:rsidRPr="0027045E">
      <w:t xml:space="preserve">     </w:t>
    </w: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t>2003/04</w:t>
    </w:r>
    <w:r w:rsidRPr="0027045E">
      <w:rPr>
        <w:rStyle w:val="SidhuvudUtskott"/>
      </w:rPr>
      <w:fldChar w:fldCharType="end"/>
    </w:r>
    <w:r w:rsidRPr="0027045E">
      <w:rPr>
        <w:rStyle w:val="SidhuvudUtskott"/>
      </w:rPr>
      <w:t>:</w:t>
    </w:r>
    <w:r w:rsidRPr="0027045E">
      <w:rPr>
        <w:rStyle w:val="SidhuvudUtskott"/>
      </w:rPr>
      <w:fldChar w:fldCharType="begin" w:fldLock="1"/>
    </w:r>
    <w:r w:rsidRPr="0027045E">
      <w:rPr>
        <w:rStyle w:val="SidhuvudUtskott"/>
      </w:rPr>
      <w:instrText xml:space="preserve"> DOCPROPERTY</w:instrText>
    </w:r>
    <w:r w:rsidRPr="0027045E">
      <w:instrText xml:space="preserve"> </w:instrText>
    </w:r>
    <w:r w:rsidRPr="0027045E">
      <w:rPr>
        <w:rStyle w:val="SidhuvudUtskott"/>
      </w:rPr>
      <w:instrText>Utskott</w:instrText>
    </w:r>
    <w:r w:rsidRPr="0027045E">
      <w:rPr>
        <w:rStyle w:val="SidhuvudUtskott"/>
      </w:rPr>
      <w:fldChar w:fldCharType="separate"/>
    </w:r>
    <w:r w:rsidRPr="0027045E">
      <w:rPr>
        <w:rStyle w:val="SidhuvudUtskott"/>
      </w:rPr>
      <w:t>FiU</w: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DOCPROPERTY Betä</w:instrText>
    </w:r>
    <w:r w:rsidRPr="0027045E">
      <w:rPr>
        <w:rStyle w:val="SidhuvudUtskott"/>
      </w:rPr>
      <w:instrText>n</w:instrText>
    </w:r>
    <w:r w:rsidRPr="0027045E">
      <w:rPr>
        <w:rStyle w:val="SidhuvudUtskott"/>
      </w:rPr>
      <w:instrText>kandeNr</w:instrText>
    </w:r>
    <w:r w:rsidRPr="0027045E">
      <w:rPr>
        <w:rStyle w:val="SidhuvudUtskott"/>
      </w:rPr>
      <w:fldChar w:fldCharType="separate"/>
    </w:r>
    <w:r w:rsidRPr="0027045E">
      <w:rPr>
        <w:rStyle w:val="SidhuvudUtskott"/>
      </w:rPr>
      <w:t>11</w:t>
    </w:r>
    <w:r w:rsidRPr="0027045E">
      <w:rPr>
        <w:rStyle w:val="SidhuvudUtskott"/>
      </w:rPr>
      <w:fldChar w:fldCharType="end"/>
    </w:r>
  </w:p>
  <w:p w:rsidR="00DD0245" w:rsidRPr="0027045E" w:rsidRDefault="00DD0245">
    <w:pPr>
      <w:pStyle w:val="SidhuvudKantUdda"/>
      <w:framePr w:w="8732" w:h="567" w:hRule="exact" w:vSpace="0" w:wrap="around" w:vAnchor="page" w:y="341" w:anchorLock="0"/>
    </w:pP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w:instrText>
    </w:r>
    <w:r w:rsidRPr="0027045E">
      <w:rPr>
        <w:rStyle w:val="SidhuvudUtskott"/>
      </w:rPr>
      <w:fldChar w:fldCharType="begin" w:fldLock="1"/>
    </w:r>
    <w:r w:rsidRPr="0027045E">
      <w:rPr>
        <w:rStyle w:val="SidhuvudUtskott"/>
      </w:rPr>
      <w:instrText xml:space="preserve"> PRINTDATE \@ "yyyy-MM-dd HH.mm    "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w:instrText>
    </w:r>
    <w:r w:rsidRPr="0027045E">
      <w:rPr>
        <w:rStyle w:val="SidhuvudUtskott"/>
      </w:rPr>
      <w:instrText>O</w:instrText>
    </w:r>
    <w:r w:rsidRPr="0027045E">
      <w:rPr>
        <w:rStyle w:val="SidhuvudUtskott"/>
      </w:rPr>
      <w:instrText>PERTY Status</w:instrText>
    </w:r>
    <w:r w:rsidRPr="0027045E">
      <w:rPr>
        <w:rStyle w:val="SidhuvudUtskott"/>
      </w:rPr>
      <w:fldChar w:fldCharType="end"/>
    </w:r>
  </w:p>
  <w:p w:rsidR="00DD0245" w:rsidRPr="0027045E" w:rsidRDefault="00DD024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2" w:h="567" w:hRule="exact" w:vSpace="0" w:wrap="around" w:vAnchor="page" w:y="341" w:anchorLock="0"/>
    </w:pPr>
    <w:r w:rsidRPr="0027045E">
      <w:t xml:space="preserve">  </w:t>
    </w:r>
    <w:r w:rsidRPr="0027045E">
      <w:rPr>
        <w:rStyle w:val="SidhuvudUtskott"/>
      </w:rPr>
      <w:t>2003/04:FiU11</w:t>
    </w:r>
  </w:p>
  <w:p w:rsidR="00DD0245" w:rsidRPr="0027045E" w:rsidRDefault="00DD0245">
    <w:pPr>
      <w:pStyle w:val="SidhuvudKantUdda"/>
      <w:framePr w:w="8732" w:h="567" w:hRule="exact" w:vSpace="0" w:wrap="around" w:vAnchor="page" w:y="341" w:anchorLock="0"/>
    </w:pPr>
  </w:p>
  <w:p w:rsidR="00DD0245" w:rsidRPr="0027045E" w:rsidRDefault="00DD024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2" w:h="567" w:hRule="exact" w:vSpace="0" w:wrap="around" w:vAnchor="page" w:y="341" w:anchorLock="0"/>
    </w:pPr>
    <w:r w:rsidRPr="0027045E">
      <w:rPr>
        <w:rStyle w:val="SidhuvudUtskott"/>
      </w:rPr>
      <w:t>2003/04:FiU11</w:t>
    </w:r>
    <w:r w:rsidRPr="0027045E">
      <w:t xml:space="preserve">     </w:t>
    </w:r>
    <w:r w:rsidRPr="0027045E">
      <w:rPr>
        <w:rStyle w:val="SidhuvudBilaga"/>
      </w:rPr>
      <w:t xml:space="preserve"> </w:t>
    </w:r>
    <w:r w:rsidRPr="0027045E">
      <w:rPr>
        <w:rStyle w:val="SidhuvudRubrikReferens"/>
      </w:rPr>
      <w:t>Utskottets överväganden</w:t>
    </w:r>
  </w:p>
  <w:p w:rsidR="00DD0245" w:rsidRPr="0027045E" w:rsidRDefault="00DD0245">
    <w:pPr>
      <w:pStyle w:val="SidhuvudKantJmn"/>
      <w:framePr w:w="8732" w:h="567" w:hRule="exact" w:vSpace="0" w:wrap="around" w:vAnchor="page" w:y="341" w:anchorLock="0"/>
    </w:pPr>
  </w:p>
  <w:p w:rsidR="00DD0245" w:rsidRPr="0027045E" w:rsidRDefault="00DD024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2" w:h="567" w:hRule="exact" w:vSpace="0" w:wrap="around" w:vAnchor="page" w:y="341" w:anchorLock="0"/>
    </w:pPr>
    <w:r w:rsidRPr="0027045E">
      <w:rPr>
        <w:rStyle w:val="SidhuvudRubrikReferens"/>
      </w:rPr>
      <w:t>Utskottets överväganden</w:t>
    </w:r>
    <w:r w:rsidRPr="0027045E">
      <w:rPr>
        <w:rStyle w:val="SidhuvudBilaga"/>
      </w:rPr>
      <w:t xml:space="preserve"> </w:t>
    </w:r>
    <w:r w:rsidRPr="0027045E">
      <w:t xml:space="preserve">     </w:t>
    </w:r>
    <w:r w:rsidRPr="0027045E">
      <w:rPr>
        <w:rStyle w:val="SidhuvudUtskott"/>
      </w:rPr>
      <w:t>2003/04:FiU11</w:t>
    </w:r>
  </w:p>
  <w:p w:rsidR="00DD0245" w:rsidRPr="0027045E" w:rsidRDefault="00DD0245">
    <w:pPr>
      <w:pStyle w:val="SidhuvudKantUdda"/>
      <w:framePr w:w="8732" w:h="567" w:hRule="exact" w:vSpace="0" w:wrap="around" w:vAnchor="page" w:y="341" w:anchorLock="0"/>
    </w:pPr>
  </w:p>
  <w:p w:rsidR="00DD0245" w:rsidRPr="0027045E" w:rsidRDefault="00DD024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2" w:h="567" w:hRule="exact" w:vSpace="0" w:wrap="around" w:vAnchor="page" w:y="341" w:anchorLock="0"/>
    </w:pPr>
    <w:r w:rsidRPr="0027045E">
      <w:rPr>
        <w:rStyle w:val="SidhuvudUtskott"/>
      </w:rPr>
      <w:t>2003/04:FiU11</w:t>
    </w:r>
    <w:r w:rsidRPr="0027045E">
      <w:t xml:space="preserve">    </w:t>
    </w:r>
  </w:p>
  <w:p w:rsidR="00DD0245" w:rsidRPr="0027045E" w:rsidRDefault="00DD0245">
    <w:pPr>
      <w:pStyle w:val="SidhuvudKantJmn"/>
      <w:framePr w:w="8732" w:h="567" w:hRule="exact" w:vSpace="0" w:wrap="around" w:vAnchor="page" w:y="341" w:anchorLock="0"/>
    </w:pPr>
  </w:p>
  <w:p w:rsidR="00DD0245" w:rsidRPr="0027045E" w:rsidRDefault="00DD0245">
    <w:pPr>
      <w:pStyle w:val="SidhuvudKantUdda"/>
      <w:framePr w:w="8732" w:h="567" w:hRule="exact" w:vSpace="0" w:wrap="around" w:vAnchor="page" w:y="341" w:anchorLock="0"/>
    </w:pPr>
    <w:r w:rsidRPr="0027045E">
      <w:rPr>
        <w:rStyle w:val="SidhuvudRubrikReferens"/>
        <w:smallCaps w:val="0"/>
        <w:spacing w:val="0"/>
        <w:sz w:val="19"/>
      </w:rPr>
      <w:t xml:space="preserve"> </w:t>
    </w:r>
  </w:p>
  <w:p w:rsidR="00DD0245" w:rsidRPr="0027045E" w:rsidRDefault="00DD024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2" w:h="567" w:hRule="exact" w:vSpace="0" w:wrap="around" w:vAnchor="page" w:y="341" w:anchorLock="0"/>
    </w:pPr>
    <w:r w:rsidRPr="0027045E">
      <w:rPr>
        <w:rStyle w:val="SidhuvudUtskott"/>
      </w:rPr>
      <w:t>2003/04:FiU11</w:t>
    </w:r>
    <w:r w:rsidRPr="0027045E">
      <w:t xml:space="preserve">     </w:t>
    </w:r>
    <w:r w:rsidRPr="0027045E">
      <w:rPr>
        <w:rStyle w:val="SidhuvudBilaga"/>
      </w:rPr>
      <w:t xml:space="preserve"> </w:t>
    </w:r>
    <w:r w:rsidRPr="0027045E">
      <w:rPr>
        <w:rStyle w:val="SidhuvudRubrikReferens"/>
      </w:rPr>
      <w:t>Reservationer</w:t>
    </w:r>
  </w:p>
  <w:p w:rsidR="00DD0245" w:rsidRPr="0027045E" w:rsidRDefault="00DD0245">
    <w:pPr>
      <w:pStyle w:val="SidhuvudKantJmn"/>
      <w:framePr w:w="8732" w:h="567" w:hRule="exact" w:vSpace="0" w:wrap="around" w:vAnchor="page" w:y="341" w:anchorLock="0"/>
    </w:pPr>
  </w:p>
  <w:p w:rsidR="00DD0245" w:rsidRPr="0027045E" w:rsidRDefault="00DD024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2" w:h="567" w:hRule="exact" w:vSpace="0" w:wrap="around" w:vAnchor="page" w:y="341" w:anchorLock="0"/>
    </w:pPr>
    <w:r w:rsidRPr="0027045E">
      <w:rPr>
        <w:rStyle w:val="SidhuvudRubrikReferens"/>
      </w:rPr>
      <w:t>Reservationer</w:t>
    </w:r>
    <w:r w:rsidRPr="0027045E">
      <w:rPr>
        <w:rStyle w:val="SidhuvudBilaga"/>
      </w:rPr>
      <w:t xml:space="preserve"> </w:t>
    </w:r>
    <w:r w:rsidRPr="0027045E">
      <w:t xml:space="preserve">     </w:t>
    </w:r>
    <w:r w:rsidRPr="0027045E">
      <w:rPr>
        <w:rStyle w:val="SidhuvudUtskott"/>
      </w:rPr>
      <w:t>2003/04:FiU11</w:t>
    </w:r>
  </w:p>
  <w:p w:rsidR="00DD0245" w:rsidRPr="0027045E" w:rsidRDefault="00DD0245">
    <w:pPr>
      <w:pStyle w:val="SidhuvudKantUdda"/>
      <w:framePr w:w="8732" w:h="567" w:hRule="exact" w:vSpace="0" w:wrap="around" w:vAnchor="page" w:y="341" w:anchorLock="0"/>
    </w:pPr>
  </w:p>
  <w:p w:rsidR="00DD0245" w:rsidRPr="0027045E" w:rsidRDefault="00DD024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2" w:h="567" w:hRule="exact" w:vSpace="0" w:wrap="around" w:vAnchor="page" w:y="341" w:anchorLock="0"/>
    </w:pPr>
    <w:r w:rsidRPr="0027045E">
      <w:t xml:space="preserve">  </w:t>
    </w:r>
    <w:r w:rsidRPr="0027045E">
      <w:rPr>
        <w:rStyle w:val="SidhuvudUtskott"/>
      </w:rPr>
      <w:t>2003/04:FiU11</w:t>
    </w:r>
  </w:p>
  <w:p w:rsidR="00DD0245" w:rsidRPr="0027045E" w:rsidRDefault="00DD0245">
    <w:pPr>
      <w:pStyle w:val="SidhuvudKantUdda"/>
      <w:framePr w:w="8732" w:h="567" w:hRule="exact" w:vSpace="0" w:wrap="around" w:vAnchor="page" w:y="341" w:anchorLock="0"/>
    </w:pPr>
  </w:p>
  <w:p w:rsidR="00DD0245" w:rsidRPr="0027045E" w:rsidRDefault="00DD024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2" w:h="567" w:hRule="exact" w:vSpace="0" w:wrap="around" w:vAnchor="page" w:y="341" w:anchorLock="0"/>
    </w:pPr>
    <w:r w:rsidRPr="0027045E">
      <w:rPr>
        <w:rStyle w:val="SidhuvudUtskott"/>
      </w:rPr>
      <w:t>2003/04:FiU11</w:t>
    </w:r>
    <w:r w:rsidRPr="0027045E">
      <w:t xml:space="preserve">     </w:t>
    </w:r>
    <w:r w:rsidRPr="0027045E">
      <w:rPr>
        <w:rStyle w:val="SidhuvudBilaga"/>
      </w:rPr>
      <w:t xml:space="preserve"> </w:t>
    </w:r>
    <w:r w:rsidRPr="0027045E">
      <w:rPr>
        <w:rStyle w:val="SidhuvudRubrikReferens"/>
      </w:rPr>
      <w:t>Särskilda yttranden</w:t>
    </w:r>
  </w:p>
  <w:p w:rsidR="00DD0245" w:rsidRPr="0027045E" w:rsidRDefault="00DD0245">
    <w:pPr>
      <w:pStyle w:val="SidhuvudKantJmn"/>
      <w:framePr w:w="8732" w:h="567" w:hRule="exact" w:vSpace="0" w:wrap="around" w:vAnchor="page" w:y="341" w:anchorLock="0"/>
    </w:pPr>
  </w:p>
  <w:p w:rsidR="00DD0245" w:rsidRPr="0027045E" w:rsidRDefault="00DD024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2" w:h="567" w:hRule="exact" w:vSpace="0" w:wrap="around" w:vAnchor="page" w:y="341" w:anchorLock="0"/>
    </w:pPr>
    <w:r w:rsidRPr="0027045E">
      <w:rPr>
        <w:rStyle w:val="SidhuvudRubrikReferens"/>
      </w:rPr>
      <w:fldChar w:fldCharType="begin" w:fldLock="1"/>
    </w:r>
    <w:r w:rsidRPr="0027045E">
      <w:rPr>
        <w:rStyle w:val="SidhuvudRubrikReferens"/>
      </w:rPr>
      <w:instrText xml:space="preserve"> StyleREF "Rubrik 1" </w:instrText>
    </w:r>
    <w:r w:rsidRPr="0027045E">
      <w:rPr>
        <w:rStyle w:val="SidhuvudRubrikReferens"/>
      </w:rPr>
      <w:fldChar w:fldCharType="separate"/>
    </w:r>
    <w:r w:rsidRPr="0027045E">
      <w:rPr>
        <w:rStyle w:val="SidhuvudRubrikReferens"/>
      </w:rPr>
      <w:t>Sammanfattning</w:t>
    </w:r>
    <w:r w:rsidRPr="0027045E">
      <w:rPr>
        <w:rStyle w:val="SidhuvudRubrikReferens"/>
      </w:rPr>
      <w:fldChar w:fldCharType="end"/>
    </w:r>
    <w:r w:rsidRPr="0027045E">
      <w:rPr>
        <w:rStyle w:val="SidhuvudBilaga"/>
      </w:rPr>
      <w:t xml:space="preserve"> </w:t>
    </w:r>
    <w:r w:rsidRPr="0027045E">
      <w:t xml:space="preserve">     </w:t>
    </w: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t>2003/04</w:t>
    </w:r>
    <w:r w:rsidRPr="0027045E">
      <w:rPr>
        <w:rStyle w:val="SidhuvudUtskott"/>
      </w:rPr>
      <w:fldChar w:fldCharType="end"/>
    </w:r>
    <w:r w:rsidRPr="0027045E">
      <w:rPr>
        <w:rStyle w:val="SidhuvudUtskott"/>
      </w:rPr>
      <w:t>:</w:t>
    </w:r>
    <w:r w:rsidRPr="0027045E">
      <w:rPr>
        <w:rStyle w:val="SidhuvudUtskott"/>
      </w:rPr>
      <w:fldChar w:fldCharType="begin" w:fldLock="1"/>
    </w:r>
    <w:r w:rsidRPr="0027045E">
      <w:rPr>
        <w:rStyle w:val="SidhuvudUtskott"/>
      </w:rPr>
      <w:instrText xml:space="preserve"> DOCPROPERTY</w:instrText>
    </w:r>
    <w:r w:rsidRPr="0027045E">
      <w:instrText xml:space="preserve"> </w:instrText>
    </w:r>
    <w:r w:rsidRPr="0027045E">
      <w:rPr>
        <w:rStyle w:val="SidhuvudUtskott"/>
      </w:rPr>
      <w:instrText>Utskott</w:instrText>
    </w:r>
    <w:r w:rsidRPr="0027045E">
      <w:rPr>
        <w:rStyle w:val="SidhuvudUtskott"/>
      </w:rPr>
      <w:fldChar w:fldCharType="separate"/>
    </w:r>
    <w:r w:rsidRPr="0027045E">
      <w:rPr>
        <w:rStyle w:val="SidhuvudUtskott"/>
      </w:rPr>
      <w:t>FiU</w: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DOCPROPERTY Betä</w:instrText>
    </w:r>
    <w:r w:rsidRPr="0027045E">
      <w:rPr>
        <w:rStyle w:val="SidhuvudUtskott"/>
      </w:rPr>
      <w:instrText>n</w:instrText>
    </w:r>
    <w:r w:rsidRPr="0027045E">
      <w:rPr>
        <w:rStyle w:val="SidhuvudUtskott"/>
      </w:rPr>
      <w:instrText>kandeNr</w:instrText>
    </w:r>
    <w:r w:rsidRPr="0027045E">
      <w:rPr>
        <w:rStyle w:val="SidhuvudUtskott"/>
      </w:rPr>
      <w:fldChar w:fldCharType="separate"/>
    </w:r>
    <w:r w:rsidRPr="0027045E">
      <w:rPr>
        <w:rStyle w:val="SidhuvudUtskott"/>
      </w:rPr>
      <w:t>11</w:t>
    </w:r>
    <w:r w:rsidRPr="0027045E">
      <w:rPr>
        <w:rStyle w:val="SidhuvudUtskott"/>
      </w:rPr>
      <w:fldChar w:fldCharType="end"/>
    </w:r>
  </w:p>
  <w:p w:rsidR="00DD0245" w:rsidRPr="0027045E" w:rsidRDefault="00DD0245">
    <w:pPr>
      <w:pStyle w:val="SidhuvudKantUdda"/>
      <w:framePr w:w="8732" w:h="567" w:hRule="exact" w:vSpace="0" w:wrap="around" w:vAnchor="page" w:y="341" w:anchorLock="0"/>
    </w:pP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w:instrText>
    </w:r>
    <w:r w:rsidRPr="0027045E">
      <w:rPr>
        <w:rStyle w:val="SidhuvudUtskott"/>
      </w:rPr>
      <w:fldChar w:fldCharType="begin" w:fldLock="1"/>
    </w:r>
    <w:r w:rsidRPr="0027045E">
      <w:rPr>
        <w:rStyle w:val="SidhuvudUtskott"/>
      </w:rPr>
      <w:instrText xml:space="preserve"> PRINTDATE \@ "yyyy-MM-dd HH.mm    "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w:instrText>
    </w:r>
    <w:r w:rsidRPr="0027045E">
      <w:rPr>
        <w:rStyle w:val="SidhuvudUtskott"/>
      </w:rPr>
      <w:instrText>O</w:instrText>
    </w:r>
    <w:r w:rsidRPr="0027045E">
      <w:rPr>
        <w:rStyle w:val="SidhuvudUtskott"/>
      </w:rPr>
      <w:instrText>PERTY Status</w:instrText>
    </w:r>
    <w:r w:rsidRPr="0027045E">
      <w:rPr>
        <w:rStyle w:val="SidhuvudUtskott"/>
      </w:rPr>
      <w:fldChar w:fldCharType="end"/>
    </w:r>
  </w:p>
  <w:p w:rsidR="00DD0245" w:rsidRPr="0027045E" w:rsidRDefault="00DD024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2" w:h="567" w:hRule="exact" w:vSpace="0" w:wrap="around" w:vAnchor="page" w:y="341" w:anchorLock="0"/>
    </w:pPr>
    <w:r w:rsidRPr="0027045E">
      <w:rPr>
        <w:rStyle w:val="SidhuvudRubrikReferens"/>
      </w:rPr>
      <w:t>Särskilda yttranden</w:t>
    </w:r>
    <w:r w:rsidRPr="0027045E">
      <w:rPr>
        <w:rStyle w:val="SidhuvudBilaga"/>
      </w:rPr>
      <w:t xml:space="preserve"> </w:t>
    </w:r>
    <w:r w:rsidRPr="0027045E">
      <w:t xml:space="preserve">     </w:t>
    </w:r>
    <w:r w:rsidRPr="0027045E">
      <w:rPr>
        <w:rStyle w:val="SidhuvudUtskott"/>
      </w:rPr>
      <w:t>2003/04:FiU11</w:t>
    </w:r>
  </w:p>
  <w:p w:rsidR="00DD0245" w:rsidRPr="0027045E" w:rsidRDefault="00DD0245">
    <w:pPr>
      <w:pStyle w:val="SidhuvudKantUdda"/>
      <w:framePr w:w="8732" w:h="567" w:hRule="exact" w:vSpace="0" w:wrap="around" w:vAnchor="page" w:y="341" w:anchorLock="0"/>
    </w:pPr>
  </w:p>
  <w:p w:rsidR="00DD0245" w:rsidRPr="0027045E" w:rsidRDefault="00DD024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2" w:h="567" w:hRule="exact" w:vSpace="0" w:wrap="around" w:vAnchor="page" w:y="341" w:anchorLock="0"/>
    </w:pPr>
    <w:r w:rsidRPr="0027045E">
      <w:rPr>
        <w:rStyle w:val="SidhuvudUtskott"/>
      </w:rPr>
      <w:t>2003/04:FiU11</w:t>
    </w:r>
    <w:r w:rsidRPr="0027045E">
      <w:t xml:space="preserve">    </w:t>
    </w:r>
  </w:p>
  <w:p w:rsidR="00DD0245" w:rsidRPr="0027045E" w:rsidRDefault="00DD0245">
    <w:pPr>
      <w:pStyle w:val="SidhuvudKantJmn"/>
      <w:framePr w:w="8732" w:h="567" w:hRule="exact" w:vSpace="0" w:wrap="around" w:vAnchor="page" w:y="341" w:anchorLock="0"/>
    </w:pPr>
  </w:p>
  <w:p w:rsidR="00DD0245" w:rsidRPr="0027045E" w:rsidRDefault="00DD0245">
    <w:pPr>
      <w:pStyle w:val="SidhuvudKantUdda"/>
      <w:framePr w:w="8732" w:h="567" w:hRule="exact" w:vSpace="0" w:wrap="around" w:vAnchor="page" w:y="341" w:anchorLock="0"/>
    </w:pPr>
    <w:r w:rsidRPr="0027045E">
      <w:rPr>
        <w:rStyle w:val="SidhuvudRubrikReferens"/>
        <w:smallCaps w:val="0"/>
        <w:spacing w:val="0"/>
        <w:sz w:val="19"/>
      </w:rPr>
      <w:t xml:space="preserve"> </w:t>
    </w:r>
  </w:p>
  <w:p w:rsidR="00DD0245" w:rsidRPr="0027045E" w:rsidRDefault="00DD024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1" w:h="567" w:hRule="exact" w:vSpace="0" w:wrap="around" w:vAnchor="page" w:y="341" w:anchorLock="0"/>
    </w:pPr>
    <w:r w:rsidRPr="0027045E">
      <w:rPr>
        <w:rStyle w:val="SidhuvudUtskott"/>
      </w:rPr>
      <w:t>2003/04:FiU11</w:t>
    </w:r>
    <w:r w:rsidRPr="0027045E">
      <w:t xml:space="preserve">     </w:t>
    </w:r>
    <w:r w:rsidRPr="0027045E">
      <w:rPr>
        <w:rStyle w:val="SidhuvudBilaga"/>
      </w:rPr>
      <w:t xml:space="preserve"> Bilaga 1   </w:t>
    </w:r>
    <w:r w:rsidRPr="0027045E">
      <w:rPr>
        <w:rStyle w:val="SidhuvudRubrikReferens"/>
      </w:rPr>
      <w:t>Förteckning över behandlade förslag</w:t>
    </w:r>
  </w:p>
  <w:p w:rsidR="00DD0245" w:rsidRPr="0027045E" w:rsidRDefault="00DD0245">
    <w:pPr>
      <w:pStyle w:val="SidhuvudKantJmn"/>
      <w:framePr w:w="8731" w:h="567" w:hRule="exact" w:vSpace="0" w:wrap="around" w:vAnchor="page" w:y="341" w:anchorLock="0"/>
    </w:pPr>
  </w:p>
  <w:p w:rsidR="00DD0245" w:rsidRPr="0027045E" w:rsidRDefault="00DD024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1" w:h="567" w:hRule="exact" w:vSpace="0" w:wrap="around" w:vAnchor="page" w:y="341" w:anchorLock="0"/>
    </w:pPr>
    <w:r w:rsidRPr="0027045E">
      <w:rPr>
        <w:rStyle w:val="SidhuvudRubrikReferens"/>
      </w:rPr>
      <w:fldChar w:fldCharType="begin" w:fldLock="1"/>
    </w:r>
    <w:r w:rsidRPr="0027045E">
      <w:rPr>
        <w:rStyle w:val="SidhuvudRubrikReferens"/>
      </w:rPr>
      <w:instrText xml:space="preserve"> StyleREF "Rubrik 1" </w:instrText>
    </w:r>
    <w:r w:rsidRPr="0027045E">
      <w:rPr>
        <w:rStyle w:val="SidhuvudRubrikReferens"/>
      </w:rPr>
      <w:fldChar w:fldCharType="separate"/>
    </w:r>
    <w:r w:rsidRPr="0027045E">
      <w:rPr>
        <w:rStyle w:val="SidhuvudRubrikReferens"/>
      </w:rPr>
      <w:t>Särskilda yttranden</w:t>
    </w:r>
    <w:r w:rsidRPr="0027045E">
      <w:rPr>
        <w:rStyle w:val="SidhuvudRubrikReferens"/>
      </w:rPr>
      <w:fldChar w:fldCharType="end"/>
    </w:r>
    <w:r w:rsidRPr="0027045E">
      <w:rPr>
        <w:rStyle w:val="SidhuvudBilaga"/>
      </w:rPr>
      <w:t xml:space="preserve">   Bilaga 1 </w:t>
    </w:r>
    <w:r w:rsidRPr="0027045E">
      <w:t xml:space="preserve">     </w:t>
    </w: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t>2003/04</w:t>
    </w:r>
    <w:r w:rsidRPr="0027045E">
      <w:rPr>
        <w:rStyle w:val="SidhuvudUtskott"/>
      </w:rPr>
      <w:fldChar w:fldCharType="end"/>
    </w:r>
    <w:r w:rsidRPr="0027045E">
      <w:rPr>
        <w:rStyle w:val="SidhuvudUtskott"/>
      </w:rPr>
      <w:t>:</w:t>
    </w:r>
    <w:r w:rsidRPr="0027045E">
      <w:rPr>
        <w:rStyle w:val="SidhuvudUtskott"/>
      </w:rPr>
      <w:fldChar w:fldCharType="begin" w:fldLock="1"/>
    </w:r>
    <w:r w:rsidRPr="0027045E">
      <w:rPr>
        <w:rStyle w:val="SidhuvudUtskott"/>
      </w:rPr>
      <w:instrText xml:space="preserve"> DOCPROPERTY</w:instrText>
    </w:r>
    <w:r w:rsidRPr="0027045E">
      <w:instrText xml:space="preserve"> </w:instrText>
    </w:r>
    <w:r w:rsidRPr="0027045E">
      <w:rPr>
        <w:rStyle w:val="SidhuvudUtskott"/>
      </w:rPr>
      <w:instrText>Utskott</w:instrText>
    </w:r>
    <w:r w:rsidRPr="0027045E">
      <w:rPr>
        <w:rStyle w:val="SidhuvudUtskott"/>
      </w:rPr>
      <w:fldChar w:fldCharType="separate"/>
    </w:r>
    <w:r w:rsidRPr="0027045E">
      <w:rPr>
        <w:rStyle w:val="SidhuvudUtskott"/>
      </w:rPr>
      <w:t>FiU</w:t>
    </w:r>
    <w:r w:rsidRPr="0027045E">
      <w:rPr>
        <w:rStyle w:val="SidhuvudUtskott"/>
      </w:rPr>
      <w:fldChar w:fldCharType="end"/>
    </w:r>
    <w:r w:rsidRPr="0027045E">
      <w:rPr>
        <w:rStyle w:val="SidhuvudUtskott"/>
      </w:rPr>
      <w:fldChar w:fldCharType="begin" w:fldLock="1"/>
    </w:r>
    <w:r w:rsidRPr="0027045E">
      <w:rPr>
        <w:rStyle w:val="SidhuvudUtskott"/>
      </w:rPr>
      <w:instrText xml:space="preserve"> DO</w:instrText>
    </w:r>
    <w:r w:rsidRPr="0027045E">
      <w:rPr>
        <w:rStyle w:val="SidhuvudUtskott"/>
      </w:rPr>
      <w:instrText>C</w:instrText>
    </w:r>
    <w:r w:rsidRPr="0027045E">
      <w:rPr>
        <w:rStyle w:val="SidhuvudUtskott"/>
      </w:rPr>
      <w:instrText>PROPERTY Betä</w:instrText>
    </w:r>
    <w:r w:rsidRPr="0027045E">
      <w:rPr>
        <w:rStyle w:val="SidhuvudUtskott"/>
      </w:rPr>
      <w:instrText>n</w:instrText>
    </w:r>
    <w:r w:rsidRPr="0027045E">
      <w:rPr>
        <w:rStyle w:val="SidhuvudUtskott"/>
      </w:rPr>
      <w:instrText>kandeNr</w:instrText>
    </w:r>
    <w:r w:rsidRPr="0027045E">
      <w:rPr>
        <w:rStyle w:val="SidhuvudUtskott"/>
      </w:rPr>
      <w:fldChar w:fldCharType="separate"/>
    </w:r>
    <w:r w:rsidRPr="0027045E">
      <w:rPr>
        <w:rStyle w:val="SidhuvudUtskott"/>
      </w:rPr>
      <w:t>11</w:t>
    </w:r>
    <w:r w:rsidRPr="0027045E">
      <w:rPr>
        <w:rStyle w:val="SidhuvudUtskott"/>
      </w:rPr>
      <w:fldChar w:fldCharType="end"/>
    </w:r>
  </w:p>
  <w:p w:rsidR="00DD0245" w:rsidRPr="0027045E" w:rsidRDefault="00DD0245">
    <w:pPr>
      <w:pStyle w:val="SidhuvudKantUdda"/>
      <w:framePr w:w="8731" w:h="567" w:hRule="exact" w:vSpace="0" w:wrap="around" w:vAnchor="page" w:y="341" w:anchorLock="0"/>
    </w:pP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w:instrText>
    </w:r>
    <w:r w:rsidRPr="0027045E">
      <w:rPr>
        <w:rStyle w:val="SidhuvudUtskott"/>
      </w:rPr>
      <w:fldChar w:fldCharType="begin" w:fldLock="1"/>
    </w:r>
    <w:r w:rsidRPr="0027045E">
      <w:rPr>
        <w:rStyle w:val="SidhuvudUtskott"/>
      </w:rPr>
      <w:instrText xml:space="preserve"> PRINTDATE \@ "yyyy-MM-dd HH.mm    "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w:instrText>
    </w:r>
    <w:r w:rsidRPr="0027045E">
      <w:rPr>
        <w:rStyle w:val="SidhuvudUtskott"/>
      </w:rPr>
      <w:instrText>O</w:instrText>
    </w:r>
    <w:r w:rsidRPr="0027045E">
      <w:rPr>
        <w:rStyle w:val="SidhuvudUtskott"/>
      </w:rPr>
      <w:instrText>PERTY Status</w:instrText>
    </w:r>
    <w:r w:rsidRPr="0027045E">
      <w:rPr>
        <w:rStyle w:val="SidhuvudUtskott"/>
      </w:rPr>
      <w:fldChar w:fldCharType="end"/>
    </w:r>
  </w:p>
  <w:p w:rsidR="00DD0245" w:rsidRPr="0027045E" w:rsidRDefault="00DD024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1" w:h="567" w:hRule="exact" w:vSpace="0" w:wrap="around" w:vAnchor="page" w:y="341" w:anchorLock="0"/>
    </w:pPr>
    <w:r w:rsidRPr="0027045E">
      <w:t xml:space="preserve">  </w:t>
    </w:r>
    <w:r w:rsidRPr="0027045E">
      <w:rPr>
        <w:rStyle w:val="SidhuvudUtskott"/>
      </w:rPr>
      <w:t>2003/04:FiU11</w:t>
    </w:r>
  </w:p>
  <w:p w:rsidR="00DD0245" w:rsidRPr="0027045E" w:rsidRDefault="00DD0245">
    <w:pPr>
      <w:pStyle w:val="SidhuvudKantUdda"/>
      <w:framePr w:w="8731" w:h="567" w:hRule="exact" w:vSpace="0" w:wrap="around" w:vAnchor="page" w:y="341" w:anchorLock="0"/>
    </w:pPr>
  </w:p>
  <w:p w:rsidR="00DD0245" w:rsidRPr="0027045E" w:rsidRDefault="00DD024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1" w:h="567" w:hRule="exact" w:vSpace="0" w:wrap="around" w:vAnchor="page" w:y="341" w:anchorLock="0"/>
    </w:pP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t>2003/04</w:t>
    </w:r>
    <w:r w:rsidRPr="0027045E">
      <w:rPr>
        <w:rStyle w:val="SidhuvudUtskott"/>
      </w:rPr>
      <w:fldChar w:fldCharType="end"/>
    </w:r>
    <w:r w:rsidRPr="0027045E">
      <w:rPr>
        <w:rStyle w:val="SidhuvudUtskott"/>
      </w:rPr>
      <w:t>:</w:t>
    </w:r>
    <w:r w:rsidRPr="0027045E">
      <w:rPr>
        <w:rStyle w:val="SidhuvudUtskott"/>
      </w:rPr>
      <w:fldChar w:fldCharType="begin" w:fldLock="1"/>
    </w:r>
    <w:r w:rsidRPr="0027045E">
      <w:rPr>
        <w:rStyle w:val="SidhuvudUtskott"/>
      </w:rPr>
      <w:instrText xml:space="preserve"> DOCPROPERTY Utskott</w:instrText>
    </w:r>
    <w:r w:rsidRPr="0027045E">
      <w:rPr>
        <w:rStyle w:val="SidhuvudUtskott"/>
      </w:rPr>
      <w:fldChar w:fldCharType="separate"/>
    </w:r>
    <w:r w:rsidRPr="0027045E">
      <w:rPr>
        <w:rStyle w:val="SidhuvudUtskott"/>
      </w:rPr>
      <w:t>FiU</w: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DOCPROPERTY BetänkandeNr</w:instrText>
    </w:r>
    <w:r w:rsidRPr="0027045E">
      <w:rPr>
        <w:rStyle w:val="SidhuvudUtskott"/>
      </w:rPr>
      <w:fldChar w:fldCharType="separate"/>
    </w:r>
    <w:r w:rsidRPr="0027045E">
      <w:rPr>
        <w:rStyle w:val="SidhuvudUtskott"/>
      </w:rPr>
      <w:t>11</w:t>
    </w:r>
    <w:r w:rsidRPr="0027045E">
      <w:rPr>
        <w:rStyle w:val="SidhuvudUtskott"/>
      </w:rPr>
      <w:fldChar w:fldCharType="end"/>
    </w:r>
    <w:r w:rsidRPr="0027045E">
      <w:t xml:space="preserve">     </w:t>
    </w:r>
    <w:r w:rsidRPr="0027045E">
      <w:rPr>
        <w:rStyle w:val="SidhuvudBilaga"/>
      </w:rPr>
      <w:t xml:space="preserve"> Bilaga 2   </w:t>
    </w:r>
    <w:r w:rsidRPr="0027045E">
      <w:rPr>
        <w:rStyle w:val="SidhuvudRubrikReferens"/>
      </w:rPr>
      <w:fldChar w:fldCharType="begin" w:fldLock="1"/>
    </w:r>
    <w:r w:rsidRPr="0027045E">
      <w:rPr>
        <w:rStyle w:val="SidhuvudRubrikReferens"/>
      </w:rPr>
      <w:instrText xml:space="preserve"> StyleREF "Rubrik 1" </w:instrText>
    </w:r>
    <w:r w:rsidRPr="0027045E">
      <w:rPr>
        <w:rStyle w:val="SidhuvudRubrikReferens"/>
      </w:rPr>
      <w:fldChar w:fldCharType="separate"/>
    </w:r>
    <w:r w:rsidRPr="0027045E">
      <w:rPr>
        <w:rStyle w:val="SidhuvudRubrikReferens"/>
      </w:rPr>
      <w:t>Förteckning över behandlade förslag</w:t>
    </w:r>
    <w:r w:rsidRPr="0027045E">
      <w:rPr>
        <w:rStyle w:val="SidhuvudRubrikReferens"/>
      </w:rPr>
      <w:fldChar w:fldCharType="end"/>
    </w:r>
  </w:p>
  <w:p w:rsidR="00DD0245" w:rsidRPr="0027045E" w:rsidRDefault="00DD0245">
    <w:pPr>
      <w:pStyle w:val="SidhuvudKantJmn"/>
      <w:framePr w:w="8731" w:h="567" w:hRule="exact" w:vSpace="0" w:wrap="around" w:vAnchor="page" w:y="341" w:anchorLock="0"/>
    </w:pPr>
    <w:r w:rsidRPr="0027045E">
      <w:rPr>
        <w:rStyle w:val="SidhuvudUtskott"/>
      </w:rPr>
      <w:fldChar w:fldCharType="begin" w:fldLock="1"/>
    </w:r>
    <w:r w:rsidRPr="0027045E">
      <w:rPr>
        <w:rStyle w:val="SidhuvudUtskott"/>
      </w:rPr>
      <w:instrText xml:space="preserve"> DOCPROPERTY Status</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    </w:instrText>
    </w:r>
    <w:r w:rsidRPr="0027045E">
      <w:rPr>
        <w:rStyle w:val="SidhuvudUtskott"/>
      </w:rPr>
      <w:fldChar w:fldCharType="begin" w:fldLock="1"/>
    </w:r>
    <w:r w:rsidRPr="0027045E">
      <w:rPr>
        <w:rStyle w:val="SidhuvudUtskott"/>
      </w:rPr>
      <w:instrText xml:space="preserve"> PRINTDATE \@ "yyyy-MM-dd HH.mm"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p>
  <w:p w:rsidR="00DD0245" w:rsidRPr="0027045E" w:rsidRDefault="00DD024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1" w:h="567" w:hRule="exact" w:vSpace="0" w:wrap="around" w:vAnchor="page" w:y="341" w:anchorLock="0"/>
    </w:pPr>
    <w:r w:rsidRPr="0027045E">
      <w:rPr>
        <w:rStyle w:val="SidhuvudRubrikReferens"/>
      </w:rPr>
      <w:fldChar w:fldCharType="begin" w:fldLock="1"/>
    </w:r>
    <w:r w:rsidRPr="0027045E">
      <w:rPr>
        <w:rStyle w:val="SidhuvudRubrikReferens"/>
      </w:rPr>
      <w:instrText xml:space="preserve"> StyleREF "Rubrik 1" </w:instrText>
    </w:r>
    <w:r w:rsidRPr="0027045E">
      <w:rPr>
        <w:rStyle w:val="SidhuvudRubrikReferens"/>
      </w:rPr>
      <w:fldChar w:fldCharType="separate"/>
    </w:r>
    <w:r w:rsidRPr="0027045E">
      <w:rPr>
        <w:rStyle w:val="SidhuvudRubrikReferens"/>
      </w:rPr>
      <w:t>Förteckning över behandlade förslag</w:t>
    </w:r>
    <w:r w:rsidRPr="0027045E">
      <w:rPr>
        <w:rStyle w:val="SidhuvudRubrikReferens"/>
      </w:rPr>
      <w:fldChar w:fldCharType="end"/>
    </w:r>
    <w:r w:rsidRPr="0027045E">
      <w:rPr>
        <w:rStyle w:val="SidhuvudBilaga"/>
      </w:rPr>
      <w:t xml:space="preserve">   Bilaga 2 </w:t>
    </w:r>
    <w:r w:rsidRPr="0027045E">
      <w:t xml:space="preserve">     </w:t>
    </w: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t>2003/04</w:t>
    </w:r>
    <w:r w:rsidRPr="0027045E">
      <w:rPr>
        <w:rStyle w:val="SidhuvudUtskott"/>
      </w:rPr>
      <w:fldChar w:fldCharType="end"/>
    </w:r>
    <w:r w:rsidRPr="0027045E">
      <w:rPr>
        <w:rStyle w:val="SidhuvudUtskott"/>
      </w:rPr>
      <w:t>:</w:t>
    </w:r>
    <w:r w:rsidRPr="0027045E">
      <w:rPr>
        <w:rStyle w:val="SidhuvudUtskott"/>
      </w:rPr>
      <w:fldChar w:fldCharType="begin" w:fldLock="1"/>
    </w:r>
    <w:r w:rsidRPr="0027045E">
      <w:rPr>
        <w:rStyle w:val="SidhuvudUtskott"/>
      </w:rPr>
      <w:instrText xml:space="preserve"> DOCPROPERTY</w:instrText>
    </w:r>
    <w:r w:rsidRPr="0027045E">
      <w:instrText xml:space="preserve"> </w:instrText>
    </w:r>
    <w:r w:rsidRPr="0027045E">
      <w:rPr>
        <w:rStyle w:val="SidhuvudUtskott"/>
      </w:rPr>
      <w:instrText>Utskott</w:instrText>
    </w:r>
    <w:r w:rsidRPr="0027045E">
      <w:rPr>
        <w:rStyle w:val="SidhuvudUtskott"/>
      </w:rPr>
      <w:fldChar w:fldCharType="separate"/>
    </w:r>
    <w:r w:rsidRPr="0027045E">
      <w:rPr>
        <w:rStyle w:val="SidhuvudUtskott"/>
      </w:rPr>
      <w:t>FiU</w:t>
    </w:r>
    <w:r w:rsidRPr="0027045E">
      <w:rPr>
        <w:rStyle w:val="SidhuvudUtskott"/>
      </w:rPr>
      <w:fldChar w:fldCharType="end"/>
    </w:r>
    <w:r w:rsidRPr="0027045E">
      <w:rPr>
        <w:rStyle w:val="SidhuvudUtskott"/>
      </w:rPr>
      <w:fldChar w:fldCharType="begin" w:fldLock="1"/>
    </w:r>
    <w:r w:rsidRPr="0027045E">
      <w:rPr>
        <w:rStyle w:val="SidhuvudUtskott"/>
      </w:rPr>
      <w:instrText xml:space="preserve"> DO</w:instrText>
    </w:r>
    <w:r w:rsidRPr="0027045E">
      <w:rPr>
        <w:rStyle w:val="SidhuvudUtskott"/>
      </w:rPr>
      <w:instrText>C</w:instrText>
    </w:r>
    <w:r w:rsidRPr="0027045E">
      <w:rPr>
        <w:rStyle w:val="SidhuvudUtskott"/>
      </w:rPr>
      <w:instrText>PROPERTY Betä</w:instrText>
    </w:r>
    <w:r w:rsidRPr="0027045E">
      <w:rPr>
        <w:rStyle w:val="SidhuvudUtskott"/>
      </w:rPr>
      <w:instrText>n</w:instrText>
    </w:r>
    <w:r w:rsidRPr="0027045E">
      <w:rPr>
        <w:rStyle w:val="SidhuvudUtskott"/>
      </w:rPr>
      <w:instrText>kandeNr</w:instrText>
    </w:r>
    <w:r w:rsidRPr="0027045E">
      <w:rPr>
        <w:rStyle w:val="SidhuvudUtskott"/>
      </w:rPr>
      <w:fldChar w:fldCharType="separate"/>
    </w:r>
    <w:r w:rsidRPr="0027045E">
      <w:rPr>
        <w:rStyle w:val="SidhuvudUtskott"/>
      </w:rPr>
      <w:t>11</w:t>
    </w:r>
    <w:r w:rsidRPr="0027045E">
      <w:rPr>
        <w:rStyle w:val="SidhuvudUtskott"/>
      </w:rPr>
      <w:fldChar w:fldCharType="end"/>
    </w:r>
  </w:p>
  <w:p w:rsidR="00DD0245" w:rsidRPr="0027045E" w:rsidRDefault="00DD0245">
    <w:pPr>
      <w:pStyle w:val="SidhuvudKantUdda"/>
      <w:framePr w:w="8731" w:h="567" w:hRule="exact" w:vSpace="0" w:wrap="around" w:vAnchor="page" w:y="341" w:anchorLock="0"/>
    </w:pP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w:instrText>
    </w:r>
    <w:r w:rsidRPr="0027045E">
      <w:rPr>
        <w:rStyle w:val="SidhuvudUtskott"/>
      </w:rPr>
      <w:fldChar w:fldCharType="begin" w:fldLock="1"/>
    </w:r>
    <w:r w:rsidRPr="0027045E">
      <w:rPr>
        <w:rStyle w:val="SidhuvudUtskott"/>
      </w:rPr>
      <w:instrText xml:space="preserve"> PRINTDATE \@ "yyyy-MM-dd HH.mm    "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w:instrText>
    </w:r>
    <w:r w:rsidRPr="0027045E">
      <w:rPr>
        <w:rStyle w:val="SidhuvudUtskott"/>
      </w:rPr>
      <w:instrText>O</w:instrText>
    </w:r>
    <w:r w:rsidRPr="0027045E">
      <w:rPr>
        <w:rStyle w:val="SidhuvudUtskott"/>
      </w:rPr>
      <w:instrText>PERTY Status</w:instrText>
    </w:r>
    <w:r w:rsidRPr="0027045E">
      <w:rPr>
        <w:rStyle w:val="SidhuvudUtskott"/>
      </w:rPr>
      <w:fldChar w:fldCharType="end"/>
    </w:r>
  </w:p>
  <w:p w:rsidR="00DD0245" w:rsidRPr="0027045E" w:rsidRDefault="00DD024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1" w:h="567" w:hRule="exact" w:vSpace="0" w:wrap="around" w:vAnchor="page" w:y="341" w:anchorLock="0"/>
    </w:pPr>
    <w:r w:rsidRPr="0027045E">
      <w:t xml:space="preserve">  </w:t>
    </w:r>
    <w:r w:rsidRPr="0027045E">
      <w:rPr>
        <w:rStyle w:val="SidhuvudUtskott"/>
      </w:rPr>
      <w:t>2003/04:FiU11</w:t>
    </w:r>
  </w:p>
  <w:p w:rsidR="00DD0245" w:rsidRPr="0027045E" w:rsidRDefault="00DD0245">
    <w:pPr>
      <w:pStyle w:val="SidhuvudKantUdda"/>
      <w:framePr w:w="8731" w:h="567" w:hRule="exact" w:vSpace="0" w:wrap="around" w:vAnchor="page" w:y="341" w:anchorLock="0"/>
    </w:pPr>
  </w:p>
  <w:p w:rsidR="00DD0245" w:rsidRPr="0027045E" w:rsidRDefault="00DD0245">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1" w:h="567" w:hRule="exact" w:vSpace="0" w:wrap="around" w:vAnchor="page" w:y="341" w:anchorLock="0"/>
    </w:pPr>
    <w:r w:rsidRPr="0027045E">
      <w:rPr>
        <w:rStyle w:val="SidhuvudUtskott"/>
      </w:rPr>
      <w:t>2003/04:FiU11</w:t>
    </w:r>
    <w:r w:rsidRPr="0027045E">
      <w:t xml:space="preserve">     </w:t>
    </w:r>
    <w:r w:rsidRPr="0027045E">
      <w:rPr>
        <w:rStyle w:val="SidhuvudBilaga"/>
      </w:rPr>
      <w:t xml:space="preserve"> Bilaga 3   </w:t>
    </w:r>
    <w:r w:rsidRPr="0027045E">
      <w:rPr>
        <w:rStyle w:val="SidhuvudRubrikReferens"/>
      </w:rPr>
      <w:t>Försvarutskottets yttrande</w:t>
    </w:r>
  </w:p>
  <w:p w:rsidR="00DD0245" w:rsidRPr="0027045E" w:rsidRDefault="00DD0245">
    <w:pPr>
      <w:pStyle w:val="SidhuvudKantJmn"/>
      <w:framePr w:w="8731" w:h="567" w:hRule="exact" w:vSpace="0" w:wrap="around" w:vAnchor="page" w:y="341" w:anchorLock="0"/>
    </w:pPr>
  </w:p>
  <w:p w:rsidR="00DD0245" w:rsidRPr="0027045E" w:rsidRDefault="00DD0245">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1" w:h="567" w:hRule="exact" w:vSpace="0" w:wrap="around" w:vAnchor="page" w:y="341" w:anchorLock="0"/>
    </w:pPr>
    <w:r w:rsidRPr="0027045E">
      <w:rPr>
        <w:rStyle w:val="SidhuvudRubrikReferens"/>
      </w:rPr>
      <w:t>Försvarutskottets yttrande</w:t>
    </w:r>
    <w:r w:rsidRPr="0027045E">
      <w:rPr>
        <w:rStyle w:val="SidhuvudBilaga"/>
      </w:rPr>
      <w:t xml:space="preserve">   Bilaga 3 </w:t>
    </w:r>
    <w:r w:rsidRPr="0027045E">
      <w:t xml:space="preserve">     </w:t>
    </w:r>
    <w:r w:rsidRPr="0027045E">
      <w:rPr>
        <w:rStyle w:val="SidhuvudUtskott"/>
      </w:rPr>
      <w:t>2003/04:FiU11</w:t>
    </w:r>
  </w:p>
  <w:p w:rsidR="00DD0245" w:rsidRPr="0027045E" w:rsidRDefault="00DD0245">
    <w:pPr>
      <w:pStyle w:val="SidhuvudKantUdda"/>
      <w:framePr w:w="8731" w:h="567" w:hRule="exact" w:vSpace="0" w:wrap="around" w:vAnchor="page" w:y="341" w:anchorLock="0"/>
    </w:pPr>
  </w:p>
  <w:p w:rsidR="00DD0245" w:rsidRPr="0027045E" w:rsidRDefault="00DD024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2" w:h="567" w:hRule="exact" w:vSpace="0" w:wrap="around" w:vAnchor="page" w:y="341" w:anchorLock="0"/>
    </w:pPr>
    <w:r w:rsidRPr="0027045E">
      <w:fldChar w:fldCharType="begin" w:fldLock="1"/>
    </w:r>
    <w:r w:rsidRPr="0027045E">
      <w:instrText xml:space="preserve"> if </w:instrText>
    </w:r>
    <w:r w:rsidRPr="0027045E">
      <w:fldChar w:fldCharType="begin" w:fldLock="1"/>
    </w:r>
    <w:r w:rsidRPr="0027045E">
      <w:instrText xml:space="preserve"> page</w:instrText>
    </w:r>
    <w:r w:rsidRPr="0027045E">
      <w:fldChar w:fldCharType="separate"/>
    </w:r>
    <w:r w:rsidR="0027045E">
      <w:rPr>
        <w:noProof/>
      </w:rPr>
      <w:instrText>1</w:instrText>
    </w:r>
    <w:r w:rsidRPr="0027045E">
      <w:fldChar w:fldCharType="end"/>
    </w:r>
    <w:r w:rsidRPr="0027045E">
      <w:instrText xml:space="preserve"> &gt; 1 "</w:instrText>
    </w:r>
    <w:r w:rsidRPr="0027045E">
      <w:fldChar w:fldCharType="begin" w:fldLock="1"/>
    </w:r>
    <w:r w:rsidRPr="0027045E">
      <w:instrText xml:space="preserve"> if </w:instrText>
    </w:r>
    <w:r w:rsidRPr="0027045E">
      <w:fldChar w:fldCharType="begin" w:fldLock="1"/>
    </w:r>
    <w:r w:rsidRPr="0027045E">
      <w:instrText xml:space="preserve"> = </w:instrText>
    </w:r>
    <w:r w:rsidRPr="0027045E">
      <w:fldChar w:fldCharType="begin" w:fldLock="1"/>
    </w:r>
    <w:r w:rsidRPr="0027045E">
      <w:instrText xml:space="preserve"> = </w:instrText>
    </w:r>
    <w:r w:rsidRPr="0027045E">
      <w:fldChar w:fldCharType="begin" w:fldLock="1"/>
    </w:r>
    <w:r w:rsidRPr="0027045E">
      <w:instrText xml:space="preserve"> page</w:instrText>
    </w:r>
    <w:r w:rsidRPr="0027045E">
      <w:fldChar w:fldCharType="separate"/>
    </w:r>
    <w:r w:rsidRPr="0027045E">
      <w:instrText>62</w:instrText>
    </w:r>
    <w:r w:rsidRPr="0027045E">
      <w:fldChar w:fldCharType="end"/>
    </w:r>
    <w:r w:rsidRPr="0027045E">
      <w:instrText xml:space="preserve">/2 </w:instrText>
    </w:r>
    <w:r w:rsidRPr="0027045E">
      <w:fldChar w:fldCharType="separate"/>
    </w:r>
    <w:r w:rsidRPr="0027045E">
      <w:instrText>31</w:instrText>
    </w:r>
    <w:r w:rsidRPr="0027045E">
      <w:fldChar w:fldCharType="end"/>
    </w:r>
    <w:r w:rsidRPr="0027045E">
      <w:instrText xml:space="preserve"> - </w:instrText>
    </w:r>
    <w:r w:rsidRPr="0027045E">
      <w:fldChar w:fldCharType="begin" w:fldLock="1"/>
    </w:r>
    <w:r w:rsidRPr="0027045E">
      <w:instrText xml:space="preserve"> = int(</w:instrText>
    </w:r>
    <w:r w:rsidRPr="0027045E">
      <w:fldChar w:fldCharType="begin" w:fldLock="1"/>
    </w:r>
    <w:r w:rsidRPr="0027045E">
      <w:instrText xml:space="preserve"> page</w:instrText>
    </w:r>
    <w:r w:rsidRPr="0027045E">
      <w:fldChar w:fldCharType="separate"/>
    </w:r>
    <w:r w:rsidRPr="0027045E">
      <w:instrText>62</w:instrText>
    </w:r>
    <w:r w:rsidRPr="0027045E">
      <w:fldChar w:fldCharType="end"/>
    </w:r>
    <w:r w:rsidRPr="0027045E">
      <w:instrText xml:space="preserve">/2) </w:instrText>
    </w:r>
    <w:r w:rsidRPr="0027045E">
      <w:fldChar w:fldCharType="separate"/>
    </w:r>
    <w:r w:rsidRPr="0027045E">
      <w:instrText>31</w:instrText>
    </w:r>
    <w:r w:rsidRPr="0027045E">
      <w:fldChar w:fldCharType="end"/>
    </w:r>
    <w:r w:rsidRPr="0027045E">
      <w:fldChar w:fldCharType="separate"/>
    </w:r>
    <w:r w:rsidRPr="0027045E">
      <w:instrText>0</w:instrText>
    </w:r>
    <w:r w:rsidRPr="0027045E">
      <w:fldChar w:fldCharType="end"/>
    </w:r>
    <w:r w:rsidRPr="0027045E">
      <w:instrText xml:space="preserve"> = 0 "</w:instrText>
    </w: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instrText>2003/04</w:instrText>
    </w:r>
    <w:r w:rsidRPr="0027045E">
      <w:rPr>
        <w:rStyle w:val="SidhuvudUtskott"/>
      </w:rPr>
      <w:fldChar w:fldCharType="end"/>
    </w:r>
    <w:r w:rsidRPr="0027045E">
      <w:rPr>
        <w:rStyle w:val="SidhuvudUtskott"/>
      </w:rPr>
      <w:instrText>:</w:instrText>
    </w:r>
    <w:r w:rsidRPr="0027045E">
      <w:rPr>
        <w:rStyle w:val="SidhuvudUtskott"/>
      </w:rPr>
      <w:fldChar w:fldCharType="begin" w:fldLock="1"/>
    </w:r>
    <w:r w:rsidRPr="0027045E">
      <w:rPr>
        <w:rStyle w:val="SidhuvudUtskott"/>
      </w:rPr>
      <w:instrText xml:space="preserve"> DOCPR</w:instrText>
    </w:r>
    <w:r w:rsidRPr="0027045E">
      <w:rPr>
        <w:rStyle w:val="SidhuvudUtskott"/>
      </w:rPr>
      <w:instrText>O</w:instrText>
    </w:r>
    <w:r w:rsidRPr="0027045E">
      <w:rPr>
        <w:rStyle w:val="SidhuvudUtskott"/>
      </w:rPr>
      <w:instrText>PE</w:instrText>
    </w:r>
    <w:r w:rsidRPr="0027045E">
      <w:rPr>
        <w:rStyle w:val="SidhuvudUtskott"/>
      </w:rPr>
      <w:instrText>R</w:instrText>
    </w:r>
    <w:r w:rsidRPr="0027045E">
      <w:rPr>
        <w:rStyle w:val="SidhuvudUtskott"/>
      </w:rPr>
      <w:instrText>TY Utskott</w:instrText>
    </w:r>
    <w:r w:rsidRPr="0027045E">
      <w:rPr>
        <w:rStyle w:val="SidhuvudUtskott"/>
      </w:rPr>
      <w:fldChar w:fldCharType="separate"/>
    </w:r>
    <w:r w:rsidRPr="0027045E">
      <w:rPr>
        <w:rStyle w:val="SidhuvudUtskott"/>
      </w:rPr>
      <w:instrText>FiU</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DOCPROPERTY BetänkandeNr</w:instrText>
    </w:r>
    <w:r w:rsidRPr="0027045E">
      <w:rPr>
        <w:rStyle w:val="SidhuvudUtskott"/>
      </w:rPr>
      <w:fldChar w:fldCharType="separate"/>
    </w:r>
    <w:r w:rsidRPr="0027045E">
      <w:rPr>
        <w:rStyle w:val="SidhuvudUtskott"/>
      </w:rPr>
      <w:instrText>11</w:instrText>
    </w:r>
    <w:r w:rsidRPr="0027045E">
      <w:rPr>
        <w:rStyle w:val="SidhuvudUtskott"/>
      </w:rPr>
      <w:fldChar w:fldCharType="end"/>
    </w:r>
    <w:r w:rsidRPr="0027045E">
      <w:instrText xml:space="preserve">    </w:instrText>
    </w:r>
  </w:p>
  <w:p w:rsidR="00DD0245" w:rsidRPr="0027045E" w:rsidRDefault="00DD0245">
    <w:pPr>
      <w:pStyle w:val="SidhuvudKantJmn"/>
      <w:framePr w:w="8732" w:h="567" w:hRule="exact" w:vSpace="0" w:wrap="around" w:vAnchor="page" w:y="341" w:anchorLock="0"/>
    </w:pPr>
    <w:r w:rsidRPr="0027045E">
      <w:rPr>
        <w:rStyle w:val="SidhuvudUtskott"/>
      </w:rPr>
      <w:fldChar w:fldCharType="begin" w:fldLock="1"/>
    </w:r>
    <w:r w:rsidRPr="0027045E">
      <w:rPr>
        <w:rStyle w:val="SidhuvudUtskott"/>
      </w:rPr>
      <w:instrText xml:space="preserve"> DOCPROPERTY Status</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    </w:instrText>
    </w:r>
    <w:r w:rsidRPr="0027045E">
      <w:rPr>
        <w:rStyle w:val="SidhuvudUtskott"/>
      </w:rPr>
      <w:fldChar w:fldCharType="begin" w:fldLock="1"/>
    </w:r>
    <w:r w:rsidRPr="0027045E">
      <w:rPr>
        <w:rStyle w:val="SidhuvudUtskott"/>
      </w:rPr>
      <w:instrText xml:space="preserve"> PRINTDATE \@ "yyyy-MM-dd HH.mm"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p>
  <w:p w:rsidR="00DD0245" w:rsidRPr="0027045E" w:rsidRDefault="00DD0245">
    <w:pPr>
      <w:pStyle w:val="SidhuvudKantUdda"/>
      <w:framePr w:w="8732" w:h="567" w:hRule="exact" w:vSpace="0" w:wrap="around" w:vAnchor="page" w:y="341" w:anchorLock="0"/>
    </w:pPr>
    <w:r w:rsidRPr="0027045E">
      <w:rPr>
        <w:rStyle w:val="SidhuvudRubrikReferens"/>
        <w:smallCaps w:val="0"/>
        <w:spacing w:val="0"/>
        <w:sz w:val="19"/>
      </w:rPr>
      <w:instrText xml:space="preserve"> </w:instrText>
    </w:r>
    <w:r w:rsidRPr="0027045E">
      <w:instrText xml:space="preserve">"  "  </w:instrText>
    </w: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instrText>1999/2000</w:instrText>
    </w:r>
    <w:r w:rsidRPr="0027045E">
      <w:rPr>
        <w:rStyle w:val="SidhuvudUtskott"/>
      </w:rPr>
      <w:fldChar w:fldCharType="end"/>
    </w:r>
    <w:r w:rsidRPr="0027045E">
      <w:rPr>
        <w:rStyle w:val="SidhuvudUtskott"/>
      </w:rPr>
      <w:instrText>:</w:instrText>
    </w:r>
    <w:r w:rsidRPr="0027045E">
      <w:rPr>
        <w:rStyle w:val="SidhuvudUtskott"/>
      </w:rPr>
      <w:fldChar w:fldCharType="begin" w:fldLock="1"/>
    </w:r>
    <w:r w:rsidRPr="0027045E">
      <w:rPr>
        <w:rStyle w:val="SidhuvudUtskott"/>
      </w:rPr>
      <w:instrText xml:space="preserve"> DOCPROPERTY Utskott</w:instrText>
    </w:r>
    <w:r w:rsidRPr="0027045E">
      <w:rPr>
        <w:rStyle w:val="SidhuvudUtskott"/>
      </w:rPr>
      <w:fldChar w:fldCharType="separate"/>
    </w:r>
    <w:r w:rsidRPr="0027045E">
      <w:rPr>
        <w:rStyle w:val="SidhuvudUtskott"/>
      </w:rPr>
      <w:instrText>BoU</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DOCPROPERTY BetänkandeNr</w:instrText>
    </w:r>
    <w:r w:rsidRPr="0027045E">
      <w:rPr>
        <w:rStyle w:val="SidhuvudUtskott"/>
      </w:rPr>
      <w:fldChar w:fldCharType="separate"/>
    </w:r>
    <w:r w:rsidRPr="0027045E">
      <w:rPr>
        <w:rStyle w:val="SidhuvudUtskott"/>
      </w:rPr>
      <w:instrText>6678</w:instrText>
    </w:r>
    <w:r w:rsidRPr="0027045E">
      <w:rPr>
        <w:rStyle w:val="SidhuvudUtskott"/>
      </w:rPr>
      <w:fldChar w:fldCharType="end"/>
    </w:r>
  </w:p>
  <w:p w:rsidR="00DD0245" w:rsidRPr="0027045E" w:rsidRDefault="00DD0245">
    <w:pPr>
      <w:pStyle w:val="SidhuvudKantJmn"/>
      <w:framePr w:w="8732" w:h="567" w:hRule="exact" w:vSpace="0" w:wrap="around" w:vAnchor="page" w:y="341" w:anchorLock="0"/>
    </w:pP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w:instrText>
    </w:r>
    <w:r w:rsidRPr="0027045E">
      <w:rPr>
        <w:rStyle w:val="SidhuvudUtskott"/>
      </w:rPr>
      <w:fldChar w:fldCharType="begin" w:fldLock="1"/>
    </w:r>
    <w:r w:rsidRPr="0027045E">
      <w:rPr>
        <w:rStyle w:val="SidhuvudUtskott"/>
      </w:rPr>
      <w:instrText xml:space="preserve"> PRINTDATE \@ "yyyy-MM-dd HH.mm    "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separate"/>
    </w:r>
    <w:r w:rsidRPr="0027045E">
      <w:rPr>
        <w:rStyle w:val="SidhuvudUtskott"/>
      </w:rPr>
      <w:fldChar w:fldCharType="end"/>
    </w:r>
    <w:r w:rsidRPr="0027045E">
      <w:rPr>
        <w:rStyle w:val="SidhuvudUtskott"/>
      </w:rPr>
      <w:fldChar w:fldCharType="begin" w:fldLock="1"/>
    </w:r>
    <w:r w:rsidRPr="0027045E">
      <w:rPr>
        <w:rStyle w:val="SidhuvudUtskott"/>
      </w:rPr>
      <w:instrText xml:space="preserve"> DOCPR</w:instrText>
    </w:r>
    <w:r w:rsidRPr="0027045E">
      <w:rPr>
        <w:rStyle w:val="SidhuvudUtskott"/>
      </w:rPr>
      <w:instrText>O</w:instrText>
    </w:r>
    <w:r w:rsidRPr="0027045E">
      <w:rPr>
        <w:rStyle w:val="SidhuvudUtskott"/>
      </w:rPr>
      <w:instrText>PERTY Status</w:instrText>
    </w:r>
    <w:r w:rsidRPr="0027045E">
      <w:rPr>
        <w:rStyle w:val="SidhuvudUtskott"/>
      </w:rPr>
      <w:fldChar w:fldCharType="separate"/>
    </w:r>
    <w:r w:rsidRPr="0027045E">
      <w:rPr>
        <w:rStyle w:val="SidhuvudUtskott"/>
      </w:rPr>
      <w:instrText>Utkast 2</w:instrText>
    </w:r>
    <w:r w:rsidRPr="0027045E">
      <w:rPr>
        <w:rStyle w:val="SidhuvudUtskott"/>
      </w:rPr>
      <w:fldChar w:fldCharType="end"/>
    </w:r>
    <w:r w:rsidRPr="0027045E">
      <w:instrText>"</w:instrText>
    </w:r>
    <w:r w:rsidRPr="0027045E">
      <w:fldChar w:fldCharType="separate"/>
    </w: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instrText>2003/04</w:instrText>
    </w:r>
    <w:r w:rsidRPr="0027045E">
      <w:rPr>
        <w:rStyle w:val="SidhuvudUtskott"/>
      </w:rPr>
      <w:fldChar w:fldCharType="end"/>
    </w:r>
    <w:r w:rsidRPr="0027045E">
      <w:rPr>
        <w:rStyle w:val="SidhuvudUtskott"/>
      </w:rPr>
      <w:instrText>:</w:instrText>
    </w:r>
    <w:r w:rsidRPr="0027045E">
      <w:rPr>
        <w:rStyle w:val="SidhuvudUtskott"/>
      </w:rPr>
      <w:fldChar w:fldCharType="begin" w:fldLock="1"/>
    </w:r>
    <w:r w:rsidRPr="0027045E">
      <w:rPr>
        <w:rStyle w:val="SidhuvudUtskott"/>
      </w:rPr>
      <w:instrText xml:space="preserve"> DOCPR</w:instrText>
    </w:r>
    <w:r w:rsidRPr="0027045E">
      <w:rPr>
        <w:rStyle w:val="SidhuvudUtskott"/>
      </w:rPr>
      <w:instrText>O</w:instrText>
    </w:r>
    <w:r w:rsidRPr="0027045E">
      <w:rPr>
        <w:rStyle w:val="SidhuvudUtskott"/>
      </w:rPr>
      <w:instrText>PE</w:instrText>
    </w:r>
    <w:r w:rsidRPr="0027045E">
      <w:rPr>
        <w:rStyle w:val="SidhuvudUtskott"/>
      </w:rPr>
      <w:instrText>R</w:instrText>
    </w:r>
    <w:r w:rsidRPr="0027045E">
      <w:rPr>
        <w:rStyle w:val="SidhuvudUtskott"/>
      </w:rPr>
      <w:instrText>TY Utskott</w:instrText>
    </w:r>
    <w:r w:rsidRPr="0027045E">
      <w:rPr>
        <w:rStyle w:val="SidhuvudUtskott"/>
      </w:rPr>
      <w:fldChar w:fldCharType="separate"/>
    </w:r>
    <w:r w:rsidRPr="0027045E">
      <w:rPr>
        <w:rStyle w:val="SidhuvudUtskott"/>
      </w:rPr>
      <w:instrText>FiU</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DOCPROPERTY BetänkandeNr</w:instrText>
    </w:r>
    <w:r w:rsidRPr="0027045E">
      <w:rPr>
        <w:rStyle w:val="SidhuvudUtskott"/>
      </w:rPr>
      <w:fldChar w:fldCharType="separate"/>
    </w:r>
    <w:r w:rsidRPr="0027045E">
      <w:rPr>
        <w:rStyle w:val="SidhuvudUtskott"/>
      </w:rPr>
      <w:instrText>11</w:instrText>
    </w:r>
    <w:r w:rsidRPr="0027045E">
      <w:rPr>
        <w:rStyle w:val="SidhuvudUtskott"/>
      </w:rPr>
      <w:fldChar w:fldCharType="end"/>
    </w:r>
    <w:r w:rsidRPr="0027045E">
      <w:instrText xml:space="preserve">    </w:instrText>
    </w:r>
  </w:p>
  <w:p w:rsidR="00DD0245" w:rsidRPr="0027045E" w:rsidRDefault="00DD0245">
    <w:pPr>
      <w:pStyle w:val="SidhuvudKantJmn"/>
      <w:framePr w:w="8732" w:h="567" w:hRule="exact" w:vSpace="0" w:wrap="around" w:vAnchor="page" w:y="341" w:anchorLock="0"/>
    </w:pPr>
    <w:r w:rsidRPr="0027045E">
      <w:rPr>
        <w:rStyle w:val="SidhuvudUtskott"/>
      </w:rPr>
      <w:fldChar w:fldCharType="begin" w:fldLock="1"/>
    </w:r>
    <w:r w:rsidRPr="0027045E">
      <w:rPr>
        <w:rStyle w:val="SidhuvudUtskott"/>
      </w:rPr>
      <w:instrText xml:space="preserve"> DOCPROPERTY Status</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    </w:instrText>
    </w:r>
    <w:r w:rsidRPr="0027045E">
      <w:rPr>
        <w:rStyle w:val="SidhuvudUtskott"/>
      </w:rPr>
      <w:fldChar w:fldCharType="begin" w:fldLock="1"/>
    </w:r>
    <w:r w:rsidRPr="0027045E">
      <w:rPr>
        <w:rStyle w:val="SidhuvudUtskott"/>
      </w:rPr>
      <w:instrText xml:space="preserve"> PRINTDATE \@ "yyyy-MM-dd HH.mm"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p>
  <w:p w:rsidR="00DD0245" w:rsidRPr="0027045E" w:rsidRDefault="00DD0245">
    <w:pPr>
      <w:pStyle w:val="SidhuvudKantUdda"/>
      <w:framePr w:w="8732" w:h="567" w:hRule="exact" w:vSpace="0" w:wrap="around" w:vAnchor="page" w:y="341" w:anchorLock="0"/>
    </w:pPr>
    <w:r w:rsidRPr="0027045E">
      <w:rPr>
        <w:rStyle w:val="SidhuvudRubrikReferens"/>
        <w:smallCaps w:val="0"/>
        <w:spacing w:val="0"/>
        <w:sz w:val="19"/>
      </w:rPr>
      <w:instrText xml:space="preserve"> </w:instrText>
    </w:r>
    <w:r w:rsidRPr="0027045E">
      <w:fldChar w:fldCharType="end"/>
    </w:r>
    <w:r w:rsidRPr="0027045E">
      <w:instrText>" " "</w:instrText>
    </w:r>
    <w:r w:rsidRPr="0027045E">
      <w:fldChar w:fldCharType="separate"/>
    </w:r>
    <w:r w:rsidR="0027045E" w:rsidRPr="0027045E">
      <w:rPr>
        <w:noProof/>
      </w:rPr>
      <w:t xml:space="preserve"> </w:t>
    </w:r>
    <w:r w:rsidRPr="0027045E">
      <w:fldChar w:fldCharType="end"/>
    </w:r>
  </w:p>
  <w:p w:rsidR="00DD0245" w:rsidRPr="0027045E" w:rsidRDefault="00DD0245">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1" w:h="567" w:hRule="exact" w:vSpace="0" w:wrap="around" w:vAnchor="page" w:y="341" w:anchorLock="0"/>
    </w:pPr>
    <w:r w:rsidRPr="0027045E">
      <w:rPr>
        <w:rStyle w:val="SidhuvudUtskott"/>
      </w:rPr>
      <w:t>2003/04:FiU11</w:t>
    </w:r>
    <w:r w:rsidRPr="0027045E">
      <w:t xml:space="preserve">    </w:t>
    </w:r>
  </w:p>
  <w:p w:rsidR="00DD0245" w:rsidRPr="0027045E" w:rsidRDefault="00DD0245">
    <w:pPr>
      <w:pStyle w:val="SidhuvudKantJmn"/>
      <w:framePr w:w="8731" w:h="567" w:hRule="exact" w:vSpace="0" w:wrap="around" w:vAnchor="page" w:y="341" w:anchorLock="0"/>
    </w:pPr>
  </w:p>
  <w:p w:rsidR="00DD0245" w:rsidRPr="0027045E" w:rsidRDefault="00DD0245">
    <w:pPr>
      <w:pStyle w:val="SidhuvudKantUdda"/>
      <w:framePr w:w="8731" w:h="567" w:hRule="exact" w:vSpace="0" w:wrap="around" w:vAnchor="page" w:y="341" w:anchorLock="0"/>
    </w:pPr>
    <w:r w:rsidRPr="0027045E">
      <w:rPr>
        <w:rStyle w:val="SidhuvudRubrikReferens"/>
        <w:smallCaps w:val="0"/>
        <w:spacing w:val="0"/>
        <w:sz w:val="19"/>
      </w:rPr>
      <w:t xml:space="preserve"> </w:t>
    </w:r>
  </w:p>
  <w:p w:rsidR="00DD0245" w:rsidRPr="0027045E" w:rsidRDefault="00DD0245">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1" w:h="567" w:hRule="exact" w:vSpace="0" w:wrap="around" w:vAnchor="page" w:y="341" w:anchorLock="0"/>
    </w:pP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t>2003/04</w:t>
    </w:r>
    <w:r w:rsidRPr="0027045E">
      <w:rPr>
        <w:rStyle w:val="SidhuvudUtskott"/>
      </w:rPr>
      <w:fldChar w:fldCharType="end"/>
    </w:r>
    <w:r w:rsidRPr="0027045E">
      <w:rPr>
        <w:rStyle w:val="SidhuvudUtskott"/>
      </w:rPr>
      <w:t>:</w:t>
    </w:r>
    <w:r w:rsidRPr="0027045E">
      <w:rPr>
        <w:rStyle w:val="SidhuvudUtskott"/>
      </w:rPr>
      <w:fldChar w:fldCharType="begin" w:fldLock="1"/>
    </w:r>
    <w:r w:rsidRPr="0027045E">
      <w:rPr>
        <w:rStyle w:val="SidhuvudUtskott"/>
      </w:rPr>
      <w:instrText xml:space="preserve"> DOCPROPERTY Utskott</w:instrText>
    </w:r>
    <w:r w:rsidRPr="0027045E">
      <w:rPr>
        <w:rStyle w:val="SidhuvudUtskott"/>
      </w:rPr>
      <w:fldChar w:fldCharType="separate"/>
    </w:r>
    <w:r w:rsidRPr="0027045E">
      <w:rPr>
        <w:rStyle w:val="SidhuvudUtskott"/>
      </w:rPr>
      <w:t>FiU</w: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DOCPROPERTY BetänkandeNr</w:instrText>
    </w:r>
    <w:r w:rsidRPr="0027045E">
      <w:rPr>
        <w:rStyle w:val="SidhuvudUtskott"/>
      </w:rPr>
      <w:fldChar w:fldCharType="separate"/>
    </w:r>
    <w:r w:rsidRPr="0027045E">
      <w:rPr>
        <w:rStyle w:val="SidhuvudUtskott"/>
      </w:rPr>
      <w:t>11</w:t>
    </w:r>
    <w:r w:rsidRPr="0027045E">
      <w:rPr>
        <w:rStyle w:val="SidhuvudUtskott"/>
      </w:rPr>
      <w:fldChar w:fldCharType="end"/>
    </w:r>
    <w:r w:rsidRPr="0027045E">
      <w:t xml:space="preserve">     </w:t>
    </w:r>
    <w:r w:rsidRPr="0027045E">
      <w:rPr>
        <w:rStyle w:val="SidhuvudBilaga"/>
      </w:rPr>
      <w:t xml:space="preserve"> Bilaga 4   </w:t>
    </w:r>
    <w:r w:rsidRPr="0027045E">
      <w:rPr>
        <w:rStyle w:val="SidhuvudRubrikReferens"/>
      </w:rPr>
      <w:fldChar w:fldCharType="begin" w:fldLock="1"/>
    </w:r>
    <w:r w:rsidRPr="0027045E">
      <w:rPr>
        <w:rStyle w:val="SidhuvudRubrikReferens"/>
      </w:rPr>
      <w:instrText xml:space="preserve"> StyleREF "Rubrik 1" </w:instrText>
    </w:r>
    <w:r w:rsidRPr="0027045E">
      <w:rPr>
        <w:rStyle w:val="SidhuvudRubrikReferens"/>
      </w:rPr>
      <w:fldChar w:fldCharType="separate"/>
    </w:r>
    <w:r w:rsidRPr="0027045E">
      <w:rPr>
        <w:rStyle w:val="SidhuvudRubrikReferens"/>
      </w:rPr>
      <w:t>Försvarutskottets yttrande</w:t>
    </w:r>
    <w:r w:rsidRPr="0027045E">
      <w:rPr>
        <w:rStyle w:val="SidhuvudRubrikReferens"/>
      </w:rPr>
      <w:fldChar w:fldCharType="end"/>
    </w:r>
  </w:p>
  <w:p w:rsidR="00DD0245" w:rsidRPr="0027045E" w:rsidRDefault="00DD0245">
    <w:pPr>
      <w:pStyle w:val="SidhuvudKantJmn"/>
      <w:framePr w:w="8731" w:h="567" w:hRule="exact" w:vSpace="0" w:wrap="around" w:vAnchor="page" w:y="341" w:anchorLock="0"/>
    </w:pPr>
    <w:r w:rsidRPr="0027045E">
      <w:rPr>
        <w:rStyle w:val="SidhuvudUtskott"/>
      </w:rPr>
      <w:fldChar w:fldCharType="begin" w:fldLock="1"/>
    </w:r>
    <w:r w:rsidRPr="0027045E">
      <w:rPr>
        <w:rStyle w:val="SidhuvudUtskott"/>
      </w:rPr>
      <w:instrText xml:space="preserve"> DOCPROPERTY Status</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    </w:instrText>
    </w:r>
    <w:r w:rsidRPr="0027045E">
      <w:rPr>
        <w:rStyle w:val="SidhuvudUtskott"/>
      </w:rPr>
      <w:fldChar w:fldCharType="begin" w:fldLock="1"/>
    </w:r>
    <w:r w:rsidRPr="0027045E">
      <w:rPr>
        <w:rStyle w:val="SidhuvudUtskott"/>
      </w:rPr>
      <w:instrText xml:space="preserve"> PRINTDATE \@ "yyyy-MM-dd HH.mm"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p>
  <w:p w:rsidR="00DD0245" w:rsidRPr="0027045E" w:rsidRDefault="00DD0245">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1" w:h="567" w:hRule="exact" w:vSpace="0" w:wrap="around" w:vAnchor="page" w:y="341" w:anchorLock="0"/>
    </w:pPr>
    <w:r w:rsidRPr="0027045E">
      <w:rPr>
        <w:rStyle w:val="SidhuvudRubrikReferens"/>
      </w:rPr>
      <w:t>Socialförsäkringsutskottets protokollsutdrag</w:t>
    </w:r>
    <w:r w:rsidRPr="0027045E">
      <w:rPr>
        <w:rStyle w:val="SidhuvudBilaga"/>
      </w:rPr>
      <w:t xml:space="preserve">   Bilaga 4 </w:t>
    </w:r>
    <w:r w:rsidRPr="0027045E">
      <w:t xml:space="preserve">     </w:t>
    </w:r>
    <w:r w:rsidRPr="0027045E">
      <w:rPr>
        <w:rStyle w:val="SidhuvudUtskott"/>
      </w:rPr>
      <w:t>2003/04:FiU11</w:t>
    </w:r>
  </w:p>
  <w:p w:rsidR="00DD0245" w:rsidRPr="0027045E" w:rsidRDefault="00DD0245">
    <w:pPr>
      <w:pStyle w:val="SidhuvudKantUdda"/>
      <w:framePr w:w="8731" w:h="567" w:hRule="exact" w:vSpace="0" w:wrap="around" w:vAnchor="page" w:y="341" w:anchorLock="0"/>
    </w:pPr>
  </w:p>
  <w:p w:rsidR="00DD0245" w:rsidRPr="0027045E" w:rsidRDefault="00DD0245">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1" w:h="567" w:hRule="exact" w:vSpace="0" w:wrap="around" w:vAnchor="page" w:y="341" w:anchorLock="0"/>
    </w:pPr>
    <w:r w:rsidRPr="0027045E">
      <w:rPr>
        <w:rStyle w:val="SidhuvudUtskott"/>
      </w:rPr>
      <w:t>2003/04:FiU11</w:t>
    </w:r>
    <w:r w:rsidRPr="0027045E">
      <w:t xml:space="preserve">    </w:t>
    </w:r>
  </w:p>
  <w:p w:rsidR="00DD0245" w:rsidRPr="0027045E" w:rsidRDefault="00DD0245">
    <w:pPr>
      <w:pStyle w:val="SidhuvudKantJmn"/>
      <w:framePr w:w="8731" w:h="567" w:hRule="exact" w:vSpace="0" w:wrap="around" w:vAnchor="page" w:y="341" w:anchorLock="0"/>
    </w:pPr>
  </w:p>
  <w:p w:rsidR="00DD0245" w:rsidRPr="0027045E" w:rsidRDefault="00DD0245">
    <w:pPr>
      <w:pStyle w:val="SidhuvudKantUdda"/>
      <w:framePr w:w="8731" w:h="567" w:hRule="exact" w:vSpace="0" w:wrap="around" w:vAnchor="page" w:y="341" w:anchorLock="0"/>
    </w:pPr>
    <w:r w:rsidRPr="0027045E">
      <w:rPr>
        <w:rStyle w:val="SidhuvudRubrikReferens"/>
        <w:smallCaps w:val="0"/>
        <w:spacing w:val="0"/>
        <w:sz w:val="19"/>
      </w:rPr>
      <w:t xml:space="preserve"> </w:t>
    </w:r>
  </w:p>
  <w:p w:rsidR="00DD0245" w:rsidRPr="0027045E" w:rsidRDefault="00DD0245">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1" w:h="567" w:hRule="exact" w:vSpace="0" w:wrap="around" w:vAnchor="page" w:y="341" w:anchorLock="0"/>
    </w:pP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t>2003/04</w:t>
    </w:r>
    <w:r w:rsidRPr="0027045E">
      <w:rPr>
        <w:rStyle w:val="SidhuvudUtskott"/>
      </w:rPr>
      <w:fldChar w:fldCharType="end"/>
    </w:r>
    <w:r w:rsidRPr="0027045E">
      <w:rPr>
        <w:rStyle w:val="SidhuvudUtskott"/>
      </w:rPr>
      <w:t>:</w:t>
    </w:r>
    <w:r w:rsidRPr="0027045E">
      <w:rPr>
        <w:rStyle w:val="SidhuvudUtskott"/>
      </w:rPr>
      <w:fldChar w:fldCharType="begin" w:fldLock="1"/>
    </w:r>
    <w:r w:rsidRPr="0027045E">
      <w:rPr>
        <w:rStyle w:val="SidhuvudUtskott"/>
      </w:rPr>
      <w:instrText xml:space="preserve"> DOCPROPERTY Utskott</w:instrText>
    </w:r>
    <w:r w:rsidRPr="0027045E">
      <w:rPr>
        <w:rStyle w:val="SidhuvudUtskott"/>
      </w:rPr>
      <w:fldChar w:fldCharType="separate"/>
    </w:r>
    <w:r w:rsidRPr="0027045E">
      <w:rPr>
        <w:rStyle w:val="SidhuvudUtskott"/>
      </w:rPr>
      <w:t>FiU</w: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DOCPROPERTY BetänkandeNr</w:instrText>
    </w:r>
    <w:r w:rsidRPr="0027045E">
      <w:rPr>
        <w:rStyle w:val="SidhuvudUtskott"/>
      </w:rPr>
      <w:fldChar w:fldCharType="separate"/>
    </w:r>
    <w:r w:rsidRPr="0027045E">
      <w:rPr>
        <w:rStyle w:val="SidhuvudUtskott"/>
      </w:rPr>
      <w:t>11</w:t>
    </w:r>
    <w:r w:rsidRPr="0027045E">
      <w:rPr>
        <w:rStyle w:val="SidhuvudUtskott"/>
      </w:rPr>
      <w:fldChar w:fldCharType="end"/>
    </w:r>
    <w:r w:rsidRPr="0027045E">
      <w:t xml:space="preserve">     </w:t>
    </w:r>
    <w:r w:rsidRPr="0027045E">
      <w:rPr>
        <w:rStyle w:val="SidhuvudBilaga"/>
      </w:rPr>
      <w:t xml:space="preserve"> Bilaga 5   </w:t>
    </w:r>
    <w:r w:rsidRPr="0027045E">
      <w:rPr>
        <w:rStyle w:val="SidhuvudRubrikReferens"/>
      </w:rPr>
      <w:fldChar w:fldCharType="begin" w:fldLock="1"/>
    </w:r>
    <w:r w:rsidRPr="0027045E">
      <w:rPr>
        <w:rStyle w:val="SidhuvudRubrikReferens"/>
      </w:rPr>
      <w:instrText xml:space="preserve"> StyleREF "Rubrik 1" </w:instrText>
    </w:r>
    <w:r w:rsidRPr="0027045E">
      <w:rPr>
        <w:rStyle w:val="SidhuvudRubrikReferens"/>
      </w:rPr>
      <w:fldChar w:fldCharType="separate"/>
    </w:r>
    <w:r w:rsidRPr="0027045E">
      <w:rPr>
        <w:rStyle w:val="SidhuvudRubrikReferens"/>
      </w:rPr>
      <w:t>Socialförsäkringsutskottets protokollsutdrag</w:t>
    </w:r>
    <w:r w:rsidRPr="0027045E">
      <w:rPr>
        <w:rStyle w:val="SidhuvudRubrikReferens"/>
      </w:rPr>
      <w:fldChar w:fldCharType="end"/>
    </w:r>
  </w:p>
  <w:p w:rsidR="00DD0245" w:rsidRPr="0027045E" w:rsidRDefault="00DD0245">
    <w:pPr>
      <w:pStyle w:val="SidhuvudKantJmn"/>
      <w:framePr w:w="8731" w:h="567" w:hRule="exact" w:vSpace="0" w:wrap="around" w:vAnchor="page" w:y="341" w:anchorLock="0"/>
    </w:pPr>
    <w:r w:rsidRPr="0027045E">
      <w:rPr>
        <w:rStyle w:val="SidhuvudUtskott"/>
      </w:rPr>
      <w:fldChar w:fldCharType="begin" w:fldLock="1"/>
    </w:r>
    <w:r w:rsidRPr="0027045E">
      <w:rPr>
        <w:rStyle w:val="SidhuvudUtskott"/>
      </w:rPr>
      <w:instrText xml:space="preserve"> DOCPROPERTY Status</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    </w:instrText>
    </w:r>
    <w:r w:rsidRPr="0027045E">
      <w:rPr>
        <w:rStyle w:val="SidhuvudUtskott"/>
      </w:rPr>
      <w:fldChar w:fldCharType="begin" w:fldLock="1"/>
    </w:r>
    <w:r w:rsidRPr="0027045E">
      <w:rPr>
        <w:rStyle w:val="SidhuvudUtskott"/>
      </w:rPr>
      <w:instrText xml:space="preserve"> PRINTDATE \@ "yyyy-MM-dd HH.mm"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p>
  <w:p w:rsidR="00DD0245" w:rsidRPr="0027045E" w:rsidRDefault="00DD0245">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1" w:h="567" w:hRule="exact" w:vSpace="0" w:wrap="around" w:vAnchor="page" w:y="341" w:anchorLock="0"/>
    </w:pPr>
    <w:r w:rsidRPr="0027045E">
      <w:rPr>
        <w:rStyle w:val="SidhuvudRubrikReferens"/>
      </w:rPr>
      <w:t>Socialutskottets protokollsutdrag</w:t>
    </w:r>
    <w:r w:rsidRPr="0027045E">
      <w:rPr>
        <w:rStyle w:val="SidhuvudBilaga"/>
      </w:rPr>
      <w:t xml:space="preserve">   Bilaga 5 </w:t>
    </w:r>
    <w:r w:rsidRPr="0027045E">
      <w:t xml:space="preserve">     </w:t>
    </w:r>
    <w:r w:rsidRPr="0027045E">
      <w:rPr>
        <w:rStyle w:val="SidhuvudUtskott"/>
      </w:rPr>
      <w:t>2003/04:FiU11</w:t>
    </w:r>
  </w:p>
  <w:p w:rsidR="00DD0245" w:rsidRPr="0027045E" w:rsidRDefault="00DD0245">
    <w:pPr>
      <w:pStyle w:val="SidhuvudKantUdda"/>
      <w:framePr w:w="8731" w:h="567" w:hRule="exact" w:vSpace="0" w:wrap="around" w:vAnchor="page" w:y="341" w:anchorLock="0"/>
    </w:pPr>
  </w:p>
  <w:p w:rsidR="00DD0245" w:rsidRPr="0027045E" w:rsidRDefault="00DD0245">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1" w:h="567" w:hRule="exact" w:vSpace="0" w:wrap="around" w:vAnchor="page" w:y="341" w:anchorLock="0"/>
    </w:pPr>
    <w:r w:rsidRPr="0027045E">
      <w:rPr>
        <w:rStyle w:val="SidhuvudUtskott"/>
      </w:rPr>
      <w:t>2003/04:FiU11</w:t>
    </w:r>
    <w:r w:rsidRPr="0027045E">
      <w:t xml:space="preserve">    </w:t>
    </w:r>
  </w:p>
  <w:p w:rsidR="00DD0245" w:rsidRPr="0027045E" w:rsidRDefault="00DD0245">
    <w:pPr>
      <w:pStyle w:val="SidhuvudKantJmn"/>
      <w:framePr w:w="8731" w:h="567" w:hRule="exact" w:vSpace="0" w:wrap="around" w:vAnchor="page" w:y="341" w:anchorLock="0"/>
    </w:pPr>
  </w:p>
  <w:p w:rsidR="00DD0245" w:rsidRPr="0027045E" w:rsidRDefault="00DD0245">
    <w:pPr>
      <w:pStyle w:val="SidhuvudKantUdda"/>
      <w:framePr w:w="8731" w:h="567" w:hRule="exact" w:vSpace="0" w:wrap="around" w:vAnchor="page" w:y="341" w:anchorLock="0"/>
    </w:pPr>
    <w:r w:rsidRPr="0027045E">
      <w:rPr>
        <w:rStyle w:val="SidhuvudRubrikReferens"/>
        <w:smallCaps w:val="0"/>
        <w:spacing w:val="0"/>
        <w:sz w:val="19"/>
      </w:rPr>
      <w:t xml:space="preserve"> </w:t>
    </w:r>
  </w:p>
  <w:p w:rsidR="00DD0245" w:rsidRPr="0027045E" w:rsidRDefault="00DD0245">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1" w:h="567" w:hRule="exact" w:vSpace="0" w:wrap="around" w:vAnchor="page" w:y="341" w:anchorLock="0"/>
    </w:pP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t>2003/04</w:t>
    </w:r>
    <w:r w:rsidRPr="0027045E">
      <w:rPr>
        <w:rStyle w:val="SidhuvudUtskott"/>
      </w:rPr>
      <w:fldChar w:fldCharType="end"/>
    </w:r>
    <w:r w:rsidRPr="0027045E">
      <w:rPr>
        <w:rStyle w:val="SidhuvudUtskott"/>
      </w:rPr>
      <w:t>:</w:t>
    </w:r>
    <w:r w:rsidRPr="0027045E">
      <w:rPr>
        <w:rStyle w:val="SidhuvudUtskott"/>
      </w:rPr>
      <w:fldChar w:fldCharType="begin" w:fldLock="1"/>
    </w:r>
    <w:r w:rsidRPr="0027045E">
      <w:rPr>
        <w:rStyle w:val="SidhuvudUtskott"/>
      </w:rPr>
      <w:instrText xml:space="preserve"> DOCPROPERTY Utskott</w:instrText>
    </w:r>
    <w:r w:rsidRPr="0027045E">
      <w:rPr>
        <w:rStyle w:val="SidhuvudUtskott"/>
      </w:rPr>
      <w:fldChar w:fldCharType="separate"/>
    </w:r>
    <w:r w:rsidRPr="0027045E">
      <w:rPr>
        <w:rStyle w:val="SidhuvudUtskott"/>
      </w:rPr>
      <w:t>FiU</w: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DOCPROPERTY BetänkandeNr</w:instrText>
    </w:r>
    <w:r w:rsidRPr="0027045E">
      <w:rPr>
        <w:rStyle w:val="SidhuvudUtskott"/>
      </w:rPr>
      <w:fldChar w:fldCharType="separate"/>
    </w:r>
    <w:r w:rsidRPr="0027045E">
      <w:rPr>
        <w:rStyle w:val="SidhuvudUtskott"/>
      </w:rPr>
      <w:t>11</w:t>
    </w:r>
    <w:r w:rsidRPr="0027045E">
      <w:rPr>
        <w:rStyle w:val="SidhuvudUtskott"/>
      </w:rPr>
      <w:fldChar w:fldCharType="end"/>
    </w:r>
    <w:r w:rsidRPr="0027045E">
      <w:t xml:space="preserve">     </w:t>
    </w:r>
    <w:r w:rsidRPr="0027045E">
      <w:rPr>
        <w:rStyle w:val="SidhuvudBilaga"/>
      </w:rPr>
      <w:t xml:space="preserve"> Bilaga 6   </w:t>
    </w:r>
    <w:r w:rsidRPr="0027045E">
      <w:rPr>
        <w:rStyle w:val="SidhuvudRubrikReferens"/>
      </w:rPr>
      <w:fldChar w:fldCharType="begin" w:fldLock="1"/>
    </w:r>
    <w:r w:rsidRPr="0027045E">
      <w:rPr>
        <w:rStyle w:val="SidhuvudRubrikReferens"/>
      </w:rPr>
      <w:instrText xml:space="preserve"> StyleREF "Rubrik 1" </w:instrText>
    </w:r>
    <w:r w:rsidRPr="0027045E">
      <w:rPr>
        <w:rStyle w:val="SidhuvudRubrikReferens"/>
      </w:rPr>
      <w:fldChar w:fldCharType="separate"/>
    </w:r>
    <w:r w:rsidRPr="0027045E">
      <w:rPr>
        <w:rStyle w:val="SidhuvudRubrikReferens"/>
      </w:rPr>
      <w:t>Socialutskottets protokollsutdrag</w:t>
    </w:r>
    <w:r w:rsidRPr="0027045E">
      <w:rPr>
        <w:rStyle w:val="SidhuvudRubrikReferens"/>
      </w:rPr>
      <w:fldChar w:fldCharType="end"/>
    </w:r>
  </w:p>
  <w:p w:rsidR="00DD0245" w:rsidRPr="0027045E" w:rsidRDefault="00DD0245">
    <w:pPr>
      <w:pStyle w:val="SidhuvudKantJmn"/>
      <w:framePr w:w="8731" w:h="567" w:hRule="exact" w:vSpace="0" w:wrap="around" w:vAnchor="page" w:y="341" w:anchorLock="0"/>
    </w:pPr>
    <w:r w:rsidRPr="0027045E">
      <w:rPr>
        <w:rStyle w:val="SidhuvudUtskott"/>
      </w:rPr>
      <w:fldChar w:fldCharType="begin" w:fldLock="1"/>
    </w:r>
    <w:r w:rsidRPr="0027045E">
      <w:rPr>
        <w:rStyle w:val="SidhuvudUtskott"/>
      </w:rPr>
      <w:instrText xml:space="preserve"> DOCPROPERTY Status</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    </w:instrText>
    </w:r>
    <w:r w:rsidRPr="0027045E">
      <w:rPr>
        <w:rStyle w:val="SidhuvudUtskott"/>
      </w:rPr>
      <w:fldChar w:fldCharType="begin" w:fldLock="1"/>
    </w:r>
    <w:r w:rsidRPr="0027045E">
      <w:rPr>
        <w:rStyle w:val="SidhuvudUtskott"/>
      </w:rPr>
      <w:instrText xml:space="preserve"> PRINTDATE \@ "yyyy-MM-dd HH.mm"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p>
  <w:p w:rsidR="00DD0245" w:rsidRPr="0027045E" w:rsidRDefault="00DD0245">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1" w:h="567" w:hRule="exact" w:vSpace="0" w:wrap="around" w:vAnchor="page" w:y="341" w:anchorLock="0"/>
    </w:pPr>
    <w:r w:rsidRPr="0027045E">
      <w:rPr>
        <w:rStyle w:val="SidhuvudRubrikReferens"/>
      </w:rPr>
      <w:t>Utbildningsutskottets protokollsutdrag</w:t>
    </w:r>
    <w:r w:rsidRPr="0027045E">
      <w:rPr>
        <w:rStyle w:val="SidhuvudBilaga"/>
      </w:rPr>
      <w:t xml:space="preserve">   Bilaga 6 </w:t>
    </w:r>
    <w:r w:rsidRPr="0027045E">
      <w:t xml:space="preserve">     </w:t>
    </w:r>
    <w:r w:rsidRPr="0027045E">
      <w:rPr>
        <w:rStyle w:val="SidhuvudUtskott"/>
      </w:rPr>
      <w:t>2003/04:FiU11</w:t>
    </w:r>
  </w:p>
  <w:p w:rsidR="00DD0245" w:rsidRPr="0027045E" w:rsidRDefault="00DD0245">
    <w:pPr>
      <w:pStyle w:val="SidhuvudKantUdda"/>
      <w:framePr w:w="8731" w:h="567" w:hRule="exact" w:vSpace="0" w:wrap="around" w:vAnchor="page" w:y="341" w:anchorLock="0"/>
    </w:pPr>
  </w:p>
  <w:p w:rsidR="00DD0245" w:rsidRPr="0027045E" w:rsidRDefault="00DD0245">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1" w:h="567" w:hRule="exact" w:vSpace="0" w:wrap="around" w:vAnchor="page" w:y="341" w:anchorLock="0"/>
    </w:pPr>
    <w:r w:rsidRPr="0027045E">
      <w:rPr>
        <w:rStyle w:val="SidhuvudUtskott"/>
      </w:rPr>
      <w:t>2003/04:FiU11</w:t>
    </w:r>
    <w:r w:rsidRPr="0027045E">
      <w:t xml:space="preserve">    </w:t>
    </w:r>
  </w:p>
  <w:p w:rsidR="00DD0245" w:rsidRPr="0027045E" w:rsidRDefault="00DD0245">
    <w:pPr>
      <w:pStyle w:val="SidhuvudKantJmn"/>
      <w:framePr w:w="8731" w:h="567" w:hRule="exact" w:vSpace="0" w:wrap="around" w:vAnchor="page" w:y="341" w:anchorLock="0"/>
    </w:pPr>
  </w:p>
  <w:p w:rsidR="00DD0245" w:rsidRPr="0027045E" w:rsidRDefault="00DD0245">
    <w:pPr>
      <w:pStyle w:val="SidhuvudKantUdda"/>
      <w:framePr w:w="8731" w:h="567" w:hRule="exact" w:vSpace="0" w:wrap="around" w:vAnchor="page" w:y="341" w:anchorLock="0"/>
    </w:pPr>
    <w:r w:rsidRPr="0027045E">
      <w:rPr>
        <w:rStyle w:val="SidhuvudRubrikReferens"/>
        <w:smallCaps w:val="0"/>
        <w:spacing w:val="0"/>
        <w:sz w:val="19"/>
      </w:rPr>
      <w:t xml:space="preserve"> </w:t>
    </w:r>
  </w:p>
  <w:p w:rsidR="00DD0245" w:rsidRPr="0027045E" w:rsidRDefault="00DD024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2" w:h="567" w:hRule="exact" w:vSpace="0" w:wrap="around" w:vAnchor="page" w:y="341" w:anchorLock="0"/>
    </w:pPr>
    <w:r w:rsidRPr="0027045E">
      <w:rPr>
        <w:rStyle w:val="SidhuvudUtskott"/>
      </w:rPr>
      <w:t>2003/04:FiU11</w:t>
    </w:r>
    <w:r w:rsidRPr="0027045E">
      <w:t xml:space="preserve">     </w:t>
    </w:r>
    <w:r w:rsidRPr="0027045E">
      <w:rPr>
        <w:rStyle w:val="SidhuvudBilaga"/>
      </w:rPr>
      <w:t xml:space="preserve"> </w:t>
    </w:r>
    <w:r w:rsidRPr="0027045E">
      <w:rPr>
        <w:rStyle w:val="SidhuvudRubrikReferens"/>
      </w:rPr>
      <w:t>Innehållsförteckning</w:t>
    </w:r>
  </w:p>
  <w:p w:rsidR="00DD0245" w:rsidRPr="0027045E" w:rsidRDefault="00DD0245">
    <w:pPr>
      <w:pStyle w:val="SidhuvudKantJmn"/>
      <w:framePr w:w="8732" w:h="567" w:hRule="exact" w:vSpace="0" w:wrap="around" w:vAnchor="page" w:y="341" w:anchorLock="0"/>
    </w:pPr>
  </w:p>
  <w:p w:rsidR="00DD0245" w:rsidRPr="0027045E" w:rsidRDefault="00DD0245">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1" w:h="567" w:hRule="exact" w:vSpace="0" w:wrap="around" w:vAnchor="page" w:y="341" w:anchorLock="0"/>
    </w:pP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t>2003/04</w:t>
    </w:r>
    <w:r w:rsidRPr="0027045E">
      <w:rPr>
        <w:rStyle w:val="SidhuvudUtskott"/>
      </w:rPr>
      <w:fldChar w:fldCharType="end"/>
    </w:r>
    <w:r w:rsidRPr="0027045E">
      <w:rPr>
        <w:rStyle w:val="SidhuvudUtskott"/>
      </w:rPr>
      <w:t>:</w:t>
    </w:r>
    <w:r w:rsidRPr="0027045E">
      <w:rPr>
        <w:rStyle w:val="SidhuvudUtskott"/>
      </w:rPr>
      <w:fldChar w:fldCharType="begin" w:fldLock="1"/>
    </w:r>
    <w:r w:rsidRPr="0027045E">
      <w:rPr>
        <w:rStyle w:val="SidhuvudUtskott"/>
      </w:rPr>
      <w:instrText xml:space="preserve"> DOCPROPERTY Utskott</w:instrText>
    </w:r>
    <w:r w:rsidRPr="0027045E">
      <w:rPr>
        <w:rStyle w:val="SidhuvudUtskott"/>
      </w:rPr>
      <w:fldChar w:fldCharType="separate"/>
    </w:r>
    <w:r w:rsidRPr="0027045E">
      <w:rPr>
        <w:rStyle w:val="SidhuvudUtskott"/>
      </w:rPr>
      <w:t>FiU</w: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DOCPROPERTY BetänkandeNr</w:instrText>
    </w:r>
    <w:r w:rsidRPr="0027045E">
      <w:rPr>
        <w:rStyle w:val="SidhuvudUtskott"/>
      </w:rPr>
      <w:fldChar w:fldCharType="separate"/>
    </w:r>
    <w:r w:rsidRPr="0027045E">
      <w:rPr>
        <w:rStyle w:val="SidhuvudUtskott"/>
      </w:rPr>
      <w:t>11</w:t>
    </w:r>
    <w:r w:rsidRPr="0027045E">
      <w:rPr>
        <w:rStyle w:val="SidhuvudUtskott"/>
      </w:rPr>
      <w:fldChar w:fldCharType="end"/>
    </w:r>
    <w:r w:rsidRPr="0027045E">
      <w:t xml:space="preserve">     </w:t>
    </w:r>
    <w:r w:rsidRPr="0027045E">
      <w:rPr>
        <w:rStyle w:val="SidhuvudBilaga"/>
      </w:rPr>
      <w:t xml:space="preserve"> Bilaga 7   </w:t>
    </w:r>
    <w:r w:rsidRPr="0027045E">
      <w:rPr>
        <w:rStyle w:val="SidhuvudRubrikReferens"/>
      </w:rPr>
      <w:fldChar w:fldCharType="begin" w:fldLock="1"/>
    </w:r>
    <w:r w:rsidRPr="0027045E">
      <w:rPr>
        <w:rStyle w:val="SidhuvudRubrikReferens"/>
      </w:rPr>
      <w:instrText xml:space="preserve"> StyleREF "Rubrik 1" </w:instrText>
    </w:r>
    <w:r w:rsidRPr="0027045E">
      <w:rPr>
        <w:rStyle w:val="SidhuvudRubrikReferens"/>
      </w:rPr>
      <w:fldChar w:fldCharType="separate"/>
    </w:r>
    <w:r w:rsidRPr="0027045E">
      <w:rPr>
        <w:rStyle w:val="SidhuvudRubrikReferens"/>
      </w:rPr>
      <w:t>Utbildningsutskottets protokollsutdrag</w:t>
    </w:r>
    <w:r w:rsidRPr="0027045E">
      <w:rPr>
        <w:rStyle w:val="SidhuvudRubrikReferens"/>
      </w:rPr>
      <w:fldChar w:fldCharType="end"/>
    </w:r>
  </w:p>
  <w:p w:rsidR="00DD0245" w:rsidRPr="0027045E" w:rsidRDefault="00DD0245">
    <w:pPr>
      <w:pStyle w:val="SidhuvudKantJmn"/>
      <w:framePr w:w="8731" w:h="567" w:hRule="exact" w:vSpace="0" w:wrap="around" w:vAnchor="page" w:y="341" w:anchorLock="0"/>
    </w:pPr>
    <w:r w:rsidRPr="0027045E">
      <w:rPr>
        <w:rStyle w:val="SidhuvudUtskott"/>
      </w:rPr>
      <w:fldChar w:fldCharType="begin" w:fldLock="1"/>
    </w:r>
    <w:r w:rsidRPr="0027045E">
      <w:rPr>
        <w:rStyle w:val="SidhuvudUtskott"/>
      </w:rPr>
      <w:instrText xml:space="preserve"> DOCPROPERTY Status</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    </w:instrText>
    </w:r>
    <w:r w:rsidRPr="0027045E">
      <w:rPr>
        <w:rStyle w:val="SidhuvudUtskott"/>
      </w:rPr>
      <w:fldChar w:fldCharType="begin" w:fldLock="1"/>
    </w:r>
    <w:r w:rsidRPr="0027045E">
      <w:rPr>
        <w:rStyle w:val="SidhuvudUtskott"/>
      </w:rPr>
      <w:instrText xml:space="preserve"> PRINTDATE \@ "yyyy-MM-dd HH.mm"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p>
  <w:p w:rsidR="00DD0245" w:rsidRPr="0027045E" w:rsidRDefault="00DD0245">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1" w:h="567" w:hRule="exact" w:vSpace="0" w:wrap="around" w:vAnchor="page" w:y="341" w:anchorLock="0"/>
    </w:pPr>
    <w:r w:rsidRPr="0027045E">
      <w:rPr>
        <w:rStyle w:val="SidhuvudRubrikReferens"/>
      </w:rPr>
      <w:fldChar w:fldCharType="begin" w:fldLock="1"/>
    </w:r>
    <w:r w:rsidRPr="0027045E">
      <w:rPr>
        <w:rStyle w:val="SidhuvudRubrikReferens"/>
      </w:rPr>
      <w:instrText xml:space="preserve"> StyleREF "Rubrik 1" </w:instrText>
    </w:r>
    <w:r w:rsidRPr="0027045E">
      <w:rPr>
        <w:rStyle w:val="SidhuvudRubrikReferens"/>
      </w:rPr>
      <w:fldChar w:fldCharType="separate"/>
    </w:r>
    <w:r w:rsidRPr="0027045E">
      <w:rPr>
        <w:rStyle w:val="SidhuvudRubrikReferens"/>
      </w:rPr>
      <w:t>Utbildningsutskottets protokollsutdrag</w:t>
    </w:r>
    <w:r w:rsidRPr="0027045E">
      <w:rPr>
        <w:rStyle w:val="SidhuvudRubrikReferens"/>
      </w:rPr>
      <w:fldChar w:fldCharType="end"/>
    </w:r>
    <w:r w:rsidRPr="0027045E">
      <w:rPr>
        <w:rStyle w:val="SidhuvudBilaga"/>
      </w:rPr>
      <w:t xml:space="preserve">   Bilaga 7 </w:t>
    </w:r>
    <w:r w:rsidRPr="0027045E">
      <w:t xml:space="preserve">     </w:t>
    </w: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t>2003/04</w:t>
    </w:r>
    <w:r w:rsidRPr="0027045E">
      <w:rPr>
        <w:rStyle w:val="SidhuvudUtskott"/>
      </w:rPr>
      <w:fldChar w:fldCharType="end"/>
    </w:r>
    <w:r w:rsidRPr="0027045E">
      <w:rPr>
        <w:rStyle w:val="SidhuvudUtskott"/>
      </w:rPr>
      <w:t>:</w:t>
    </w:r>
    <w:r w:rsidRPr="0027045E">
      <w:rPr>
        <w:rStyle w:val="SidhuvudUtskott"/>
      </w:rPr>
      <w:fldChar w:fldCharType="begin" w:fldLock="1"/>
    </w:r>
    <w:r w:rsidRPr="0027045E">
      <w:rPr>
        <w:rStyle w:val="SidhuvudUtskott"/>
      </w:rPr>
      <w:instrText xml:space="preserve"> DOCPROPERTY</w:instrText>
    </w:r>
    <w:r w:rsidRPr="0027045E">
      <w:instrText xml:space="preserve"> </w:instrText>
    </w:r>
    <w:r w:rsidRPr="0027045E">
      <w:rPr>
        <w:rStyle w:val="SidhuvudUtskott"/>
      </w:rPr>
      <w:instrText>Utskott</w:instrText>
    </w:r>
    <w:r w:rsidRPr="0027045E">
      <w:rPr>
        <w:rStyle w:val="SidhuvudUtskott"/>
      </w:rPr>
      <w:fldChar w:fldCharType="separate"/>
    </w:r>
    <w:r w:rsidRPr="0027045E">
      <w:rPr>
        <w:rStyle w:val="SidhuvudUtskott"/>
      </w:rPr>
      <w:t>FiU</w:t>
    </w:r>
    <w:r w:rsidRPr="0027045E">
      <w:rPr>
        <w:rStyle w:val="SidhuvudUtskott"/>
      </w:rPr>
      <w:fldChar w:fldCharType="end"/>
    </w:r>
    <w:r w:rsidRPr="0027045E">
      <w:rPr>
        <w:rStyle w:val="SidhuvudUtskott"/>
      </w:rPr>
      <w:fldChar w:fldCharType="begin" w:fldLock="1"/>
    </w:r>
    <w:r w:rsidRPr="0027045E">
      <w:rPr>
        <w:rStyle w:val="SidhuvudUtskott"/>
      </w:rPr>
      <w:instrText xml:space="preserve"> DO</w:instrText>
    </w:r>
    <w:r w:rsidRPr="0027045E">
      <w:rPr>
        <w:rStyle w:val="SidhuvudUtskott"/>
      </w:rPr>
      <w:instrText>C</w:instrText>
    </w:r>
    <w:r w:rsidRPr="0027045E">
      <w:rPr>
        <w:rStyle w:val="SidhuvudUtskott"/>
      </w:rPr>
      <w:instrText>PROPERTY Betä</w:instrText>
    </w:r>
    <w:r w:rsidRPr="0027045E">
      <w:rPr>
        <w:rStyle w:val="SidhuvudUtskott"/>
      </w:rPr>
      <w:instrText>n</w:instrText>
    </w:r>
    <w:r w:rsidRPr="0027045E">
      <w:rPr>
        <w:rStyle w:val="SidhuvudUtskott"/>
      </w:rPr>
      <w:instrText>kandeNr</w:instrText>
    </w:r>
    <w:r w:rsidRPr="0027045E">
      <w:rPr>
        <w:rStyle w:val="SidhuvudUtskott"/>
      </w:rPr>
      <w:fldChar w:fldCharType="separate"/>
    </w:r>
    <w:r w:rsidRPr="0027045E">
      <w:rPr>
        <w:rStyle w:val="SidhuvudUtskott"/>
      </w:rPr>
      <w:t>11</w:t>
    </w:r>
    <w:r w:rsidRPr="0027045E">
      <w:rPr>
        <w:rStyle w:val="SidhuvudUtskott"/>
      </w:rPr>
      <w:fldChar w:fldCharType="end"/>
    </w:r>
  </w:p>
  <w:p w:rsidR="00DD0245" w:rsidRPr="0027045E" w:rsidRDefault="00DD0245">
    <w:pPr>
      <w:pStyle w:val="SidhuvudKantUdda"/>
      <w:framePr w:w="8731" w:h="567" w:hRule="exact" w:vSpace="0" w:wrap="around" w:vAnchor="page" w:y="341" w:anchorLock="0"/>
    </w:pP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w:instrText>
    </w:r>
    <w:r w:rsidRPr="0027045E">
      <w:rPr>
        <w:rStyle w:val="SidhuvudUtskott"/>
      </w:rPr>
      <w:fldChar w:fldCharType="begin" w:fldLock="1"/>
    </w:r>
    <w:r w:rsidRPr="0027045E">
      <w:rPr>
        <w:rStyle w:val="SidhuvudUtskott"/>
      </w:rPr>
      <w:instrText xml:space="preserve"> PRINTDATE \@ "yyyy-MM-dd HH.mm    "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w:instrText>
    </w:r>
    <w:r w:rsidRPr="0027045E">
      <w:rPr>
        <w:rStyle w:val="SidhuvudUtskott"/>
      </w:rPr>
      <w:instrText>O</w:instrText>
    </w:r>
    <w:r w:rsidRPr="0027045E">
      <w:rPr>
        <w:rStyle w:val="SidhuvudUtskott"/>
      </w:rPr>
      <w:instrText>PERTY Status</w:instrText>
    </w:r>
    <w:r w:rsidRPr="0027045E">
      <w:rPr>
        <w:rStyle w:val="SidhuvudUtskott"/>
      </w:rPr>
      <w:fldChar w:fldCharType="end"/>
    </w:r>
  </w:p>
  <w:p w:rsidR="00DD0245" w:rsidRPr="0027045E" w:rsidRDefault="00DD0245">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1" w:h="567" w:hRule="exact" w:vSpace="0" w:wrap="around" w:vAnchor="page" w:y="341" w:anchorLock="0"/>
    </w:pPr>
    <w:r w:rsidRPr="0027045E">
      <w:rPr>
        <w:rStyle w:val="SidhuvudUtskott"/>
      </w:rPr>
      <w:t>2003/04:FiU11</w:t>
    </w:r>
    <w:r w:rsidRPr="0027045E">
      <w:t xml:space="preserve">    </w:t>
    </w:r>
  </w:p>
  <w:p w:rsidR="00DD0245" w:rsidRPr="0027045E" w:rsidRDefault="00DD0245">
    <w:pPr>
      <w:pStyle w:val="SidhuvudKantJmn"/>
      <w:framePr w:w="8731" w:h="567" w:hRule="exact" w:vSpace="0" w:wrap="around" w:vAnchor="page" w:y="341" w:anchorLock="0"/>
    </w:pPr>
  </w:p>
  <w:p w:rsidR="00DD0245" w:rsidRPr="0027045E" w:rsidRDefault="00DD0245">
    <w:pPr>
      <w:pStyle w:val="SidhuvudKantUdda"/>
      <w:framePr w:w="8731" w:h="567" w:hRule="exact" w:vSpace="0" w:wrap="around" w:vAnchor="page" w:y="341" w:anchorLock="0"/>
    </w:pPr>
    <w:r w:rsidRPr="0027045E">
      <w:rPr>
        <w:rStyle w:val="SidhuvudRubrikReferens"/>
        <w:smallCaps w:val="0"/>
        <w:spacing w:val="0"/>
        <w:sz w:val="19"/>
      </w:rPr>
      <w:t xml:space="preserve"> </w:t>
    </w:r>
  </w:p>
  <w:p w:rsidR="00DD0245" w:rsidRPr="0027045E" w:rsidRDefault="00DD0245">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1" w:h="567" w:hRule="exact" w:vSpace="0" w:wrap="around" w:vAnchor="page" w:y="341" w:anchorLock="0"/>
    </w:pP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t>2003/04</w:t>
    </w:r>
    <w:r w:rsidRPr="0027045E">
      <w:rPr>
        <w:rStyle w:val="SidhuvudUtskott"/>
      </w:rPr>
      <w:fldChar w:fldCharType="end"/>
    </w:r>
    <w:r w:rsidRPr="0027045E">
      <w:rPr>
        <w:rStyle w:val="SidhuvudUtskott"/>
      </w:rPr>
      <w:t>:</w:t>
    </w:r>
    <w:r w:rsidRPr="0027045E">
      <w:rPr>
        <w:rStyle w:val="SidhuvudUtskott"/>
      </w:rPr>
      <w:fldChar w:fldCharType="begin" w:fldLock="1"/>
    </w:r>
    <w:r w:rsidRPr="0027045E">
      <w:rPr>
        <w:rStyle w:val="SidhuvudUtskott"/>
      </w:rPr>
      <w:instrText xml:space="preserve"> DOCPROPERTY Utskott</w:instrText>
    </w:r>
    <w:r w:rsidRPr="0027045E">
      <w:rPr>
        <w:rStyle w:val="SidhuvudUtskott"/>
      </w:rPr>
      <w:fldChar w:fldCharType="separate"/>
    </w:r>
    <w:r w:rsidRPr="0027045E">
      <w:rPr>
        <w:rStyle w:val="SidhuvudUtskott"/>
      </w:rPr>
      <w:t>FiU</w: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DOCPROPERTY BetänkandeNr</w:instrText>
    </w:r>
    <w:r w:rsidRPr="0027045E">
      <w:rPr>
        <w:rStyle w:val="SidhuvudUtskott"/>
      </w:rPr>
      <w:fldChar w:fldCharType="separate"/>
    </w:r>
    <w:r w:rsidRPr="0027045E">
      <w:rPr>
        <w:rStyle w:val="SidhuvudUtskott"/>
      </w:rPr>
      <w:t>11</w:t>
    </w:r>
    <w:r w:rsidRPr="0027045E">
      <w:rPr>
        <w:rStyle w:val="SidhuvudUtskott"/>
      </w:rPr>
      <w:fldChar w:fldCharType="end"/>
    </w:r>
    <w:r w:rsidRPr="0027045E">
      <w:t xml:space="preserve">     </w:t>
    </w:r>
    <w:r w:rsidRPr="0027045E">
      <w:rPr>
        <w:rStyle w:val="SidhuvudBilaga"/>
      </w:rPr>
      <w:t xml:space="preserve"> Bilaga 8   </w:t>
    </w:r>
    <w:r w:rsidRPr="0027045E">
      <w:rPr>
        <w:rStyle w:val="SidhuvudRubrikReferens"/>
      </w:rPr>
      <w:fldChar w:fldCharType="begin" w:fldLock="1"/>
    </w:r>
    <w:r w:rsidRPr="0027045E">
      <w:rPr>
        <w:rStyle w:val="SidhuvudRubrikReferens"/>
      </w:rPr>
      <w:instrText xml:space="preserve"> StyleREF "Rubrik 1" </w:instrText>
    </w:r>
    <w:r w:rsidRPr="0027045E">
      <w:rPr>
        <w:rStyle w:val="SidhuvudRubrikReferens"/>
      </w:rPr>
      <w:fldChar w:fldCharType="separate"/>
    </w:r>
    <w:r w:rsidRPr="0027045E">
      <w:rPr>
        <w:rStyle w:val="SidhuvudRubrikReferens"/>
      </w:rPr>
      <w:t>Trafikutskottets protokollsutdrag</w:t>
    </w:r>
    <w:r w:rsidRPr="0027045E">
      <w:rPr>
        <w:rStyle w:val="SidhuvudRubrikReferens"/>
      </w:rPr>
      <w:fldChar w:fldCharType="end"/>
    </w:r>
  </w:p>
  <w:p w:rsidR="00DD0245" w:rsidRPr="0027045E" w:rsidRDefault="00DD0245">
    <w:pPr>
      <w:pStyle w:val="SidhuvudKantJmn"/>
      <w:framePr w:w="8731" w:h="567" w:hRule="exact" w:vSpace="0" w:wrap="around" w:vAnchor="page" w:y="341" w:anchorLock="0"/>
    </w:pPr>
    <w:r w:rsidRPr="0027045E">
      <w:rPr>
        <w:rStyle w:val="SidhuvudUtskott"/>
      </w:rPr>
      <w:fldChar w:fldCharType="begin" w:fldLock="1"/>
    </w:r>
    <w:r w:rsidRPr="0027045E">
      <w:rPr>
        <w:rStyle w:val="SidhuvudUtskott"/>
      </w:rPr>
      <w:instrText xml:space="preserve"> DOCPROPERTY Status</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    </w:instrText>
    </w:r>
    <w:r w:rsidRPr="0027045E">
      <w:rPr>
        <w:rStyle w:val="SidhuvudUtskott"/>
      </w:rPr>
      <w:fldChar w:fldCharType="begin" w:fldLock="1"/>
    </w:r>
    <w:r w:rsidRPr="0027045E">
      <w:rPr>
        <w:rStyle w:val="SidhuvudUtskott"/>
      </w:rPr>
      <w:instrText xml:space="preserve"> PRINTDATE \@ "yyyy-MM-dd HH.mm"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p>
  <w:p w:rsidR="00DD0245" w:rsidRPr="0027045E" w:rsidRDefault="00DD0245">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1" w:h="567" w:hRule="exact" w:vSpace="0" w:wrap="around" w:vAnchor="page" w:y="341" w:anchorLock="0"/>
    </w:pPr>
    <w:r w:rsidRPr="0027045E">
      <w:rPr>
        <w:rStyle w:val="SidhuvudRubrikReferens"/>
      </w:rPr>
      <w:fldChar w:fldCharType="begin" w:fldLock="1"/>
    </w:r>
    <w:r w:rsidRPr="0027045E">
      <w:rPr>
        <w:rStyle w:val="SidhuvudRubrikReferens"/>
      </w:rPr>
      <w:instrText xml:space="preserve"> StyleREF "Rubrik 1" </w:instrText>
    </w:r>
    <w:r w:rsidRPr="0027045E">
      <w:rPr>
        <w:rStyle w:val="SidhuvudRubrikReferens"/>
      </w:rPr>
      <w:fldChar w:fldCharType="separate"/>
    </w:r>
    <w:r w:rsidRPr="0027045E">
      <w:rPr>
        <w:rStyle w:val="SidhuvudRubrikReferens"/>
      </w:rPr>
      <w:t>Trafikutskottets protokollsutdrag</w:t>
    </w:r>
    <w:r w:rsidRPr="0027045E">
      <w:rPr>
        <w:rStyle w:val="SidhuvudRubrikReferens"/>
      </w:rPr>
      <w:fldChar w:fldCharType="end"/>
    </w:r>
    <w:r w:rsidRPr="0027045E">
      <w:rPr>
        <w:rStyle w:val="SidhuvudBilaga"/>
      </w:rPr>
      <w:t xml:space="preserve">   Bilaga 8 </w:t>
    </w:r>
    <w:r w:rsidRPr="0027045E">
      <w:t xml:space="preserve">     </w:t>
    </w: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t>2003/04</w:t>
    </w:r>
    <w:r w:rsidRPr="0027045E">
      <w:rPr>
        <w:rStyle w:val="SidhuvudUtskott"/>
      </w:rPr>
      <w:fldChar w:fldCharType="end"/>
    </w:r>
    <w:r w:rsidRPr="0027045E">
      <w:rPr>
        <w:rStyle w:val="SidhuvudUtskott"/>
      </w:rPr>
      <w:t>:</w:t>
    </w:r>
    <w:r w:rsidRPr="0027045E">
      <w:rPr>
        <w:rStyle w:val="SidhuvudUtskott"/>
      </w:rPr>
      <w:fldChar w:fldCharType="begin" w:fldLock="1"/>
    </w:r>
    <w:r w:rsidRPr="0027045E">
      <w:rPr>
        <w:rStyle w:val="SidhuvudUtskott"/>
      </w:rPr>
      <w:instrText xml:space="preserve"> DOCPROPERTY</w:instrText>
    </w:r>
    <w:r w:rsidRPr="0027045E">
      <w:instrText xml:space="preserve"> </w:instrText>
    </w:r>
    <w:r w:rsidRPr="0027045E">
      <w:rPr>
        <w:rStyle w:val="SidhuvudUtskott"/>
      </w:rPr>
      <w:instrText>Utskott</w:instrText>
    </w:r>
    <w:r w:rsidRPr="0027045E">
      <w:rPr>
        <w:rStyle w:val="SidhuvudUtskott"/>
      </w:rPr>
      <w:fldChar w:fldCharType="separate"/>
    </w:r>
    <w:r w:rsidRPr="0027045E">
      <w:rPr>
        <w:rStyle w:val="SidhuvudUtskott"/>
      </w:rPr>
      <w:t>FiU</w:t>
    </w:r>
    <w:r w:rsidRPr="0027045E">
      <w:rPr>
        <w:rStyle w:val="SidhuvudUtskott"/>
      </w:rPr>
      <w:fldChar w:fldCharType="end"/>
    </w:r>
    <w:r w:rsidRPr="0027045E">
      <w:rPr>
        <w:rStyle w:val="SidhuvudUtskott"/>
      </w:rPr>
      <w:fldChar w:fldCharType="begin" w:fldLock="1"/>
    </w:r>
    <w:r w:rsidRPr="0027045E">
      <w:rPr>
        <w:rStyle w:val="SidhuvudUtskott"/>
      </w:rPr>
      <w:instrText xml:space="preserve"> DO</w:instrText>
    </w:r>
    <w:r w:rsidRPr="0027045E">
      <w:rPr>
        <w:rStyle w:val="SidhuvudUtskott"/>
      </w:rPr>
      <w:instrText>C</w:instrText>
    </w:r>
    <w:r w:rsidRPr="0027045E">
      <w:rPr>
        <w:rStyle w:val="SidhuvudUtskott"/>
      </w:rPr>
      <w:instrText>PROPERTY Betä</w:instrText>
    </w:r>
    <w:r w:rsidRPr="0027045E">
      <w:rPr>
        <w:rStyle w:val="SidhuvudUtskott"/>
      </w:rPr>
      <w:instrText>n</w:instrText>
    </w:r>
    <w:r w:rsidRPr="0027045E">
      <w:rPr>
        <w:rStyle w:val="SidhuvudUtskott"/>
      </w:rPr>
      <w:instrText>kandeNr</w:instrText>
    </w:r>
    <w:r w:rsidRPr="0027045E">
      <w:rPr>
        <w:rStyle w:val="SidhuvudUtskott"/>
      </w:rPr>
      <w:fldChar w:fldCharType="separate"/>
    </w:r>
    <w:r w:rsidRPr="0027045E">
      <w:rPr>
        <w:rStyle w:val="SidhuvudUtskott"/>
      </w:rPr>
      <w:t>11</w:t>
    </w:r>
    <w:r w:rsidRPr="0027045E">
      <w:rPr>
        <w:rStyle w:val="SidhuvudUtskott"/>
      </w:rPr>
      <w:fldChar w:fldCharType="end"/>
    </w:r>
  </w:p>
  <w:p w:rsidR="00DD0245" w:rsidRPr="0027045E" w:rsidRDefault="00DD0245">
    <w:pPr>
      <w:pStyle w:val="SidhuvudKantUdda"/>
      <w:framePr w:w="8731" w:h="567" w:hRule="exact" w:vSpace="0" w:wrap="around" w:vAnchor="page" w:y="341" w:anchorLock="0"/>
    </w:pP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w:instrText>
    </w:r>
    <w:r w:rsidRPr="0027045E">
      <w:rPr>
        <w:rStyle w:val="SidhuvudUtskott"/>
      </w:rPr>
      <w:fldChar w:fldCharType="begin" w:fldLock="1"/>
    </w:r>
    <w:r w:rsidRPr="0027045E">
      <w:rPr>
        <w:rStyle w:val="SidhuvudUtskott"/>
      </w:rPr>
      <w:instrText xml:space="preserve"> PRINTDATE \@ "yyyy-MM-dd HH.mm    "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w:instrText>
    </w:r>
    <w:r w:rsidRPr="0027045E">
      <w:rPr>
        <w:rStyle w:val="SidhuvudUtskott"/>
      </w:rPr>
      <w:instrText>O</w:instrText>
    </w:r>
    <w:r w:rsidRPr="0027045E">
      <w:rPr>
        <w:rStyle w:val="SidhuvudUtskott"/>
      </w:rPr>
      <w:instrText>PERTY Status</w:instrText>
    </w:r>
    <w:r w:rsidRPr="0027045E">
      <w:rPr>
        <w:rStyle w:val="SidhuvudUtskott"/>
      </w:rPr>
      <w:fldChar w:fldCharType="end"/>
    </w:r>
  </w:p>
  <w:p w:rsidR="00DD0245" w:rsidRPr="0027045E" w:rsidRDefault="00DD0245">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1" w:h="567" w:hRule="exact" w:vSpace="0" w:wrap="around" w:vAnchor="page" w:y="341" w:anchorLock="0"/>
    </w:pPr>
    <w:r w:rsidRPr="0027045E">
      <w:t xml:space="preserve">  </w:t>
    </w:r>
    <w:r w:rsidRPr="0027045E">
      <w:rPr>
        <w:rStyle w:val="SidhuvudUtskott"/>
      </w:rPr>
      <w:t>2003/04:FiU11</w:t>
    </w:r>
  </w:p>
  <w:p w:rsidR="00DD0245" w:rsidRPr="0027045E" w:rsidRDefault="00DD0245">
    <w:pPr>
      <w:pStyle w:val="SidhuvudKantUdda"/>
      <w:framePr w:w="8731" w:h="567" w:hRule="exact" w:vSpace="0" w:wrap="around" w:vAnchor="page" w:y="341" w:anchorLock="0"/>
    </w:pPr>
  </w:p>
  <w:p w:rsidR="00DD0245" w:rsidRPr="0027045E" w:rsidRDefault="00DD0245">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2" w:h="567" w:hRule="exact" w:vSpace="0" w:wrap="around" w:vAnchor="page" w:y="341" w:anchorLock="0"/>
    </w:pP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t>2003/04</w:t>
    </w:r>
    <w:r w:rsidRPr="0027045E">
      <w:rPr>
        <w:rStyle w:val="SidhuvudUtskott"/>
      </w:rPr>
      <w:fldChar w:fldCharType="end"/>
    </w:r>
    <w:r w:rsidRPr="0027045E">
      <w:rPr>
        <w:rStyle w:val="SidhuvudUtskott"/>
      </w:rPr>
      <w:t>:</w:t>
    </w:r>
    <w:r w:rsidRPr="0027045E">
      <w:rPr>
        <w:rStyle w:val="SidhuvudUtskott"/>
      </w:rPr>
      <w:fldChar w:fldCharType="begin" w:fldLock="1"/>
    </w:r>
    <w:r w:rsidRPr="0027045E">
      <w:rPr>
        <w:rStyle w:val="SidhuvudUtskott"/>
      </w:rPr>
      <w:instrText xml:space="preserve"> DOCPROPERTY Utskott</w:instrText>
    </w:r>
    <w:r w:rsidRPr="0027045E">
      <w:rPr>
        <w:rStyle w:val="SidhuvudUtskott"/>
      </w:rPr>
      <w:fldChar w:fldCharType="separate"/>
    </w:r>
    <w:r w:rsidRPr="0027045E">
      <w:rPr>
        <w:rStyle w:val="SidhuvudUtskott"/>
      </w:rPr>
      <w:t>FiU</w: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DOCPROPERTY BetänkandeNr</w:instrText>
    </w:r>
    <w:r w:rsidRPr="0027045E">
      <w:rPr>
        <w:rStyle w:val="SidhuvudUtskott"/>
      </w:rPr>
      <w:fldChar w:fldCharType="separate"/>
    </w:r>
    <w:r w:rsidRPr="0027045E">
      <w:rPr>
        <w:rStyle w:val="SidhuvudUtskott"/>
      </w:rPr>
      <w:t>11</w:t>
    </w:r>
    <w:r w:rsidRPr="0027045E">
      <w:rPr>
        <w:rStyle w:val="SidhuvudUtskott"/>
      </w:rPr>
      <w:fldChar w:fldCharType="end"/>
    </w:r>
    <w:r w:rsidRPr="0027045E">
      <w:t xml:space="preserve">     </w:t>
    </w:r>
    <w:r w:rsidRPr="0027045E">
      <w:rPr>
        <w:rStyle w:val="SidhuvudBilaga"/>
      </w:rPr>
      <w:t xml:space="preserve"> </w:t>
    </w:r>
    <w:r w:rsidRPr="0027045E">
      <w:rPr>
        <w:rStyle w:val="SidhuvudRubrikReferens"/>
      </w:rPr>
      <w:fldChar w:fldCharType="begin" w:fldLock="1"/>
    </w:r>
    <w:r w:rsidRPr="0027045E">
      <w:rPr>
        <w:rStyle w:val="SidhuvudRubrikReferens"/>
      </w:rPr>
      <w:instrText xml:space="preserve"> StyleREF "Rubrik 1" </w:instrText>
    </w:r>
    <w:r w:rsidRPr="0027045E">
      <w:rPr>
        <w:rStyle w:val="SidhuvudRubrikReferens"/>
      </w:rPr>
      <w:fldChar w:fldCharType="separate"/>
    </w:r>
    <w:r w:rsidRPr="0027045E">
      <w:rPr>
        <w:rStyle w:val="SidhuvudRubrikReferens"/>
      </w:rPr>
      <w:t>Miljö- och jordbruksutskottets protokollsutdrag</w:t>
    </w:r>
    <w:r w:rsidRPr="0027045E">
      <w:rPr>
        <w:rStyle w:val="SidhuvudRubrikReferens"/>
      </w:rPr>
      <w:fldChar w:fldCharType="end"/>
    </w:r>
  </w:p>
  <w:p w:rsidR="00DD0245" w:rsidRPr="0027045E" w:rsidRDefault="00DD0245">
    <w:pPr>
      <w:pStyle w:val="SidhuvudKantJmn"/>
      <w:framePr w:w="8732" w:h="567" w:hRule="exact" w:vSpace="0" w:wrap="around" w:vAnchor="page" w:y="341" w:anchorLock="0"/>
    </w:pPr>
    <w:r w:rsidRPr="0027045E">
      <w:rPr>
        <w:rStyle w:val="SidhuvudUtskott"/>
      </w:rPr>
      <w:fldChar w:fldCharType="begin" w:fldLock="1"/>
    </w:r>
    <w:r w:rsidRPr="0027045E">
      <w:rPr>
        <w:rStyle w:val="SidhuvudUtskott"/>
      </w:rPr>
      <w:instrText xml:space="preserve"> DOCPROPERTY Status</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    </w:instrText>
    </w:r>
    <w:r w:rsidRPr="0027045E">
      <w:rPr>
        <w:rStyle w:val="SidhuvudUtskott"/>
      </w:rPr>
      <w:fldChar w:fldCharType="begin" w:fldLock="1"/>
    </w:r>
    <w:r w:rsidRPr="0027045E">
      <w:rPr>
        <w:rStyle w:val="SidhuvudUtskott"/>
      </w:rPr>
      <w:instrText xml:space="preserve"> PRINTDATE \@ "yyyy-MM-dd HH.mm"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p>
  <w:p w:rsidR="00DD0245" w:rsidRPr="0027045E" w:rsidRDefault="00DD0245">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2" w:h="567" w:hRule="exact" w:vSpace="0" w:wrap="around" w:vAnchor="page" w:y="341" w:anchorLock="0"/>
    </w:pPr>
    <w:r w:rsidRPr="0027045E">
      <w:rPr>
        <w:rStyle w:val="SidhuvudRubrikReferens"/>
      </w:rPr>
      <w:fldChar w:fldCharType="begin" w:fldLock="1"/>
    </w:r>
    <w:r w:rsidRPr="0027045E">
      <w:rPr>
        <w:rStyle w:val="SidhuvudRubrikReferens"/>
      </w:rPr>
      <w:instrText xml:space="preserve"> StyleREF "Rubrik 1" </w:instrText>
    </w:r>
    <w:r w:rsidRPr="0027045E">
      <w:rPr>
        <w:rStyle w:val="SidhuvudRubrikReferens"/>
      </w:rPr>
      <w:fldChar w:fldCharType="separate"/>
    </w:r>
    <w:r w:rsidRPr="0027045E">
      <w:rPr>
        <w:rStyle w:val="SidhuvudRubrikReferens"/>
      </w:rPr>
      <w:t>Miljö- och jordbruksutskottets protokollsutdrag</w:t>
    </w:r>
    <w:r w:rsidRPr="0027045E">
      <w:rPr>
        <w:rStyle w:val="SidhuvudRubrikReferens"/>
      </w:rPr>
      <w:fldChar w:fldCharType="end"/>
    </w:r>
    <w:r w:rsidRPr="0027045E">
      <w:rPr>
        <w:rStyle w:val="SidhuvudBilaga"/>
      </w:rPr>
      <w:t xml:space="preserve"> </w:t>
    </w:r>
    <w:r w:rsidRPr="0027045E">
      <w:t xml:space="preserve">     </w:t>
    </w:r>
    <w:r w:rsidRPr="0027045E">
      <w:rPr>
        <w:rStyle w:val="SidhuvudUtskott"/>
      </w:rPr>
      <w:fldChar w:fldCharType="begin" w:fldLock="1"/>
    </w:r>
    <w:r w:rsidRPr="0027045E">
      <w:rPr>
        <w:rStyle w:val="SidhuvudUtskott"/>
      </w:rPr>
      <w:instrText xml:space="preserve"> DOCPROPERTY BetänkandeÅr</w:instrText>
    </w:r>
    <w:r w:rsidRPr="0027045E">
      <w:rPr>
        <w:rStyle w:val="SidhuvudUtskott"/>
      </w:rPr>
      <w:fldChar w:fldCharType="separate"/>
    </w:r>
    <w:r w:rsidRPr="0027045E">
      <w:rPr>
        <w:rStyle w:val="SidhuvudUtskott"/>
      </w:rPr>
      <w:t>2003/04</w:t>
    </w:r>
    <w:r w:rsidRPr="0027045E">
      <w:rPr>
        <w:rStyle w:val="SidhuvudUtskott"/>
      </w:rPr>
      <w:fldChar w:fldCharType="end"/>
    </w:r>
    <w:r w:rsidRPr="0027045E">
      <w:rPr>
        <w:rStyle w:val="SidhuvudUtskott"/>
      </w:rPr>
      <w:t>:</w:t>
    </w:r>
    <w:r w:rsidRPr="0027045E">
      <w:rPr>
        <w:rStyle w:val="SidhuvudUtskott"/>
      </w:rPr>
      <w:fldChar w:fldCharType="begin" w:fldLock="1"/>
    </w:r>
    <w:r w:rsidRPr="0027045E">
      <w:rPr>
        <w:rStyle w:val="SidhuvudUtskott"/>
      </w:rPr>
      <w:instrText xml:space="preserve"> DOCPROPERTY</w:instrText>
    </w:r>
    <w:r w:rsidRPr="0027045E">
      <w:instrText xml:space="preserve"> </w:instrText>
    </w:r>
    <w:r w:rsidRPr="0027045E">
      <w:rPr>
        <w:rStyle w:val="SidhuvudUtskott"/>
      </w:rPr>
      <w:instrText>Utskott</w:instrText>
    </w:r>
    <w:r w:rsidRPr="0027045E">
      <w:rPr>
        <w:rStyle w:val="SidhuvudUtskott"/>
      </w:rPr>
      <w:fldChar w:fldCharType="separate"/>
    </w:r>
    <w:r w:rsidRPr="0027045E">
      <w:rPr>
        <w:rStyle w:val="SidhuvudUtskott"/>
      </w:rPr>
      <w:t>FiU</w: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DOCPROPERTY Betä</w:instrText>
    </w:r>
    <w:r w:rsidRPr="0027045E">
      <w:rPr>
        <w:rStyle w:val="SidhuvudUtskott"/>
      </w:rPr>
      <w:instrText>n</w:instrText>
    </w:r>
    <w:r w:rsidRPr="0027045E">
      <w:rPr>
        <w:rStyle w:val="SidhuvudUtskott"/>
      </w:rPr>
      <w:instrText>kandeNr</w:instrText>
    </w:r>
    <w:r w:rsidRPr="0027045E">
      <w:rPr>
        <w:rStyle w:val="SidhuvudUtskott"/>
      </w:rPr>
      <w:fldChar w:fldCharType="separate"/>
    </w:r>
    <w:r w:rsidRPr="0027045E">
      <w:rPr>
        <w:rStyle w:val="SidhuvudUtskott"/>
      </w:rPr>
      <w:t>11</w:t>
    </w:r>
    <w:r w:rsidRPr="0027045E">
      <w:rPr>
        <w:rStyle w:val="SidhuvudUtskott"/>
      </w:rPr>
      <w:fldChar w:fldCharType="end"/>
    </w:r>
  </w:p>
  <w:p w:rsidR="00DD0245" w:rsidRPr="0027045E" w:rsidRDefault="00DD0245">
    <w:pPr>
      <w:pStyle w:val="SidhuvudKantUdda"/>
      <w:framePr w:w="8732" w:h="567" w:hRule="exact" w:vSpace="0" w:wrap="around" w:vAnchor="page" w:y="341" w:anchorLock="0"/>
    </w:pPr>
    <w:r w:rsidRPr="0027045E">
      <w:rPr>
        <w:rStyle w:val="SidhuvudUtskott"/>
      </w:rPr>
      <w:fldChar w:fldCharType="begin" w:fldLock="1"/>
    </w:r>
    <w:r w:rsidRPr="0027045E">
      <w:rPr>
        <w:rStyle w:val="SidhuvudUtskott"/>
      </w:rPr>
      <w:instrText xml:space="preserve"> if </w:instrText>
    </w:r>
    <w:r w:rsidRPr="0027045E">
      <w:rPr>
        <w:rStyle w:val="SidhuvudUtskott"/>
      </w:rPr>
      <w:fldChar w:fldCharType="begin" w:fldLock="1"/>
    </w:r>
    <w:r w:rsidRPr="0027045E">
      <w:rPr>
        <w:rStyle w:val="SidhuvudUtskott"/>
      </w:rPr>
      <w:instrText xml:space="preserve"> DOCPROPERTY "UtkastDatum"</w:instrText>
    </w:r>
    <w:r w:rsidRPr="0027045E">
      <w:rPr>
        <w:rStyle w:val="SidhuvudUtskott"/>
      </w:rPr>
      <w:fldChar w:fldCharType="separate"/>
    </w:r>
    <w:r w:rsidRPr="0027045E">
      <w:rPr>
        <w:rStyle w:val="SidhuvudUtskott"/>
      </w:rPr>
      <w:instrText>Nej</w:instrText>
    </w:r>
    <w:r w:rsidRPr="0027045E">
      <w:rPr>
        <w:rStyle w:val="SidhuvudUtskott"/>
      </w:rPr>
      <w:fldChar w:fldCharType="end"/>
    </w:r>
    <w:r w:rsidRPr="0027045E">
      <w:rPr>
        <w:rStyle w:val="SidhuvudUtskott"/>
      </w:rPr>
      <w:instrText xml:space="preserve"> = "Ja" "</w:instrText>
    </w:r>
    <w:r w:rsidRPr="0027045E">
      <w:rPr>
        <w:rStyle w:val="SidhuvudUtskott"/>
      </w:rPr>
      <w:fldChar w:fldCharType="begin" w:fldLock="1"/>
    </w:r>
    <w:r w:rsidRPr="0027045E">
      <w:rPr>
        <w:rStyle w:val="SidhuvudUtskott"/>
      </w:rPr>
      <w:instrText xml:space="preserve"> PRINTDATE \@ "yyyy-MM-dd HH.mm    " </w:instrText>
    </w:r>
    <w:r w:rsidRPr="0027045E">
      <w:rPr>
        <w:rStyle w:val="SidhuvudUtskott"/>
      </w:rPr>
      <w:fldChar w:fldCharType="separate"/>
    </w:r>
    <w:r w:rsidRPr="0027045E">
      <w:rPr>
        <w:rStyle w:val="SidhuvudUtskott"/>
      </w:rPr>
      <w:instrText>2000-08-11 16.42</w:instrText>
    </w:r>
    <w:r w:rsidRPr="0027045E">
      <w:rPr>
        <w:rStyle w:val="SidhuvudUtskott"/>
      </w:rPr>
      <w:fldChar w:fldCharType="end"/>
    </w:r>
    <w:r w:rsidRPr="0027045E">
      <w:rPr>
        <w:rStyle w:val="SidhuvudUtskott"/>
      </w:rPr>
      <w:instrText xml:space="preserve">" </w:instrText>
    </w:r>
    <w:r w:rsidRPr="0027045E">
      <w:rPr>
        <w:rStyle w:val="SidhuvudUtskott"/>
      </w:rPr>
      <w:fldChar w:fldCharType="end"/>
    </w:r>
    <w:r w:rsidRPr="0027045E">
      <w:rPr>
        <w:rStyle w:val="SidhuvudUtskott"/>
      </w:rPr>
      <w:fldChar w:fldCharType="begin" w:fldLock="1"/>
    </w:r>
    <w:r w:rsidRPr="0027045E">
      <w:rPr>
        <w:rStyle w:val="SidhuvudUtskott"/>
      </w:rPr>
      <w:instrText xml:space="preserve"> DOCPR</w:instrText>
    </w:r>
    <w:r w:rsidRPr="0027045E">
      <w:rPr>
        <w:rStyle w:val="SidhuvudUtskott"/>
      </w:rPr>
      <w:instrText>O</w:instrText>
    </w:r>
    <w:r w:rsidRPr="0027045E">
      <w:rPr>
        <w:rStyle w:val="SidhuvudUtskott"/>
      </w:rPr>
      <w:instrText>PERTY Status</w:instrText>
    </w:r>
    <w:r w:rsidRPr="0027045E">
      <w:rPr>
        <w:rStyle w:val="SidhuvudUtskott"/>
      </w:rPr>
      <w:fldChar w:fldCharType="end"/>
    </w:r>
  </w:p>
  <w:p w:rsidR="00DD0245" w:rsidRPr="0027045E" w:rsidRDefault="00DD0245">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2" w:h="567" w:hRule="exact" w:vSpace="0" w:wrap="around" w:vAnchor="page" w:y="341" w:anchorLock="0"/>
    </w:pPr>
    <w:r w:rsidRPr="0027045E">
      <w:rPr>
        <w:rStyle w:val="SidhuvudUtskott"/>
      </w:rPr>
      <w:t>2003/04:FiU11</w:t>
    </w:r>
    <w:r w:rsidRPr="0027045E">
      <w:t xml:space="preserve">    </w:t>
    </w:r>
  </w:p>
  <w:p w:rsidR="00DD0245" w:rsidRPr="0027045E" w:rsidRDefault="00DD0245">
    <w:pPr>
      <w:pStyle w:val="SidhuvudKantJmn"/>
      <w:framePr w:w="8732" w:h="567" w:hRule="exact" w:vSpace="0" w:wrap="around" w:vAnchor="page" w:y="341" w:anchorLock="0"/>
    </w:pPr>
  </w:p>
  <w:p w:rsidR="00DD0245" w:rsidRPr="0027045E" w:rsidRDefault="00DD0245">
    <w:pPr>
      <w:pStyle w:val="SidhuvudKantUdda"/>
      <w:framePr w:w="8732" w:h="567" w:hRule="exact" w:vSpace="0" w:wrap="around" w:vAnchor="page" w:y="341" w:anchorLock="0"/>
    </w:pPr>
    <w:r w:rsidRPr="0027045E">
      <w:rPr>
        <w:rStyle w:val="SidhuvudRubrikReferens"/>
        <w:smallCaps w:val="0"/>
        <w:spacing w:val="0"/>
        <w:sz w:val="19"/>
      </w:rPr>
      <w:t xml:space="preserve"> </w:t>
    </w:r>
  </w:p>
  <w:p w:rsidR="00DD0245" w:rsidRPr="0027045E" w:rsidRDefault="00DD024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2" w:h="567" w:hRule="exact" w:vSpace="0" w:wrap="around" w:vAnchor="page" w:y="341" w:anchorLock="0"/>
    </w:pPr>
    <w:r w:rsidRPr="0027045E">
      <w:rPr>
        <w:rStyle w:val="SidhuvudRubrikReferens"/>
      </w:rPr>
      <w:t>Innehållsförteckning</w:t>
    </w:r>
    <w:r w:rsidRPr="0027045E">
      <w:rPr>
        <w:rStyle w:val="SidhuvudBilaga"/>
      </w:rPr>
      <w:t xml:space="preserve"> </w:t>
    </w:r>
    <w:r w:rsidRPr="0027045E">
      <w:t xml:space="preserve">     </w:t>
    </w:r>
    <w:r w:rsidRPr="0027045E">
      <w:rPr>
        <w:rStyle w:val="SidhuvudUtskott"/>
      </w:rPr>
      <w:t>2003/04:FiU11</w:t>
    </w:r>
  </w:p>
  <w:p w:rsidR="00DD0245" w:rsidRPr="0027045E" w:rsidRDefault="00DD0245">
    <w:pPr>
      <w:pStyle w:val="SidhuvudKantUdda"/>
      <w:framePr w:w="8732" w:h="567" w:hRule="exact" w:vSpace="0" w:wrap="around" w:vAnchor="page" w:y="341" w:anchorLock="0"/>
    </w:pPr>
  </w:p>
  <w:p w:rsidR="00DD0245" w:rsidRPr="0027045E" w:rsidRDefault="00DD024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2" w:h="567" w:hRule="exact" w:vSpace="0" w:wrap="around" w:vAnchor="page" w:y="341" w:anchorLock="0"/>
    </w:pPr>
    <w:r w:rsidRPr="0027045E">
      <w:t xml:space="preserve">  </w:t>
    </w:r>
    <w:r w:rsidRPr="0027045E">
      <w:rPr>
        <w:rStyle w:val="SidhuvudUtskott"/>
      </w:rPr>
      <w:t>2003/04:FiU11</w:t>
    </w:r>
  </w:p>
  <w:p w:rsidR="00DD0245" w:rsidRPr="0027045E" w:rsidRDefault="00DD0245">
    <w:pPr>
      <w:pStyle w:val="SidhuvudKantUdda"/>
      <w:framePr w:w="8732" w:h="567" w:hRule="exact" w:vSpace="0" w:wrap="around" w:vAnchor="page" w:y="341" w:anchorLock="0"/>
    </w:pPr>
  </w:p>
  <w:p w:rsidR="00DD0245" w:rsidRPr="0027045E" w:rsidRDefault="00DD024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2" w:h="567" w:hRule="exact" w:vSpace="0" w:wrap="around" w:vAnchor="page" w:y="341" w:anchorLock="0"/>
    </w:pPr>
    <w:r w:rsidRPr="0027045E">
      <w:rPr>
        <w:rStyle w:val="SidhuvudUtskott"/>
      </w:rPr>
      <w:t>2003/04:FiU11</w:t>
    </w:r>
    <w:r w:rsidRPr="0027045E">
      <w:t xml:space="preserve">     </w:t>
    </w:r>
    <w:r w:rsidRPr="0027045E">
      <w:rPr>
        <w:rStyle w:val="SidhuvudBilaga"/>
      </w:rPr>
      <w:t xml:space="preserve"> </w:t>
    </w:r>
    <w:r w:rsidRPr="0027045E">
      <w:rPr>
        <w:rStyle w:val="SidhuvudRubrikReferens"/>
      </w:rPr>
      <w:t>Utskottets förslag till riksdagsbeslut</w:t>
    </w:r>
  </w:p>
  <w:p w:rsidR="00DD0245" w:rsidRPr="0027045E" w:rsidRDefault="00DD0245">
    <w:pPr>
      <w:pStyle w:val="SidhuvudKantJmn"/>
      <w:framePr w:w="8732" w:h="567" w:hRule="exact" w:vSpace="0" w:wrap="around" w:vAnchor="page" w:y="341" w:anchorLock="0"/>
    </w:pPr>
  </w:p>
  <w:p w:rsidR="00DD0245" w:rsidRPr="0027045E" w:rsidRDefault="00DD024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Udda"/>
      <w:framePr w:w="8732" w:h="567" w:hRule="exact" w:vSpace="0" w:wrap="around" w:vAnchor="page" w:y="341" w:anchorLock="0"/>
    </w:pPr>
    <w:r w:rsidRPr="0027045E">
      <w:rPr>
        <w:rStyle w:val="SidhuvudRubrikReferens"/>
      </w:rPr>
      <w:t>Utskottets förslag till riksdagsbeslut</w:t>
    </w:r>
    <w:r w:rsidRPr="0027045E">
      <w:rPr>
        <w:rStyle w:val="SidhuvudBilaga"/>
      </w:rPr>
      <w:t xml:space="preserve"> </w:t>
    </w:r>
    <w:r w:rsidRPr="0027045E">
      <w:t xml:space="preserve">     </w:t>
    </w:r>
    <w:r w:rsidRPr="0027045E">
      <w:rPr>
        <w:rStyle w:val="SidhuvudUtskott"/>
      </w:rPr>
      <w:t>2003/04:FiU11</w:t>
    </w:r>
  </w:p>
  <w:p w:rsidR="00DD0245" w:rsidRPr="0027045E" w:rsidRDefault="00DD0245">
    <w:pPr>
      <w:pStyle w:val="SidhuvudKantUdda"/>
      <w:framePr w:w="8732" w:h="567" w:hRule="exact" w:vSpace="0" w:wrap="around" w:vAnchor="page" w:y="341" w:anchorLock="0"/>
    </w:pPr>
  </w:p>
  <w:p w:rsidR="00DD0245" w:rsidRPr="0027045E" w:rsidRDefault="00DD024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245" w:rsidRPr="0027045E" w:rsidRDefault="00DD0245">
    <w:pPr>
      <w:pStyle w:val="SidhuvudKantJmn"/>
      <w:framePr w:w="8732" w:h="567" w:hRule="exact" w:vSpace="0" w:wrap="around" w:vAnchor="page" w:y="341" w:anchorLock="0"/>
    </w:pPr>
    <w:r w:rsidRPr="0027045E">
      <w:rPr>
        <w:rStyle w:val="SidhuvudUtskott"/>
      </w:rPr>
      <w:t>2003/04:FiU11</w:t>
    </w:r>
    <w:r w:rsidRPr="0027045E">
      <w:t xml:space="preserve">    </w:t>
    </w:r>
  </w:p>
  <w:p w:rsidR="00DD0245" w:rsidRPr="0027045E" w:rsidRDefault="00DD0245">
    <w:pPr>
      <w:pStyle w:val="SidhuvudKantJmn"/>
      <w:framePr w:w="8732" w:h="567" w:hRule="exact" w:vSpace="0" w:wrap="around" w:vAnchor="page" w:y="341" w:anchorLock="0"/>
    </w:pPr>
  </w:p>
  <w:p w:rsidR="00DD0245" w:rsidRPr="0027045E" w:rsidRDefault="00DD0245">
    <w:pPr>
      <w:pStyle w:val="SidhuvudKantUdda"/>
      <w:framePr w:w="8732" w:h="567" w:hRule="exact" w:vSpace="0" w:wrap="around" w:vAnchor="page" w:y="341" w:anchorLock="0"/>
    </w:pPr>
    <w:r w:rsidRPr="0027045E">
      <w:rPr>
        <w:rStyle w:val="SidhuvudRubrikReferens"/>
        <w:smallCaps w:val="0"/>
        <w:spacing w:val="0"/>
        <w:sz w:val="19"/>
      </w:rPr>
      <w:t xml:space="preserve"> </w:t>
    </w:r>
  </w:p>
  <w:p w:rsidR="00DD0245" w:rsidRPr="0027045E" w:rsidRDefault="00DD024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EE6D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C66D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50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4E4F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18CE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A880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607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4EC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E497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C3A9000"/>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FFFFFFFE"/>
    <w:multiLevelType w:val="singleLevel"/>
    <w:tmpl w:val="3618B3A4"/>
    <w:lvl w:ilvl="0">
      <w:numFmt w:val="decimal"/>
      <w:lvlText w:val="*"/>
      <w:lvlJc w:val="left"/>
    </w:lvl>
  </w:abstractNum>
  <w:abstractNum w:abstractNumId="1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6E1E55"/>
    <w:multiLevelType w:val="multilevel"/>
    <w:tmpl w:val="E2A68DA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017B72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1AF5566"/>
    <w:multiLevelType w:val="singleLevel"/>
    <w:tmpl w:val="139C9204"/>
    <w:lvl w:ilvl="0">
      <w:start w:val="14"/>
      <w:numFmt w:val="decimal"/>
      <w:lvlText w:val="%1."/>
      <w:lvlJc w:val="left"/>
      <w:pPr>
        <w:tabs>
          <w:tab w:val="num" w:pos="360"/>
        </w:tabs>
        <w:ind w:left="360" w:hanging="360"/>
      </w:pPr>
    </w:lvl>
  </w:abstractNum>
  <w:abstractNum w:abstractNumId="16" w15:restartNumberingAfterBreak="0">
    <w:nsid w:val="01C479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3365843"/>
    <w:multiLevelType w:val="multilevel"/>
    <w:tmpl w:val="410CC08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053F0003"/>
    <w:multiLevelType w:val="multilevel"/>
    <w:tmpl w:val="68D63A52"/>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5663B0C"/>
    <w:multiLevelType w:val="singleLevel"/>
    <w:tmpl w:val="A614D8AC"/>
    <w:lvl w:ilvl="0">
      <w:start w:val="1"/>
      <w:numFmt w:val="bullet"/>
      <w:lvlText w:val=""/>
      <w:lvlJc w:val="left"/>
      <w:pPr>
        <w:tabs>
          <w:tab w:val="num" w:pos="757"/>
        </w:tabs>
        <w:ind w:left="737" w:hanging="340"/>
      </w:pPr>
      <w:rPr>
        <w:rFonts w:ascii="Symbol" w:hAnsi="Symbol" w:hint="default"/>
      </w:rPr>
    </w:lvl>
  </w:abstractNum>
  <w:abstractNum w:abstractNumId="20" w15:restartNumberingAfterBreak="0">
    <w:nsid w:val="05873594"/>
    <w:multiLevelType w:val="multilevel"/>
    <w:tmpl w:val="10B8CA2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05C86967"/>
    <w:multiLevelType w:val="singleLevel"/>
    <w:tmpl w:val="81981A0A"/>
    <w:lvl w:ilvl="0">
      <w:start w:val="1"/>
      <w:numFmt w:val="decimal"/>
      <w:lvlText w:val="%1."/>
      <w:legacy w:legacy="1" w:legacySpace="0" w:legacyIndent="454"/>
      <w:lvlJc w:val="left"/>
      <w:pPr>
        <w:ind w:left="454" w:hanging="454"/>
      </w:pPr>
    </w:lvl>
  </w:abstractNum>
  <w:abstractNum w:abstractNumId="22" w15:restartNumberingAfterBreak="0">
    <w:nsid w:val="0622064B"/>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23"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24" w15:restartNumberingAfterBreak="0">
    <w:nsid w:val="06DD7D72"/>
    <w:multiLevelType w:val="multilevel"/>
    <w:tmpl w:val="4D1C7E9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078410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89A2A05"/>
    <w:multiLevelType w:val="singleLevel"/>
    <w:tmpl w:val="E8E42188"/>
    <w:lvl w:ilvl="0">
      <w:start w:val="21"/>
      <w:numFmt w:val="decimal"/>
      <w:lvlText w:val="%1."/>
      <w:lvlJc w:val="left"/>
      <w:pPr>
        <w:tabs>
          <w:tab w:val="num" w:pos="360"/>
        </w:tabs>
        <w:ind w:left="360" w:hanging="360"/>
      </w:pPr>
    </w:lvl>
  </w:abstractNum>
  <w:abstractNum w:abstractNumId="27" w15:restartNumberingAfterBreak="0">
    <w:nsid w:val="08B83389"/>
    <w:multiLevelType w:val="singleLevel"/>
    <w:tmpl w:val="9A6A8032"/>
    <w:lvl w:ilvl="0">
      <w:start w:val="1"/>
      <w:numFmt w:val="decimal"/>
      <w:lvlText w:val="%1."/>
      <w:legacy w:legacy="1" w:legacySpace="0" w:legacyIndent="454"/>
      <w:lvlJc w:val="left"/>
      <w:pPr>
        <w:ind w:left="454" w:hanging="454"/>
      </w:pPr>
    </w:lvl>
  </w:abstractNum>
  <w:abstractNum w:abstractNumId="28" w15:restartNumberingAfterBreak="0">
    <w:nsid w:val="09B93725"/>
    <w:multiLevelType w:val="multilevel"/>
    <w:tmpl w:val="7D3492BC"/>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29" w15:restartNumberingAfterBreak="0">
    <w:nsid w:val="0B8E688F"/>
    <w:multiLevelType w:val="singleLevel"/>
    <w:tmpl w:val="96D28B62"/>
    <w:lvl w:ilvl="0">
      <w:start w:val="1"/>
      <w:numFmt w:val="decimal"/>
      <w:lvlRestart w:val="0"/>
      <w:lvlText w:val="%1."/>
      <w:lvlJc w:val="left"/>
      <w:pPr>
        <w:tabs>
          <w:tab w:val="num" w:pos="357"/>
        </w:tabs>
        <w:ind w:left="357" w:hanging="357"/>
      </w:pPr>
    </w:lvl>
  </w:abstractNum>
  <w:abstractNum w:abstractNumId="30" w15:restartNumberingAfterBreak="0">
    <w:nsid w:val="0BA61018"/>
    <w:multiLevelType w:val="multilevel"/>
    <w:tmpl w:val="82C0866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0E283B72"/>
    <w:multiLevelType w:val="singleLevel"/>
    <w:tmpl w:val="6F4083C6"/>
    <w:lvl w:ilvl="0">
      <w:start w:val="24"/>
      <w:numFmt w:val="decimal"/>
      <w:lvlText w:val="%1."/>
      <w:lvlJc w:val="left"/>
      <w:pPr>
        <w:tabs>
          <w:tab w:val="num" w:pos="360"/>
        </w:tabs>
        <w:ind w:left="360" w:hanging="360"/>
      </w:pPr>
    </w:lvl>
  </w:abstractNum>
  <w:abstractNum w:abstractNumId="32" w15:restartNumberingAfterBreak="0">
    <w:nsid w:val="0ED833CC"/>
    <w:multiLevelType w:val="multilevel"/>
    <w:tmpl w:val="B72EFDA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0F1258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F6A7F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FAA0D52"/>
    <w:multiLevelType w:val="singleLevel"/>
    <w:tmpl w:val="041D000F"/>
    <w:lvl w:ilvl="0">
      <w:start w:val="1"/>
      <w:numFmt w:val="decimal"/>
      <w:lvlText w:val="%1."/>
      <w:lvlJc w:val="left"/>
      <w:pPr>
        <w:tabs>
          <w:tab w:val="num" w:pos="360"/>
        </w:tabs>
        <w:ind w:left="360" w:hanging="360"/>
      </w:pPr>
      <w:rPr>
        <w:rFonts w:hint="default"/>
      </w:rPr>
    </w:lvl>
  </w:abstractNum>
  <w:abstractNum w:abstractNumId="36" w15:restartNumberingAfterBreak="0">
    <w:nsid w:val="0FBD6A94"/>
    <w:multiLevelType w:val="singleLevel"/>
    <w:tmpl w:val="041D000F"/>
    <w:lvl w:ilvl="0">
      <w:start w:val="1"/>
      <w:numFmt w:val="decimal"/>
      <w:lvlText w:val="%1."/>
      <w:lvlJc w:val="left"/>
      <w:pPr>
        <w:tabs>
          <w:tab w:val="num" w:pos="360"/>
        </w:tabs>
        <w:ind w:left="360" w:hanging="360"/>
      </w:pPr>
    </w:lvl>
  </w:abstractNum>
  <w:abstractNum w:abstractNumId="37" w15:restartNumberingAfterBreak="0">
    <w:nsid w:val="111F081E"/>
    <w:multiLevelType w:val="singleLevel"/>
    <w:tmpl w:val="63566EDA"/>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11773B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11CA153F"/>
    <w:multiLevelType w:val="singleLevel"/>
    <w:tmpl w:val="FCA2614C"/>
    <w:lvl w:ilvl="0">
      <w:start w:val="1"/>
      <w:numFmt w:val="decimal"/>
      <w:lvlRestart w:val="0"/>
      <w:lvlText w:val="%1."/>
      <w:lvlJc w:val="left"/>
      <w:pPr>
        <w:tabs>
          <w:tab w:val="num" w:pos="340"/>
        </w:tabs>
        <w:ind w:left="340" w:hanging="340"/>
      </w:pPr>
    </w:lvl>
  </w:abstractNum>
  <w:abstractNum w:abstractNumId="40" w15:restartNumberingAfterBreak="0">
    <w:nsid w:val="11D41447"/>
    <w:multiLevelType w:val="multilevel"/>
    <w:tmpl w:val="74045C6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126A2F35"/>
    <w:multiLevelType w:val="multilevel"/>
    <w:tmpl w:val="9ED0FE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3112BDA"/>
    <w:multiLevelType w:val="multilevel"/>
    <w:tmpl w:val="4D10B3D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 w15:restartNumberingAfterBreak="0">
    <w:nsid w:val="13427298"/>
    <w:multiLevelType w:val="singleLevel"/>
    <w:tmpl w:val="139C9204"/>
    <w:lvl w:ilvl="0">
      <w:start w:val="14"/>
      <w:numFmt w:val="decimal"/>
      <w:lvlText w:val="%1."/>
      <w:lvlJc w:val="left"/>
      <w:pPr>
        <w:tabs>
          <w:tab w:val="num" w:pos="360"/>
        </w:tabs>
        <w:ind w:left="360" w:hanging="360"/>
      </w:pPr>
    </w:lvl>
  </w:abstractNum>
  <w:abstractNum w:abstractNumId="44" w15:restartNumberingAfterBreak="0">
    <w:nsid w:val="13A71012"/>
    <w:multiLevelType w:val="singleLevel"/>
    <w:tmpl w:val="81981A0A"/>
    <w:lvl w:ilvl="0">
      <w:start w:val="1"/>
      <w:numFmt w:val="decimal"/>
      <w:lvlText w:val="%1."/>
      <w:legacy w:legacy="1" w:legacySpace="0" w:legacyIndent="454"/>
      <w:lvlJc w:val="left"/>
      <w:pPr>
        <w:ind w:left="454" w:hanging="454"/>
      </w:pPr>
    </w:lvl>
  </w:abstractNum>
  <w:abstractNum w:abstractNumId="45" w15:restartNumberingAfterBreak="0">
    <w:nsid w:val="13FA21C3"/>
    <w:multiLevelType w:val="multilevel"/>
    <w:tmpl w:val="0AC6CA1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6" w15:restartNumberingAfterBreak="0">
    <w:nsid w:val="141C1C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14483DBF"/>
    <w:multiLevelType w:val="singleLevel"/>
    <w:tmpl w:val="96D28B62"/>
    <w:lvl w:ilvl="0">
      <w:start w:val="1"/>
      <w:numFmt w:val="decimal"/>
      <w:lvlText w:val="%1."/>
      <w:legacy w:legacy="1" w:legacySpace="0" w:legacyIndent="454"/>
      <w:lvlJc w:val="left"/>
      <w:pPr>
        <w:ind w:left="454" w:hanging="454"/>
      </w:pPr>
    </w:lvl>
  </w:abstractNum>
  <w:abstractNum w:abstractNumId="4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9" w15:restartNumberingAfterBreak="0">
    <w:nsid w:val="15A57E61"/>
    <w:multiLevelType w:val="singleLevel"/>
    <w:tmpl w:val="20522D94"/>
    <w:lvl w:ilvl="0">
      <w:start w:val="1"/>
      <w:numFmt w:val="decimal"/>
      <w:lvlText w:val="%1."/>
      <w:legacy w:legacy="1" w:legacySpace="0" w:legacyIndent="454"/>
      <w:lvlJc w:val="left"/>
      <w:pPr>
        <w:ind w:left="454" w:hanging="454"/>
      </w:pPr>
    </w:lvl>
  </w:abstractNum>
  <w:abstractNum w:abstractNumId="50" w15:restartNumberingAfterBreak="0">
    <w:nsid w:val="16851E8A"/>
    <w:multiLevelType w:val="singleLevel"/>
    <w:tmpl w:val="9A6A8032"/>
    <w:lvl w:ilvl="0">
      <w:start w:val="1"/>
      <w:numFmt w:val="decimal"/>
      <w:lvlText w:val="%1."/>
      <w:legacy w:legacy="1" w:legacySpace="0" w:legacyIndent="454"/>
      <w:lvlJc w:val="left"/>
      <w:pPr>
        <w:ind w:left="454" w:hanging="454"/>
      </w:pPr>
    </w:lvl>
  </w:abstractNum>
  <w:abstractNum w:abstractNumId="51" w15:restartNumberingAfterBreak="0">
    <w:nsid w:val="16E206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17DC14F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 w15:restartNumberingAfterBreak="0">
    <w:nsid w:val="18CA2747"/>
    <w:multiLevelType w:val="multilevel"/>
    <w:tmpl w:val="D8388E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4" w15:restartNumberingAfterBreak="0">
    <w:nsid w:val="190F0C1F"/>
    <w:multiLevelType w:val="multilevel"/>
    <w:tmpl w:val="84FE7F96"/>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9CA1F2E"/>
    <w:multiLevelType w:val="multilevel"/>
    <w:tmpl w:val="99B2E6C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19D40C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1A5201C9"/>
    <w:multiLevelType w:val="multilevel"/>
    <w:tmpl w:val="12188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8" w15:restartNumberingAfterBreak="0">
    <w:nsid w:val="1C57717C"/>
    <w:multiLevelType w:val="singleLevel"/>
    <w:tmpl w:val="C0FE4522"/>
    <w:lvl w:ilvl="0">
      <w:start w:val="1"/>
      <w:numFmt w:val="decimal"/>
      <w:lvlText w:val="%1."/>
      <w:legacy w:legacy="1" w:legacySpace="0" w:legacyIndent="567"/>
      <w:lvlJc w:val="left"/>
      <w:pPr>
        <w:ind w:left="567" w:hanging="567"/>
      </w:pPr>
    </w:lvl>
  </w:abstractNum>
  <w:abstractNum w:abstractNumId="59" w15:restartNumberingAfterBreak="0">
    <w:nsid w:val="1CEF2DB4"/>
    <w:multiLevelType w:val="singleLevel"/>
    <w:tmpl w:val="041D000F"/>
    <w:lvl w:ilvl="0">
      <w:start w:val="1"/>
      <w:numFmt w:val="decimal"/>
      <w:lvlText w:val="%1."/>
      <w:lvlJc w:val="left"/>
      <w:pPr>
        <w:tabs>
          <w:tab w:val="num" w:pos="360"/>
        </w:tabs>
        <w:ind w:left="360" w:hanging="360"/>
      </w:pPr>
      <w:rPr>
        <w:rFonts w:hint="default"/>
      </w:rPr>
    </w:lvl>
  </w:abstractNum>
  <w:abstractNum w:abstractNumId="60" w15:restartNumberingAfterBreak="0">
    <w:nsid w:val="1D2849BF"/>
    <w:multiLevelType w:val="multilevel"/>
    <w:tmpl w:val="245A1DE6"/>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1" w15:restartNumberingAfterBreak="0">
    <w:nsid w:val="1D377DE6"/>
    <w:multiLevelType w:val="singleLevel"/>
    <w:tmpl w:val="041D000F"/>
    <w:lvl w:ilvl="0">
      <w:start w:val="1"/>
      <w:numFmt w:val="decimal"/>
      <w:lvlText w:val="%1."/>
      <w:lvlJc w:val="left"/>
      <w:pPr>
        <w:tabs>
          <w:tab w:val="num" w:pos="360"/>
        </w:tabs>
        <w:ind w:left="360" w:hanging="360"/>
      </w:pPr>
      <w:rPr>
        <w:rFonts w:hint="default"/>
      </w:rPr>
    </w:lvl>
  </w:abstractNum>
  <w:abstractNum w:abstractNumId="62" w15:restartNumberingAfterBreak="0">
    <w:nsid w:val="1D9A4D78"/>
    <w:multiLevelType w:val="multilevel"/>
    <w:tmpl w:val="D70A39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3" w15:restartNumberingAfterBreak="0">
    <w:nsid w:val="1DB968CC"/>
    <w:multiLevelType w:val="multilevel"/>
    <w:tmpl w:val="7E805F64"/>
    <w:lvl w:ilvl="0">
      <w:start w:val="8"/>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tentative="1">
      <w:start w:val="1"/>
      <w:numFmt w:val="decimal"/>
      <w:lvlText w:val="%1.%2.%3.%4"/>
      <w:lvlJc w:val="left"/>
      <w:pPr>
        <w:tabs>
          <w:tab w:val="num" w:pos="850"/>
        </w:tabs>
        <w:ind w:left="850" w:hanging="85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64" w15:restartNumberingAfterBreak="0">
    <w:nsid w:val="1E0B33A0"/>
    <w:multiLevelType w:val="singleLevel"/>
    <w:tmpl w:val="041D000F"/>
    <w:lvl w:ilvl="0">
      <w:start w:val="2"/>
      <w:numFmt w:val="decimal"/>
      <w:lvlText w:val="%1."/>
      <w:lvlJc w:val="left"/>
      <w:pPr>
        <w:tabs>
          <w:tab w:val="num" w:pos="360"/>
        </w:tabs>
        <w:ind w:left="360" w:hanging="360"/>
      </w:pPr>
      <w:rPr>
        <w:rFonts w:hint="default"/>
      </w:rPr>
    </w:lvl>
  </w:abstractNum>
  <w:abstractNum w:abstractNumId="65" w15:restartNumberingAfterBreak="0">
    <w:nsid w:val="1E56118A"/>
    <w:multiLevelType w:val="multilevel"/>
    <w:tmpl w:val="B5BC97CE"/>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6" w15:restartNumberingAfterBreak="0">
    <w:nsid w:val="1FE83E5C"/>
    <w:multiLevelType w:val="singleLevel"/>
    <w:tmpl w:val="6CB00DDC"/>
    <w:lvl w:ilvl="0">
      <w:start w:val="1"/>
      <w:numFmt w:val="bullet"/>
      <w:lvlText w:val=""/>
      <w:lvlJc w:val="left"/>
      <w:pPr>
        <w:tabs>
          <w:tab w:val="num" w:pos="360"/>
        </w:tabs>
        <w:ind w:left="340" w:hanging="340"/>
      </w:pPr>
      <w:rPr>
        <w:rFonts w:ascii="Symbol" w:hAnsi="Symbol" w:hint="default"/>
      </w:rPr>
    </w:lvl>
  </w:abstractNum>
  <w:abstractNum w:abstractNumId="67" w15:restartNumberingAfterBreak="0">
    <w:nsid w:val="202320BA"/>
    <w:multiLevelType w:val="singleLevel"/>
    <w:tmpl w:val="5CF46516"/>
    <w:lvl w:ilvl="0">
      <w:start w:val="29"/>
      <w:numFmt w:val="decimal"/>
      <w:lvlText w:val="%1."/>
      <w:lvlJc w:val="left"/>
      <w:pPr>
        <w:tabs>
          <w:tab w:val="num" w:pos="360"/>
        </w:tabs>
        <w:ind w:left="360" w:hanging="360"/>
      </w:pPr>
    </w:lvl>
  </w:abstractNum>
  <w:abstractNum w:abstractNumId="68" w15:restartNumberingAfterBreak="0">
    <w:nsid w:val="20576BFA"/>
    <w:multiLevelType w:val="singleLevel"/>
    <w:tmpl w:val="041D000F"/>
    <w:lvl w:ilvl="0">
      <w:start w:val="1"/>
      <w:numFmt w:val="decimal"/>
      <w:lvlText w:val="%1."/>
      <w:lvlJc w:val="left"/>
      <w:pPr>
        <w:tabs>
          <w:tab w:val="num" w:pos="360"/>
        </w:tabs>
        <w:ind w:left="360" w:hanging="360"/>
      </w:pPr>
    </w:lvl>
  </w:abstractNum>
  <w:abstractNum w:abstractNumId="69" w15:restartNumberingAfterBreak="0">
    <w:nsid w:val="20B85FCE"/>
    <w:multiLevelType w:val="singleLevel"/>
    <w:tmpl w:val="14626576"/>
    <w:lvl w:ilvl="0">
      <w:start w:val="18"/>
      <w:numFmt w:val="decimal"/>
      <w:lvlText w:val="%1."/>
      <w:lvlJc w:val="left"/>
      <w:pPr>
        <w:tabs>
          <w:tab w:val="num" w:pos="360"/>
        </w:tabs>
        <w:ind w:left="360" w:hanging="360"/>
      </w:pPr>
    </w:lvl>
  </w:abstractNum>
  <w:abstractNum w:abstractNumId="70" w15:restartNumberingAfterBreak="0">
    <w:nsid w:val="21D23B46"/>
    <w:multiLevelType w:val="singleLevel"/>
    <w:tmpl w:val="3814BF7A"/>
    <w:lvl w:ilvl="0">
      <w:start w:val="1"/>
      <w:numFmt w:val="decimal"/>
      <w:lvlText w:val="%1."/>
      <w:lvlJc w:val="left"/>
      <w:pPr>
        <w:tabs>
          <w:tab w:val="num" w:pos="360"/>
        </w:tabs>
        <w:ind w:left="360" w:hanging="360"/>
      </w:pPr>
    </w:lvl>
  </w:abstractNum>
  <w:abstractNum w:abstractNumId="71" w15:restartNumberingAfterBreak="0">
    <w:nsid w:val="22222F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2" w15:restartNumberingAfterBreak="0">
    <w:nsid w:val="238F69BD"/>
    <w:multiLevelType w:val="singleLevel"/>
    <w:tmpl w:val="96D28B62"/>
    <w:lvl w:ilvl="0">
      <w:start w:val="1"/>
      <w:numFmt w:val="decimal"/>
      <w:lvlText w:val="%1."/>
      <w:legacy w:legacy="1" w:legacySpace="0" w:legacyIndent="454"/>
      <w:lvlJc w:val="left"/>
      <w:pPr>
        <w:ind w:left="454" w:hanging="454"/>
      </w:pPr>
    </w:lvl>
  </w:abstractNum>
  <w:abstractNum w:abstractNumId="73" w15:restartNumberingAfterBreak="0">
    <w:nsid w:val="25F60B2D"/>
    <w:multiLevelType w:val="singleLevel"/>
    <w:tmpl w:val="041D000F"/>
    <w:lvl w:ilvl="0">
      <w:start w:val="1"/>
      <w:numFmt w:val="decimal"/>
      <w:lvlText w:val="%1."/>
      <w:lvlJc w:val="left"/>
      <w:pPr>
        <w:tabs>
          <w:tab w:val="num" w:pos="360"/>
        </w:tabs>
        <w:ind w:left="360" w:hanging="360"/>
      </w:pPr>
      <w:rPr>
        <w:rFonts w:hint="default"/>
      </w:rPr>
    </w:lvl>
  </w:abstractNum>
  <w:abstractNum w:abstractNumId="74" w15:restartNumberingAfterBreak="0">
    <w:nsid w:val="26165B41"/>
    <w:multiLevelType w:val="singleLevel"/>
    <w:tmpl w:val="375E7DD0"/>
    <w:lvl w:ilvl="0">
      <w:start w:val="4"/>
      <w:numFmt w:val="decimal"/>
      <w:lvlText w:val="%1"/>
      <w:lvlJc w:val="left"/>
      <w:pPr>
        <w:tabs>
          <w:tab w:val="num" w:pos="360"/>
        </w:tabs>
        <w:ind w:left="360" w:hanging="360"/>
      </w:pPr>
      <w:rPr>
        <w:rFonts w:hint="default"/>
      </w:rPr>
    </w:lvl>
  </w:abstractNum>
  <w:abstractNum w:abstractNumId="75" w15:restartNumberingAfterBreak="0">
    <w:nsid w:val="268041E7"/>
    <w:multiLevelType w:val="multilevel"/>
    <w:tmpl w:val="D58870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6" w15:restartNumberingAfterBreak="0">
    <w:nsid w:val="26821443"/>
    <w:multiLevelType w:val="singleLevel"/>
    <w:tmpl w:val="81981A0A"/>
    <w:lvl w:ilvl="0">
      <w:start w:val="1"/>
      <w:numFmt w:val="decimal"/>
      <w:lvlText w:val="%1."/>
      <w:legacy w:legacy="1" w:legacySpace="0" w:legacyIndent="454"/>
      <w:lvlJc w:val="left"/>
      <w:pPr>
        <w:ind w:left="454" w:hanging="454"/>
      </w:pPr>
    </w:lvl>
  </w:abstractNum>
  <w:abstractNum w:abstractNumId="77" w15:restartNumberingAfterBreak="0">
    <w:nsid w:val="285A4B82"/>
    <w:multiLevelType w:val="singleLevel"/>
    <w:tmpl w:val="E97024B0"/>
    <w:lvl w:ilvl="0">
      <w:start w:val="7"/>
      <w:numFmt w:val="decimal"/>
      <w:lvlText w:val="%1."/>
      <w:lvlJc w:val="left"/>
      <w:pPr>
        <w:tabs>
          <w:tab w:val="num" w:pos="360"/>
        </w:tabs>
        <w:ind w:left="360" w:hanging="360"/>
      </w:pPr>
    </w:lvl>
  </w:abstractNum>
  <w:abstractNum w:abstractNumId="78" w15:restartNumberingAfterBreak="0">
    <w:nsid w:val="2A1A63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2A97261C"/>
    <w:multiLevelType w:val="multilevel"/>
    <w:tmpl w:val="5F54A5D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D1421A1"/>
    <w:multiLevelType w:val="multilevel"/>
    <w:tmpl w:val="89A60816"/>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1" w15:restartNumberingAfterBreak="0">
    <w:nsid w:val="2D6B0F58"/>
    <w:multiLevelType w:val="multilevel"/>
    <w:tmpl w:val="A5D8F40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2" w15:restartNumberingAfterBreak="0">
    <w:nsid w:val="2D8B7163"/>
    <w:multiLevelType w:val="multilevel"/>
    <w:tmpl w:val="96BE7B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3" w15:restartNumberingAfterBreak="0">
    <w:nsid w:val="2DE55E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2DF252B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5" w15:restartNumberingAfterBreak="0">
    <w:nsid w:val="2E3D155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6" w15:restartNumberingAfterBreak="0">
    <w:nsid w:val="2E913598"/>
    <w:multiLevelType w:val="multilevel"/>
    <w:tmpl w:val="6E485D1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87" w15:restartNumberingAfterBreak="0">
    <w:nsid w:val="2EB47A84"/>
    <w:multiLevelType w:val="singleLevel"/>
    <w:tmpl w:val="041D000F"/>
    <w:lvl w:ilvl="0">
      <w:start w:val="1"/>
      <w:numFmt w:val="decimal"/>
      <w:lvlText w:val="%1."/>
      <w:lvlJc w:val="left"/>
      <w:pPr>
        <w:tabs>
          <w:tab w:val="num" w:pos="360"/>
        </w:tabs>
        <w:ind w:left="360" w:hanging="360"/>
      </w:pPr>
      <w:rPr>
        <w:rFonts w:hint="default"/>
      </w:rPr>
    </w:lvl>
  </w:abstractNum>
  <w:abstractNum w:abstractNumId="88" w15:restartNumberingAfterBreak="0">
    <w:nsid w:val="30045930"/>
    <w:multiLevelType w:val="singleLevel"/>
    <w:tmpl w:val="9A6A8032"/>
    <w:lvl w:ilvl="0">
      <w:start w:val="1"/>
      <w:numFmt w:val="decimal"/>
      <w:lvlText w:val="%1."/>
      <w:legacy w:legacy="1" w:legacySpace="0" w:legacyIndent="454"/>
      <w:lvlJc w:val="left"/>
      <w:pPr>
        <w:ind w:left="454" w:hanging="454"/>
      </w:pPr>
    </w:lvl>
  </w:abstractNum>
  <w:abstractNum w:abstractNumId="89" w15:restartNumberingAfterBreak="0">
    <w:nsid w:val="317C18C0"/>
    <w:multiLevelType w:val="singleLevel"/>
    <w:tmpl w:val="041D000F"/>
    <w:lvl w:ilvl="0">
      <w:start w:val="1"/>
      <w:numFmt w:val="decimal"/>
      <w:lvlText w:val="%1."/>
      <w:lvlJc w:val="left"/>
      <w:pPr>
        <w:tabs>
          <w:tab w:val="num" w:pos="360"/>
        </w:tabs>
        <w:ind w:left="360" w:hanging="360"/>
      </w:pPr>
      <w:rPr>
        <w:rFonts w:hint="default"/>
      </w:rPr>
    </w:lvl>
  </w:abstractNum>
  <w:abstractNum w:abstractNumId="90" w15:restartNumberingAfterBreak="0">
    <w:nsid w:val="327577A5"/>
    <w:multiLevelType w:val="singleLevel"/>
    <w:tmpl w:val="381CDDAA"/>
    <w:lvl w:ilvl="0">
      <w:start w:val="13"/>
      <w:numFmt w:val="decimal"/>
      <w:lvlText w:val="%1."/>
      <w:lvlJc w:val="left"/>
      <w:pPr>
        <w:tabs>
          <w:tab w:val="num" w:pos="360"/>
        </w:tabs>
        <w:ind w:left="360" w:hanging="360"/>
      </w:pPr>
    </w:lvl>
  </w:abstractNum>
  <w:abstractNum w:abstractNumId="91" w15:restartNumberingAfterBreak="0">
    <w:nsid w:val="35874C35"/>
    <w:multiLevelType w:val="multilevel"/>
    <w:tmpl w:val="FBBAA36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2" w15:restartNumberingAfterBreak="0">
    <w:nsid w:val="35B648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361460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36157F52"/>
    <w:multiLevelType w:val="singleLevel"/>
    <w:tmpl w:val="555AF9A8"/>
    <w:lvl w:ilvl="0">
      <w:start w:val="22"/>
      <w:numFmt w:val="decimal"/>
      <w:lvlText w:val="%1."/>
      <w:lvlJc w:val="left"/>
      <w:pPr>
        <w:tabs>
          <w:tab w:val="num" w:pos="360"/>
        </w:tabs>
        <w:ind w:left="360" w:hanging="360"/>
      </w:pPr>
    </w:lvl>
  </w:abstractNum>
  <w:abstractNum w:abstractNumId="95" w15:restartNumberingAfterBreak="0">
    <w:nsid w:val="3B322CA7"/>
    <w:multiLevelType w:val="multilevel"/>
    <w:tmpl w:val="83B658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3CDF6830"/>
    <w:multiLevelType w:val="multilevel"/>
    <w:tmpl w:val="CD04909E"/>
    <w:lvl w:ilvl="0">
      <w:start w:val="2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7" w15:restartNumberingAfterBreak="0">
    <w:nsid w:val="3D232D3C"/>
    <w:multiLevelType w:val="singleLevel"/>
    <w:tmpl w:val="FD30A15A"/>
    <w:lvl w:ilvl="0">
      <w:start w:val="12"/>
      <w:numFmt w:val="decimal"/>
      <w:lvlText w:val="%1."/>
      <w:lvlJc w:val="left"/>
      <w:pPr>
        <w:tabs>
          <w:tab w:val="num" w:pos="360"/>
        </w:tabs>
        <w:ind w:left="360" w:hanging="360"/>
      </w:pPr>
    </w:lvl>
  </w:abstractNum>
  <w:abstractNum w:abstractNumId="98" w15:restartNumberingAfterBreak="0">
    <w:nsid w:val="3D7F6928"/>
    <w:multiLevelType w:val="multilevel"/>
    <w:tmpl w:val="66BC8F5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9" w15:restartNumberingAfterBreak="0">
    <w:nsid w:val="3E0F056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0" w15:restartNumberingAfterBreak="0">
    <w:nsid w:val="3E1148C8"/>
    <w:multiLevelType w:val="multilevel"/>
    <w:tmpl w:val="45A2A68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1" w15:restartNumberingAfterBreak="0">
    <w:nsid w:val="3F402CCA"/>
    <w:multiLevelType w:val="multilevel"/>
    <w:tmpl w:val="FDCC000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3F864A98"/>
    <w:multiLevelType w:val="singleLevel"/>
    <w:tmpl w:val="ABC88C62"/>
    <w:lvl w:ilvl="0">
      <w:start w:val="27"/>
      <w:numFmt w:val="decimal"/>
      <w:lvlText w:val="%1."/>
      <w:lvlJc w:val="left"/>
      <w:pPr>
        <w:tabs>
          <w:tab w:val="num" w:pos="360"/>
        </w:tabs>
        <w:ind w:left="360" w:hanging="360"/>
      </w:pPr>
    </w:lvl>
  </w:abstractNum>
  <w:abstractNum w:abstractNumId="103" w15:restartNumberingAfterBreak="0">
    <w:nsid w:val="3F9E3FCB"/>
    <w:multiLevelType w:val="multilevel"/>
    <w:tmpl w:val="B58AE8E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4" w15:restartNumberingAfterBreak="0">
    <w:nsid w:val="428D5E39"/>
    <w:multiLevelType w:val="singleLevel"/>
    <w:tmpl w:val="96D28B62"/>
    <w:lvl w:ilvl="0">
      <w:start w:val="1"/>
      <w:numFmt w:val="decimal"/>
      <w:lvlText w:val="%1."/>
      <w:legacy w:legacy="1" w:legacySpace="0" w:legacyIndent="454"/>
      <w:lvlJc w:val="left"/>
      <w:pPr>
        <w:ind w:left="454" w:hanging="454"/>
      </w:pPr>
    </w:lvl>
  </w:abstractNum>
  <w:abstractNum w:abstractNumId="105" w15:restartNumberingAfterBreak="0">
    <w:nsid w:val="428E7798"/>
    <w:multiLevelType w:val="multilevel"/>
    <w:tmpl w:val="CB02B66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432B7956"/>
    <w:multiLevelType w:val="singleLevel"/>
    <w:tmpl w:val="96D28B62"/>
    <w:lvl w:ilvl="0">
      <w:start w:val="1"/>
      <w:numFmt w:val="decimal"/>
      <w:lvlText w:val="%1."/>
      <w:legacy w:legacy="1" w:legacySpace="0" w:legacyIndent="454"/>
      <w:lvlJc w:val="left"/>
      <w:pPr>
        <w:ind w:left="454" w:hanging="454"/>
      </w:pPr>
    </w:lvl>
  </w:abstractNum>
  <w:abstractNum w:abstractNumId="107" w15:restartNumberingAfterBreak="0">
    <w:nsid w:val="443A3166"/>
    <w:multiLevelType w:val="singleLevel"/>
    <w:tmpl w:val="BDC60DEE"/>
    <w:lvl w:ilvl="0">
      <w:start w:val="32"/>
      <w:numFmt w:val="decimal"/>
      <w:lvlText w:val="%1."/>
      <w:lvlJc w:val="left"/>
      <w:pPr>
        <w:tabs>
          <w:tab w:val="num" w:pos="360"/>
        </w:tabs>
        <w:ind w:left="360" w:hanging="360"/>
      </w:pPr>
    </w:lvl>
  </w:abstractNum>
  <w:abstractNum w:abstractNumId="108" w15:restartNumberingAfterBreak="0">
    <w:nsid w:val="44826305"/>
    <w:multiLevelType w:val="multilevel"/>
    <w:tmpl w:val="14F67DE8"/>
    <w:lvl w:ilvl="0">
      <w:start w:val="1"/>
      <w:numFmt w:val="decimal"/>
      <w:lvlRestart w:val="0"/>
      <w:lvlText w:val="%1"/>
      <w:lvlJc w:val="left"/>
      <w:pPr>
        <w:tabs>
          <w:tab w:val="num" w:pos="567"/>
        </w:tabs>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9" w15:restartNumberingAfterBreak="0">
    <w:nsid w:val="44A121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44D574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12" w15:restartNumberingAfterBreak="0">
    <w:nsid w:val="47885DF1"/>
    <w:multiLevelType w:val="singleLevel"/>
    <w:tmpl w:val="FA3EA750"/>
    <w:lvl w:ilvl="0">
      <w:start w:val="1"/>
      <w:numFmt w:val="decimal"/>
      <w:lvlRestart w:val="0"/>
      <w:lvlText w:val="%1."/>
      <w:lvlJc w:val="left"/>
      <w:pPr>
        <w:tabs>
          <w:tab w:val="num" w:pos="357"/>
        </w:tabs>
        <w:ind w:left="357" w:hanging="357"/>
      </w:pPr>
    </w:lvl>
  </w:abstractNum>
  <w:abstractNum w:abstractNumId="113" w15:restartNumberingAfterBreak="0">
    <w:nsid w:val="48C14C1F"/>
    <w:multiLevelType w:val="multilevel"/>
    <w:tmpl w:val="E454F9D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4" w15:restartNumberingAfterBreak="0">
    <w:nsid w:val="4962730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5" w15:restartNumberingAfterBreak="0">
    <w:nsid w:val="4A4F072C"/>
    <w:multiLevelType w:val="singleLevel"/>
    <w:tmpl w:val="041D000F"/>
    <w:lvl w:ilvl="0">
      <w:start w:val="1"/>
      <w:numFmt w:val="decimal"/>
      <w:lvlText w:val="%1."/>
      <w:lvlJc w:val="left"/>
      <w:pPr>
        <w:tabs>
          <w:tab w:val="num" w:pos="360"/>
        </w:tabs>
        <w:ind w:left="360" w:hanging="360"/>
      </w:pPr>
    </w:lvl>
  </w:abstractNum>
  <w:abstractNum w:abstractNumId="116" w15:restartNumberingAfterBreak="0">
    <w:nsid w:val="4FF76AA8"/>
    <w:multiLevelType w:val="singleLevel"/>
    <w:tmpl w:val="A614D8AC"/>
    <w:lvl w:ilvl="0">
      <w:start w:val="1"/>
      <w:numFmt w:val="bullet"/>
      <w:lvlText w:val=""/>
      <w:lvlJc w:val="left"/>
      <w:pPr>
        <w:tabs>
          <w:tab w:val="num" w:pos="757"/>
        </w:tabs>
        <w:ind w:left="737" w:hanging="340"/>
      </w:pPr>
      <w:rPr>
        <w:rFonts w:ascii="Symbol" w:hAnsi="Symbol" w:hint="default"/>
      </w:rPr>
    </w:lvl>
  </w:abstractNum>
  <w:abstractNum w:abstractNumId="117" w15:restartNumberingAfterBreak="0">
    <w:nsid w:val="507D24D6"/>
    <w:multiLevelType w:val="singleLevel"/>
    <w:tmpl w:val="31BA2598"/>
    <w:lvl w:ilvl="0">
      <w:start w:val="1"/>
      <w:numFmt w:val="decimal"/>
      <w:lvlText w:val="%1."/>
      <w:lvlJc w:val="left"/>
      <w:pPr>
        <w:tabs>
          <w:tab w:val="num" w:pos="0"/>
        </w:tabs>
        <w:ind w:left="454" w:hanging="454"/>
      </w:pPr>
      <w:rPr>
        <w:rFonts w:hint="default"/>
      </w:rPr>
    </w:lvl>
  </w:abstractNum>
  <w:abstractNum w:abstractNumId="118" w15:restartNumberingAfterBreak="0">
    <w:nsid w:val="510B4F66"/>
    <w:multiLevelType w:val="singleLevel"/>
    <w:tmpl w:val="B036AE7C"/>
    <w:lvl w:ilvl="0">
      <w:start w:val="26"/>
      <w:numFmt w:val="decimal"/>
      <w:lvlText w:val="%1."/>
      <w:lvlJc w:val="left"/>
      <w:pPr>
        <w:tabs>
          <w:tab w:val="num" w:pos="360"/>
        </w:tabs>
        <w:ind w:left="360" w:hanging="360"/>
      </w:pPr>
    </w:lvl>
  </w:abstractNum>
  <w:abstractNum w:abstractNumId="119" w15:restartNumberingAfterBreak="0">
    <w:nsid w:val="51171F77"/>
    <w:multiLevelType w:val="multilevel"/>
    <w:tmpl w:val="1B7A7EB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0" w15:restartNumberingAfterBreak="0">
    <w:nsid w:val="519049EA"/>
    <w:multiLevelType w:val="singleLevel"/>
    <w:tmpl w:val="63566EDA"/>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525F4223"/>
    <w:multiLevelType w:val="singleLevel"/>
    <w:tmpl w:val="BFA22A1C"/>
    <w:lvl w:ilvl="0">
      <w:start w:val="3"/>
      <w:numFmt w:val="decimal"/>
      <w:lvlText w:val="%1."/>
      <w:lvlJc w:val="left"/>
      <w:pPr>
        <w:tabs>
          <w:tab w:val="num" w:pos="360"/>
        </w:tabs>
        <w:ind w:left="360" w:hanging="360"/>
      </w:pPr>
    </w:lvl>
  </w:abstractNum>
  <w:abstractNum w:abstractNumId="122" w15:restartNumberingAfterBreak="0">
    <w:nsid w:val="545D3338"/>
    <w:multiLevelType w:val="singleLevel"/>
    <w:tmpl w:val="B972D14A"/>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54CE1F2D"/>
    <w:multiLevelType w:val="singleLevel"/>
    <w:tmpl w:val="81981A0A"/>
    <w:lvl w:ilvl="0">
      <w:start w:val="1"/>
      <w:numFmt w:val="decimal"/>
      <w:lvlText w:val="%1."/>
      <w:legacy w:legacy="1" w:legacySpace="0" w:legacyIndent="454"/>
      <w:lvlJc w:val="left"/>
      <w:pPr>
        <w:ind w:left="454" w:hanging="454"/>
      </w:pPr>
    </w:lvl>
  </w:abstractNum>
  <w:abstractNum w:abstractNumId="124" w15:restartNumberingAfterBreak="0">
    <w:nsid w:val="56402267"/>
    <w:multiLevelType w:val="multilevel"/>
    <w:tmpl w:val="5EA8B78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5" w15:restartNumberingAfterBreak="0">
    <w:nsid w:val="576873E1"/>
    <w:multiLevelType w:val="singleLevel"/>
    <w:tmpl w:val="B972D14A"/>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57A93DD5"/>
    <w:multiLevelType w:val="singleLevel"/>
    <w:tmpl w:val="63566EDA"/>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597062FF"/>
    <w:multiLevelType w:val="multilevel"/>
    <w:tmpl w:val="0548E69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8"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29" w15:restartNumberingAfterBreak="0">
    <w:nsid w:val="5AE26323"/>
    <w:multiLevelType w:val="singleLevel"/>
    <w:tmpl w:val="A614D8AC"/>
    <w:lvl w:ilvl="0">
      <w:start w:val="1"/>
      <w:numFmt w:val="bullet"/>
      <w:lvlText w:val=""/>
      <w:lvlJc w:val="left"/>
      <w:pPr>
        <w:tabs>
          <w:tab w:val="num" w:pos="757"/>
        </w:tabs>
        <w:ind w:left="737" w:hanging="340"/>
      </w:pPr>
      <w:rPr>
        <w:rFonts w:ascii="Symbol" w:hAnsi="Symbol" w:hint="default"/>
      </w:rPr>
    </w:lvl>
  </w:abstractNum>
  <w:abstractNum w:abstractNumId="130" w15:restartNumberingAfterBreak="0">
    <w:nsid w:val="5C6A1AB1"/>
    <w:multiLevelType w:val="multilevel"/>
    <w:tmpl w:val="6DCA638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1" w15:restartNumberingAfterBreak="0">
    <w:nsid w:val="5D6114DD"/>
    <w:multiLevelType w:val="multilevel"/>
    <w:tmpl w:val="7FD20F7A"/>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2" w15:restartNumberingAfterBreak="0">
    <w:nsid w:val="5E732D98"/>
    <w:multiLevelType w:val="singleLevel"/>
    <w:tmpl w:val="A89CE4A6"/>
    <w:lvl w:ilvl="0">
      <w:start w:val="1"/>
      <w:numFmt w:val="decimal"/>
      <w:lvlText w:val="%1."/>
      <w:legacy w:legacy="1" w:legacySpace="0" w:legacyIndent="454"/>
      <w:lvlJc w:val="left"/>
      <w:pPr>
        <w:ind w:left="454" w:hanging="454"/>
      </w:pPr>
    </w:lvl>
  </w:abstractNum>
  <w:abstractNum w:abstractNumId="133" w15:restartNumberingAfterBreak="0">
    <w:nsid w:val="5E953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5F481E55"/>
    <w:multiLevelType w:val="singleLevel"/>
    <w:tmpl w:val="041D000F"/>
    <w:lvl w:ilvl="0">
      <w:start w:val="1"/>
      <w:numFmt w:val="decimal"/>
      <w:lvlText w:val="%1."/>
      <w:lvlJc w:val="left"/>
      <w:pPr>
        <w:tabs>
          <w:tab w:val="num" w:pos="360"/>
        </w:tabs>
        <w:ind w:left="360" w:hanging="360"/>
      </w:pPr>
    </w:lvl>
  </w:abstractNum>
  <w:abstractNum w:abstractNumId="135" w15:restartNumberingAfterBreak="0">
    <w:nsid w:val="607B1A14"/>
    <w:multiLevelType w:val="singleLevel"/>
    <w:tmpl w:val="47829280"/>
    <w:lvl w:ilvl="0">
      <w:start w:val="1"/>
      <w:numFmt w:val="decimal"/>
      <w:lvlText w:val="%1."/>
      <w:lvlJc w:val="left"/>
      <w:pPr>
        <w:tabs>
          <w:tab w:val="num" w:pos="360"/>
        </w:tabs>
        <w:ind w:left="360" w:hanging="360"/>
      </w:pPr>
    </w:lvl>
  </w:abstractNum>
  <w:abstractNum w:abstractNumId="136" w15:restartNumberingAfterBreak="0">
    <w:nsid w:val="607D6F5E"/>
    <w:multiLevelType w:val="singleLevel"/>
    <w:tmpl w:val="515A5358"/>
    <w:lvl w:ilvl="0">
      <w:start w:val="1"/>
      <w:numFmt w:val="decimal"/>
      <w:lvlText w:val="%1."/>
      <w:legacy w:legacy="1" w:legacySpace="0" w:legacyIndent="454"/>
      <w:lvlJc w:val="left"/>
      <w:pPr>
        <w:ind w:left="454" w:hanging="454"/>
      </w:pPr>
    </w:lvl>
  </w:abstractNum>
  <w:abstractNum w:abstractNumId="137" w15:restartNumberingAfterBreak="0">
    <w:nsid w:val="614148E9"/>
    <w:multiLevelType w:val="singleLevel"/>
    <w:tmpl w:val="ACEC53F6"/>
    <w:lvl w:ilvl="0">
      <w:start w:val="1"/>
      <w:numFmt w:val="decimal"/>
      <w:lvlRestart w:val="0"/>
      <w:lvlText w:val="%1."/>
      <w:lvlJc w:val="left"/>
      <w:pPr>
        <w:tabs>
          <w:tab w:val="num" w:pos="340"/>
        </w:tabs>
        <w:ind w:left="340" w:hanging="340"/>
      </w:pPr>
    </w:lvl>
  </w:abstractNum>
  <w:abstractNum w:abstractNumId="138" w15:restartNumberingAfterBreak="0">
    <w:nsid w:val="6177606F"/>
    <w:multiLevelType w:val="singleLevel"/>
    <w:tmpl w:val="31BA2598"/>
    <w:lvl w:ilvl="0">
      <w:start w:val="1"/>
      <w:numFmt w:val="decimal"/>
      <w:lvlText w:val="%1."/>
      <w:legacy w:legacy="1" w:legacySpace="0" w:legacyIndent="454"/>
      <w:lvlJc w:val="left"/>
      <w:pPr>
        <w:ind w:left="454" w:hanging="454"/>
      </w:pPr>
    </w:lvl>
  </w:abstractNum>
  <w:abstractNum w:abstractNumId="139" w15:restartNumberingAfterBreak="0">
    <w:nsid w:val="62B51718"/>
    <w:multiLevelType w:val="singleLevel"/>
    <w:tmpl w:val="515A5358"/>
    <w:lvl w:ilvl="0">
      <w:start w:val="1"/>
      <w:numFmt w:val="decimal"/>
      <w:lvlText w:val="%1."/>
      <w:legacy w:legacy="1" w:legacySpace="0" w:legacyIndent="454"/>
      <w:lvlJc w:val="left"/>
      <w:pPr>
        <w:ind w:left="454" w:hanging="454"/>
      </w:pPr>
    </w:lvl>
  </w:abstractNum>
  <w:abstractNum w:abstractNumId="140" w15:restartNumberingAfterBreak="0">
    <w:nsid w:val="63213700"/>
    <w:multiLevelType w:val="multilevel"/>
    <w:tmpl w:val="79CE62B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1" w15:restartNumberingAfterBreak="0">
    <w:nsid w:val="6326058A"/>
    <w:multiLevelType w:val="singleLevel"/>
    <w:tmpl w:val="041D000F"/>
    <w:lvl w:ilvl="0">
      <w:start w:val="1"/>
      <w:numFmt w:val="decimal"/>
      <w:lvlText w:val="%1."/>
      <w:lvlJc w:val="left"/>
      <w:pPr>
        <w:tabs>
          <w:tab w:val="num" w:pos="360"/>
        </w:tabs>
        <w:ind w:left="360" w:hanging="360"/>
      </w:pPr>
      <w:rPr>
        <w:rFonts w:hint="default"/>
      </w:rPr>
    </w:lvl>
  </w:abstractNum>
  <w:abstractNum w:abstractNumId="142" w15:restartNumberingAfterBreak="0">
    <w:nsid w:val="633C3320"/>
    <w:multiLevelType w:val="singleLevel"/>
    <w:tmpl w:val="20522D94"/>
    <w:lvl w:ilvl="0">
      <w:start w:val="1"/>
      <w:numFmt w:val="decimal"/>
      <w:lvlText w:val="%1."/>
      <w:lvlJc w:val="left"/>
      <w:pPr>
        <w:tabs>
          <w:tab w:val="num" w:pos="0"/>
        </w:tabs>
        <w:ind w:left="454" w:hanging="454"/>
      </w:pPr>
      <w:rPr>
        <w:rFonts w:hint="default"/>
      </w:rPr>
    </w:lvl>
  </w:abstractNum>
  <w:abstractNum w:abstractNumId="143" w15:restartNumberingAfterBreak="0">
    <w:nsid w:val="635B57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63812A36"/>
    <w:multiLevelType w:val="multilevel"/>
    <w:tmpl w:val="7CEC01B6"/>
    <w:lvl w:ilvl="0">
      <w:start w:val="2"/>
      <w:numFmt w:val="bullet"/>
      <w:lvlText w:val="-"/>
      <w:lvlJc w:val="left"/>
      <w:pPr>
        <w:tabs>
          <w:tab w:val="num" w:pos="602"/>
        </w:tabs>
        <w:ind w:left="602" w:hanging="375"/>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45" w15:restartNumberingAfterBreak="0">
    <w:nsid w:val="64136F16"/>
    <w:multiLevelType w:val="singleLevel"/>
    <w:tmpl w:val="041D000F"/>
    <w:lvl w:ilvl="0">
      <w:start w:val="1"/>
      <w:numFmt w:val="decimal"/>
      <w:lvlText w:val="%1."/>
      <w:lvlJc w:val="left"/>
      <w:pPr>
        <w:tabs>
          <w:tab w:val="num" w:pos="360"/>
        </w:tabs>
        <w:ind w:left="360" w:hanging="360"/>
      </w:pPr>
      <w:rPr>
        <w:rFonts w:hint="default"/>
      </w:rPr>
    </w:lvl>
  </w:abstractNum>
  <w:abstractNum w:abstractNumId="146" w15:restartNumberingAfterBreak="0">
    <w:nsid w:val="65A77360"/>
    <w:multiLevelType w:val="multilevel"/>
    <w:tmpl w:val="24DC6CB4"/>
    <w:lvl w:ilvl="0">
      <w:start w:val="1"/>
      <w:numFmt w:val="decimal"/>
      <w:lvlText w:val="%1)"/>
      <w:lvlJc w:val="left"/>
      <w:pPr>
        <w:tabs>
          <w:tab w:val="num" w:pos="405"/>
        </w:tabs>
        <w:ind w:left="405" w:hanging="360"/>
      </w:pPr>
      <w:rPr>
        <w:rFonts w:hint="default"/>
      </w:rPr>
    </w:lvl>
    <w:lvl w:ilvl="1" w:tentative="1">
      <w:start w:val="1"/>
      <w:numFmt w:val="lowerLetter"/>
      <w:lvlText w:val="%2."/>
      <w:lvlJc w:val="left"/>
      <w:pPr>
        <w:tabs>
          <w:tab w:val="num" w:pos="1125"/>
        </w:tabs>
        <w:ind w:left="1125" w:hanging="360"/>
      </w:pPr>
    </w:lvl>
    <w:lvl w:ilvl="2" w:tentative="1">
      <w:start w:val="1"/>
      <w:numFmt w:val="lowerRoman"/>
      <w:lvlText w:val="%3."/>
      <w:lvlJc w:val="right"/>
      <w:pPr>
        <w:tabs>
          <w:tab w:val="num" w:pos="1845"/>
        </w:tabs>
        <w:ind w:left="1845" w:hanging="180"/>
      </w:pPr>
    </w:lvl>
    <w:lvl w:ilvl="3" w:tentative="1">
      <w:start w:val="1"/>
      <w:numFmt w:val="decimal"/>
      <w:lvlText w:val="%4."/>
      <w:lvlJc w:val="left"/>
      <w:pPr>
        <w:tabs>
          <w:tab w:val="num" w:pos="2565"/>
        </w:tabs>
        <w:ind w:left="2565" w:hanging="360"/>
      </w:pPr>
    </w:lvl>
    <w:lvl w:ilvl="4" w:tentative="1">
      <w:start w:val="1"/>
      <w:numFmt w:val="lowerLetter"/>
      <w:lvlText w:val="%5."/>
      <w:lvlJc w:val="left"/>
      <w:pPr>
        <w:tabs>
          <w:tab w:val="num" w:pos="3285"/>
        </w:tabs>
        <w:ind w:left="3285" w:hanging="360"/>
      </w:pPr>
    </w:lvl>
    <w:lvl w:ilvl="5" w:tentative="1">
      <w:start w:val="1"/>
      <w:numFmt w:val="lowerRoman"/>
      <w:lvlText w:val="%6."/>
      <w:lvlJc w:val="right"/>
      <w:pPr>
        <w:tabs>
          <w:tab w:val="num" w:pos="4005"/>
        </w:tabs>
        <w:ind w:left="4005" w:hanging="180"/>
      </w:pPr>
    </w:lvl>
    <w:lvl w:ilvl="6" w:tentative="1">
      <w:start w:val="1"/>
      <w:numFmt w:val="decimal"/>
      <w:lvlText w:val="%7."/>
      <w:lvlJc w:val="left"/>
      <w:pPr>
        <w:tabs>
          <w:tab w:val="num" w:pos="4725"/>
        </w:tabs>
        <w:ind w:left="4725" w:hanging="360"/>
      </w:pPr>
    </w:lvl>
    <w:lvl w:ilvl="7" w:tentative="1">
      <w:start w:val="1"/>
      <w:numFmt w:val="lowerLetter"/>
      <w:lvlText w:val="%8."/>
      <w:lvlJc w:val="left"/>
      <w:pPr>
        <w:tabs>
          <w:tab w:val="num" w:pos="5445"/>
        </w:tabs>
        <w:ind w:left="5445" w:hanging="360"/>
      </w:pPr>
    </w:lvl>
    <w:lvl w:ilvl="8" w:tentative="1">
      <w:start w:val="1"/>
      <w:numFmt w:val="lowerRoman"/>
      <w:lvlText w:val="%9."/>
      <w:lvlJc w:val="right"/>
      <w:pPr>
        <w:tabs>
          <w:tab w:val="num" w:pos="6165"/>
        </w:tabs>
        <w:ind w:left="6165" w:hanging="180"/>
      </w:pPr>
    </w:lvl>
  </w:abstractNum>
  <w:abstractNum w:abstractNumId="147" w15:restartNumberingAfterBreak="0">
    <w:nsid w:val="65E97687"/>
    <w:multiLevelType w:val="singleLevel"/>
    <w:tmpl w:val="041D000F"/>
    <w:lvl w:ilvl="0">
      <w:start w:val="1"/>
      <w:numFmt w:val="decimal"/>
      <w:lvlText w:val="%1."/>
      <w:lvlJc w:val="left"/>
      <w:pPr>
        <w:tabs>
          <w:tab w:val="num" w:pos="360"/>
        </w:tabs>
        <w:ind w:left="360" w:hanging="360"/>
      </w:pPr>
      <w:rPr>
        <w:rFonts w:hint="default"/>
      </w:rPr>
    </w:lvl>
  </w:abstractNum>
  <w:abstractNum w:abstractNumId="148" w15:restartNumberingAfterBreak="0">
    <w:nsid w:val="666E5E7F"/>
    <w:multiLevelType w:val="singleLevel"/>
    <w:tmpl w:val="96D28B62"/>
    <w:lvl w:ilvl="0">
      <w:start w:val="1"/>
      <w:numFmt w:val="decimal"/>
      <w:lvlText w:val="%1."/>
      <w:legacy w:legacy="1" w:legacySpace="0" w:legacyIndent="454"/>
      <w:lvlJc w:val="left"/>
      <w:pPr>
        <w:ind w:left="454" w:hanging="454"/>
      </w:pPr>
    </w:lvl>
  </w:abstractNum>
  <w:abstractNum w:abstractNumId="149" w15:restartNumberingAfterBreak="0">
    <w:nsid w:val="6747514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0" w15:restartNumberingAfterBreak="0">
    <w:nsid w:val="679A4997"/>
    <w:multiLevelType w:val="singleLevel"/>
    <w:tmpl w:val="041D000F"/>
    <w:lvl w:ilvl="0">
      <w:start w:val="1"/>
      <w:numFmt w:val="decimal"/>
      <w:lvlText w:val="%1."/>
      <w:lvlJc w:val="left"/>
      <w:pPr>
        <w:tabs>
          <w:tab w:val="num" w:pos="360"/>
        </w:tabs>
        <w:ind w:left="360" w:hanging="360"/>
      </w:pPr>
      <w:rPr>
        <w:rFonts w:hint="default"/>
      </w:rPr>
    </w:lvl>
  </w:abstractNum>
  <w:abstractNum w:abstractNumId="151" w15:restartNumberingAfterBreak="0">
    <w:nsid w:val="68A55AC9"/>
    <w:multiLevelType w:val="singleLevel"/>
    <w:tmpl w:val="D7D0026A"/>
    <w:lvl w:ilvl="0">
      <w:start w:val="20"/>
      <w:numFmt w:val="decimal"/>
      <w:lvlText w:val="%1."/>
      <w:lvlJc w:val="left"/>
      <w:pPr>
        <w:tabs>
          <w:tab w:val="num" w:pos="360"/>
        </w:tabs>
        <w:ind w:left="360" w:hanging="360"/>
      </w:pPr>
    </w:lvl>
  </w:abstractNum>
  <w:abstractNum w:abstractNumId="152" w15:restartNumberingAfterBreak="0">
    <w:nsid w:val="696E6E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6A1B669D"/>
    <w:multiLevelType w:val="singleLevel"/>
    <w:tmpl w:val="041D000F"/>
    <w:lvl w:ilvl="0">
      <w:start w:val="1"/>
      <w:numFmt w:val="decimal"/>
      <w:lvlText w:val="%1."/>
      <w:lvlJc w:val="left"/>
      <w:pPr>
        <w:tabs>
          <w:tab w:val="num" w:pos="360"/>
        </w:tabs>
        <w:ind w:left="360" w:hanging="360"/>
      </w:pPr>
    </w:lvl>
  </w:abstractNum>
  <w:abstractNum w:abstractNumId="154" w15:restartNumberingAfterBreak="0">
    <w:nsid w:val="6A7C6262"/>
    <w:multiLevelType w:val="multilevel"/>
    <w:tmpl w:val="E786C056"/>
    <w:lvl w:ilvl="0">
      <w:start w:val="1"/>
      <w:numFmt w:val="bullet"/>
      <w:lvlRestart w:val="0"/>
      <w:lvlText w:val=""/>
      <w:lvlJc w:val="left"/>
      <w:pPr>
        <w:tabs>
          <w:tab w:val="num" w:pos="357"/>
        </w:tabs>
        <w:ind w:left="357" w:hanging="357"/>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5" w15:restartNumberingAfterBreak="0">
    <w:nsid w:val="6B30613C"/>
    <w:multiLevelType w:val="multilevel"/>
    <w:tmpl w:val="1130A694"/>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56" w15:restartNumberingAfterBreak="0">
    <w:nsid w:val="6B852CA9"/>
    <w:multiLevelType w:val="multilevel"/>
    <w:tmpl w:val="2AF093C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57" w15:restartNumberingAfterBreak="0">
    <w:nsid w:val="6C1121F8"/>
    <w:multiLevelType w:val="singleLevel"/>
    <w:tmpl w:val="041D000F"/>
    <w:lvl w:ilvl="0">
      <w:start w:val="1"/>
      <w:numFmt w:val="decimal"/>
      <w:lvlText w:val="%1."/>
      <w:lvlJc w:val="left"/>
      <w:pPr>
        <w:tabs>
          <w:tab w:val="num" w:pos="360"/>
        </w:tabs>
        <w:ind w:left="360" w:hanging="360"/>
      </w:pPr>
    </w:lvl>
  </w:abstractNum>
  <w:abstractNum w:abstractNumId="158" w15:restartNumberingAfterBreak="0">
    <w:nsid w:val="6C7D3472"/>
    <w:multiLevelType w:val="multilevel"/>
    <w:tmpl w:val="2DD6E31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9" w15:restartNumberingAfterBreak="0">
    <w:nsid w:val="6CB071FB"/>
    <w:multiLevelType w:val="singleLevel"/>
    <w:tmpl w:val="77FC7C46"/>
    <w:lvl w:ilvl="0">
      <w:start w:val="15"/>
      <w:numFmt w:val="decimal"/>
      <w:lvlText w:val="%1."/>
      <w:lvlJc w:val="left"/>
      <w:pPr>
        <w:tabs>
          <w:tab w:val="num" w:pos="360"/>
        </w:tabs>
        <w:ind w:left="360" w:hanging="360"/>
      </w:pPr>
    </w:lvl>
  </w:abstractNum>
  <w:abstractNum w:abstractNumId="160" w15:restartNumberingAfterBreak="0">
    <w:nsid w:val="6CD32A42"/>
    <w:multiLevelType w:val="singleLevel"/>
    <w:tmpl w:val="041D000F"/>
    <w:lvl w:ilvl="0">
      <w:start w:val="1"/>
      <w:numFmt w:val="decimal"/>
      <w:lvlText w:val="%1."/>
      <w:lvlJc w:val="left"/>
      <w:pPr>
        <w:tabs>
          <w:tab w:val="num" w:pos="360"/>
        </w:tabs>
        <w:ind w:left="360" w:hanging="360"/>
      </w:pPr>
    </w:lvl>
  </w:abstractNum>
  <w:abstractNum w:abstractNumId="161" w15:restartNumberingAfterBreak="0">
    <w:nsid w:val="6D743A37"/>
    <w:multiLevelType w:val="singleLevel"/>
    <w:tmpl w:val="63566EDA"/>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6D797D3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63" w15:restartNumberingAfterBreak="0">
    <w:nsid w:val="6DC73EF5"/>
    <w:multiLevelType w:val="multilevel"/>
    <w:tmpl w:val="26469CC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4" w15:restartNumberingAfterBreak="0">
    <w:nsid w:val="6FBB2A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711D2EC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6" w15:restartNumberingAfterBreak="0">
    <w:nsid w:val="71300847"/>
    <w:multiLevelType w:val="multilevel"/>
    <w:tmpl w:val="55AE6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7" w15:restartNumberingAfterBreak="0">
    <w:nsid w:val="721551BD"/>
    <w:multiLevelType w:val="singleLevel"/>
    <w:tmpl w:val="29A05A0E"/>
    <w:lvl w:ilvl="0">
      <w:start w:val="1"/>
      <w:numFmt w:val="decimal"/>
      <w:lvlText w:val="%1."/>
      <w:legacy w:legacy="1" w:legacySpace="0" w:legacyIndent="454"/>
      <w:lvlJc w:val="left"/>
      <w:pPr>
        <w:ind w:left="454" w:hanging="454"/>
      </w:pPr>
    </w:lvl>
  </w:abstractNum>
  <w:abstractNum w:abstractNumId="168" w15:restartNumberingAfterBreak="0">
    <w:nsid w:val="73025AA3"/>
    <w:multiLevelType w:val="multilevel"/>
    <w:tmpl w:val="5F54A5DE"/>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73374F7A"/>
    <w:multiLevelType w:val="singleLevel"/>
    <w:tmpl w:val="CAD02946"/>
    <w:lvl w:ilvl="0">
      <w:start w:val="4"/>
      <w:numFmt w:val="decimal"/>
      <w:lvlText w:val="%1."/>
      <w:lvlJc w:val="left"/>
      <w:pPr>
        <w:tabs>
          <w:tab w:val="num" w:pos="360"/>
        </w:tabs>
        <w:ind w:left="360" w:hanging="360"/>
      </w:pPr>
    </w:lvl>
  </w:abstractNum>
  <w:abstractNum w:abstractNumId="170" w15:restartNumberingAfterBreak="0">
    <w:nsid w:val="73DA3CBC"/>
    <w:multiLevelType w:val="singleLevel"/>
    <w:tmpl w:val="041D000F"/>
    <w:lvl w:ilvl="0">
      <w:start w:val="1"/>
      <w:numFmt w:val="decimal"/>
      <w:lvlText w:val="%1."/>
      <w:lvlJc w:val="left"/>
      <w:pPr>
        <w:tabs>
          <w:tab w:val="num" w:pos="360"/>
        </w:tabs>
        <w:ind w:left="360" w:hanging="360"/>
      </w:pPr>
    </w:lvl>
  </w:abstractNum>
  <w:abstractNum w:abstractNumId="171" w15:restartNumberingAfterBreak="0">
    <w:nsid w:val="73FC5CB5"/>
    <w:multiLevelType w:val="singleLevel"/>
    <w:tmpl w:val="96D28B62"/>
    <w:lvl w:ilvl="0">
      <w:start w:val="1"/>
      <w:numFmt w:val="decimal"/>
      <w:lvlText w:val="%1."/>
      <w:legacy w:legacy="1" w:legacySpace="0" w:legacyIndent="454"/>
      <w:lvlJc w:val="left"/>
      <w:pPr>
        <w:ind w:left="454" w:hanging="454"/>
      </w:pPr>
    </w:lvl>
  </w:abstractNum>
  <w:abstractNum w:abstractNumId="172" w15:restartNumberingAfterBreak="0">
    <w:nsid w:val="75DA7510"/>
    <w:multiLevelType w:val="singleLevel"/>
    <w:tmpl w:val="065E8620"/>
    <w:lvl w:ilvl="0">
      <w:start w:val="17"/>
      <w:numFmt w:val="decimal"/>
      <w:lvlText w:val="%1."/>
      <w:lvlJc w:val="left"/>
      <w:pPr>
        <w:tabs>
          <w:tab w:val="num" w:pos="360"/>
        </w:tabs>
        <w:ind w:left="360" w:hanging="360"/>
      </w:pPr>
    </w:lvl>
  </w:abstractNum>
  <w:abstractNum w:abstractNumId="173" w15:restartNumberingAfterBreak="0">
    <w:nsid w:val="771646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77B070B6"/>
    <w:multiLevelType w:val="multilevel"/>
    <w:tmpl w:val="6BF61488"/>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75" w15:restartNumberingAfterBreak="0">
    <w:nsid w:val="77DF6D27"/>
    <w:multiLevelType w:val="singleLevel"/>
    <w:tmpl w:val="81981A0A"/>
    <w:lvl w:ilvl="0">
      <w:start w:val="1"/>
      <w:numFmt w:val="decimal"/>
      <w:lvlText w:val="%1."/>
      <w:legacy w:legacy="1" w:legacySpace="0" w:legacyIndent="454"/>
      <w:lvlJc w:val="left"/>
      <w:pPr>
        <w:ind w:left="454" w:hanging="454"/>
      </w:pPr>
    </w:lvl>
  </w:abstractNum>
  <w:abstractNum w:abstractNumId="176" w15:restartNumberingAfterBreak="0">
    <w:nsid w:val="78651D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78A6396B"/>
    <w:multiLevelType w:val="singleLevel"/>
    <w:tmpl w:val="5234F638"/>
    <w:lvl w:ilvl="0">
      <w:start w:val="13"/>
      <w:numFmt w:val="bullet"/>
      <w:lvlText w:val="-"/>
      <w:lvlJc w:val="left"/>
      <w:pPr>
        <w:tabs>
          <w:tab w:val="num" w:pos="360"/>
        </w:tabs>
        <w:ind w:left="360" w:hanging="360"/>
      </w:pPr>
      <w:rPr>
        <w:rFonts w:hint="default"/>
      </w:rPr>
    </w:lvl>
  </w:abstractNum>
  <w:abstractNum w:abstractNumId="178" w15:restartNumberingAfterBreak="0">
    <w:nsid w:val="78A94F68"/>
    <w:multiLevelType w:val="singleLevel"/>
    <w:tmpl w:val="9A6A8032"/>
    <w:lvl w:ilvl="0">
      <w:start w:val="1"/>
      <w:numFmt w:val="decimal"/>
      <w:lvlText w:val="%1."/>
      <w:legacy w:legacy="1" w:legacySpace="0" w:legacyIndent="454"/>
      <w:lvlJc w:val="left"/>
      <w:pPr>
        <w:ind w:left="454" w:hanging="454"/>
      </w:pPr>
    </w:lvl>
  </w:abstractNum>
  <w:abstractNum w:abstractNumId="179" w15:restartNumberingAfterBreak="0">
    <w:nsid w:val="78B20A8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0" w15:restartNumberingAfterBreak="0">
    <w:nsid w:val="78D42D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790053D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2" w15:restartNumberingAfterBreak="0">
    <w:nsid w:val="79225B63"/>
    <w:multiLevelType w:val="singleLevel"/>
    <w:tmpl w:val="5E00B8D4"/>
    <w:lvl w:ilvl="0">
      <w:start w:val="30"/>
      <w:numFmt w:val="decimal"/>
      <w:lvlText w:val="%1."/>
      <w:lvlJc w:val="left"/>
      <w:pPr>
        <w:tabs>
          <w:tab w:val="num" w:pos="360"/>
        </w:tabs>
        <w:ind w:left="360" w:hanging="360"/>
      </w:pPr>
    </w:lvl>
  </w:abstractNum>
  <w:abstractNum w:abstractNumId="183" w15:restartNumberingAfterBreak="0">
    <w:nsid w:val="7A195734"/>
    <w:multiLevelType w:val="singleLevel"/>
    <w:tmpl w:val="AB1CC2B6"/>
    <w:lvl w:ilvl="0">
      <w:start w:val="8"/>
      <w:numFmt w:val="decimal"/>
      <w:lvlText w:val="%1."/>
      <w:lvlJc w:val="left"/>
      <w:pPr>
        <w:tabs>
          <w:tab w:val="num" w:pos="360"/>
        </w:tabs>
        <w:ind w:left="360" w:hanging="360"/>
      </w:pPr>
    </w:lvl>
  </w:abstractNum>
  <w:abstractNum w:abstractNumId="184" w15:restartNumberingAfterBreak="0">
    <w:nsid w:val="7B506FD8"/>
    <w:multiLevelType w:val="singleLevel"/>
    <w:tmpl w:val="6CB00DDC"/>
    <w:lvl w:ilvl="0">
      <w:start w:val="1"/>
      <w:numFmt w:val="bullet"/>
      <w:lvlText w:val=""/>
      <w:lvlJc w:val="left"/>
      <w:pPr>
        <w:tabs>
          <w:tab w:val="num" w:pos="360"/>
        </w:tabs>
        <w:ind w:left="340" w:hanging="340"/>
      </w:pPr>
      <w:rPr>
        <w:rFonts w:ascii="Symbol" w:hAnsi="Symbol" w:hint="default"/>
      </w:rPr>
    </w:lvl>
  </w:abstractNum>
  <w:abstractNum w:abstractNumId="185" w15:restartNumberingAfterBreak="0">
    <w:nsid w:val="7BD73852"/>
    <w:multiLevelType w:val="singleLevel"/>
    <w:tmpl w:val="CDDE4F4E"/>
    <w:lvl w:ilvl="0">
      <w:start w:val="31"/>
      <w:numFmt w:val="bullet"/>
      <w:lvlText w:val=""/>
      <w:lvlJc w:val="left"/>
      <w:pPr>
        <w:tabs>
          <w:tab w:val="num" w:pos="587"/>
        </w:tabs>
        <w:ind w:left="587" w:hanging="360"/>
      </w:pPr>
      <w:rPr>
        <w:rFonts w:ascii="Symbol" w:hAnsi="Symbol" w:hint="default"/>
      </w:rPr>
    </w:lvl>
  </w:abstractNum>
  <w:abstractNum w:abstractNumId="186" w15:restartNumberingAfterBreak="0">
    <w:nsid w:val="7C896FE1"/>
    <w:multiLevelType w:val="multilevel"/>
    <w:tmpl w:val="D1F2E4B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87" w15:restartNumberingAfterBreak="0">
    <w:nsid w:val="7D5B6525"/>
    <w:multiLevelType w:val="multilevel"/>
    <w:tmpl w:val="12745A8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8" w15:restartNumberingAfterBreak="0">
    <w:nsid w:val="7DC6713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9" w15:restartNumberingAfterBreak="0">
    <w:nsid w:val="7E332B6C"/>
    <w:multiLevelType w:val="multilevel"/>
    <w:tmpl w:val="29760A8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96181859">
    <w:abstractNumId w:val="48"/>
  </w:num>
  <w:num w:numId="2" w16cid:durableId="1314946592">
    <w:abstractNumId w:val="126"/>
  </w:num>
  <w:num w:numId="3" w16cid:durableId="1855075352">
    <w:abstractNumId w:val="129"/>
  </w:num>
  <w:num w:numId="4" w16cid:durableId="690842606">
    <w:abstractNumId w:val="19"/>
  </w:num>
  <w:num w:numId="5" w16cid:durableId="1596595946">
    <w:abstractNumId w:val="167"/>
  </w:num>
  <w:num w:numId="6" w16cid:durableId="1031225999">
    <w:abstractNumId w:val="71"/>
  </w:num>
  <w:num w:numId="7" w16cid:durableId="932469998">
    <w:abstractNumId w:val="116"/>
  </w:num>
  <w:num w:numId="8" w16cid:durableId="1609964541">
    <w:abstractNumId w:val="3"/>
  </w:num>
  <w:num w:numId="9" w16cid:durableId="1866868316">
    <w:abstractNumId w:val="9"/>
  </w:num>
  <w:num w:numId="10" w16cid:durableId="1444960193">
    <w:abstractNumId w:val="153"/>
  </w:num>
  <w:num w:numId="11" w16cid:durableId="1155879554">
    <w:abstractNumId w:val="160"/>
  </w:num>
  <w:num w:numId="12" w16cid:durableId="128673555">
    <w:abstractNumId w:val="157"/>
  </w:num>
  <w:num w:numId="13" w16cid:durableId="375935660">
    <w:abstractNumId w:val="169"/>
  </w:num>
  <w:num w:numId="14" w16cid:durableId="1226450954">
    <w:abstractNumId w:val="121"/>
  </w:num>
  <w:num w:numId="15" w16cid:durableId="1064641035">
    <w:abstractNumId w:val="183"/>
  </w:num>
  <w:num w:numId="16" w16cid:durableId="1222518835">
    <w:abstractNumId w:val="77"/>
  </w:num>
  <w:num w:numId="17" w16cid:durableId="1506899749">
    <w:abstractNumId w:val="90"/>
  </w:num>
  <w:num w:numId="18" w16cid:durableId="484710884">
    <w:abstractNumId w:val="97"/>
  </w:num>
  <w:num w:numId="19" w16cid:durableId="71050520">
    <w:abstractNumId w:val="43"/>
  </w:num>
  <w:num w:numId="20" w16cid:durableId="1443497097">
    <w:abstractNumId w:val="15"/>
  </w:num>
  <w:num w:numId="21" w16cid:durableId="566918624">
    <w:abstractNumId w:val="159"/>
  </w:num>
  <w:num w:numId="22" w16cid:durableId="1603610449">
    <w:abstractNumId w:val="172"/>
  </w:num>
  <w:num w:numId="23" w16cid:durableId="299506880">
    <w:abstractNumId w:val="69"/>
  </w:num>
  <w:num w:numId="24" w16cid:durableId="525561346">
    <w:abstractNumId w:val="94"/>
  </w:num>
  <w:num w:numId="25" w16cid:durableId="2144153892">
    <w:abstractNumId w:val="151"/>
  </w:num>
  <w:num w:numId="26" w16cid:durableId="1732846260">
    <w:abstractNumId w:val="31"/>
  </w:num>
  <w:num w:numId="27" w16cid:durableId="260533681">
    <w:abstractNumId w:val="26"/>
  </w:num>
  <w:num w:numId="28" w16cid:durableId="1645617574">
    <w:abstractNumId w:val="102"/>
  </w:num>
  <w:num w:numId="29" w16cid:durableId="78871539">
    <w:abstractNumId w:val="118"/>
  </w:num>
  <w:num w:numId="30" w16cid:durableId="1797288201">
    <w:abstractNumId w:val="107"/>
  </w:num>
  <w:num w:numId="31" w16cid:durableId="842474553">
    <w:abstractNumId w:val="182"/>
  </w:num>
  <w:num w:numId="32" w16cid:durableId="1185483878">
    <w:abstractNumId w:val="67"/>
  </w:num>
  <w:num w:numId="33" w16cid:durableId="1151363438">
    <w:abstractNumId w:val="120"/>
  </w:num>
  <w:num w:numId="34" w16cid:durableId="2010718949">
    <w:abstractNumId w:val="161"/>
  </w:num>
  <w:num w:numId="35" w16cid:durableId="1630042674">
    <w:abstractNumId w:val="66"/>
  </w:num>
  <w:num w:numId="36" w16cid:durableId="714894628">
    <w:abstractNumId w:val="83"/>
  </w:num>
  <w:num w:numId="37" w16cid:durableId="1581022720">
    <w:abstractNumId w:val="51"/>
  </w:num>
  <w:num w:numId="38" w16cid:durableId="648095960">
    <w:abstractNumId w:val="173"/>
  </w:num>
  <w:num w:numId="39" w16cid:durableId="605580153">
    <w:abstractNumId w:val="34"/>
  </w:num>
  <w:num w:numId="40" w16cid:durableId="1014921944">
    <w:abstractNumId w:val="93"/>
  </w:num>
  <w:num w:numId="41" w16cid:durableId="2142380092">
    <w:abstractNumId w:val="8"/>
  </w:num>
  <w:num w:numId="42" w16cid:durableId="1733044580">
    <w:abstractNumId w:val="10"/>
  </w:num>
  <w:num w:numId="43" w16cid:durableId="219364163">
    <w:abstractNumId w:val="91"/>
  </w:num>
  <w:num w:numId="44" w16cid:durableId="1188370140">
    <w:abstractNumId w:val="60"/>
  </w:num>
  <w:num w:numId="45" w16cid:durableId="468982319">
    <w:abstractNumId w:val="82"/>
  </w:num>
  <w:num w:numId="46" w16cid:durableId="1159690048">
    <w:abstractNumId w:val="154"/>
  </w:num>
  <w:num w:numId="47" w16cid:durableId="758333132">
    <w:abstractNumId w:val="28"/>
  </w:num>
  <w:num w:numId="48" w16cid:durableId="1702777511">
    <w:abstractNumId w:val="50"/>
  </w:num>
  <w:num w:numId="49" w16cid:durableId="226846004">
    <w:abstractNumId w:val="101"/>
  </w:num>
  <w:num w:numId="50" w16cid:durableId="1113986798">
    <w:abstractNumId w:val="88"/>
  </w:num>
  <w:num w:numId="51" w16cid:durableId="1282806341">
    <w:abstractNumId w:val="105"/>
  </w:num>
  <w:num w:numId="52" w16cid:durableId="570118249">
    <w:abstractNumId w:val="178"/>
  </w:num>
  <w:num w:numId="53" w16cid:durableId="29570903">
    <w:abstractNumId w:val="189"/>
  </w:num>
  <w:num w:numId="54" w16cid:durableId="1144733046">
    <w:abstractNumId w:val="27"/>
  </w:num>
  <w:num w:numId="55" w16cid:durableId="456073255">
    <w:abstractNumId w:val="18"/>
  </w:num>
  <w:num w:numId="56" w16cid:durableId="880553251">
    <w:abstractNumId w:val="32"/>
  </w:num>
  <w:num w:numId="57" w16cid:durableId="1115640548">
    <w:abstractNumId w:val="132"/>
  </w:num>
  <w:num w:numId="58" w16cid:durableId="822087411">
    <w:abstractNumId w:val="41"/>
  </w:num>
  <w:num w:numId="59" w16cid:durableId="554045999">
    <w:abstractNumId w:val="30"/>
  </w:num>
  <w:num w:numId="60" w16cid:durableId="1427726131">
    <w:abstractNumId w:val="136"/>
  </w:num>
  <w:num w:numId="61" w16cid:durableId="1724788219">
    <w:abstractNumId w:val="139"/>
  </w:num>
  <w:num w:numId="62" w16cid:durableId="1105349523">
    <w:abstractNumId w:val="112"/>
  </w:num>
  <w:num w:numId="63" w16cid:durableId="2062050890">
    <w:abstractNumId w:val="148"/>
  </w:num>
  <w:num w:numId="64" w16cid:durableId="1970161775">
    <w:abstractNumId w:val="104"/>
  </w:num>
  <w:num w:numId="65" w16cid:durableId="472527450">
    <w:abstractNumId w:val="106"/>
  </w:num>
  <w:num w:numId="66" w16cid:durableId="1978758413">
    <w:abstractNumId w:val="47"/>
  </w:num>
  <w:num w:numId="67" w16cid:durableId="851988167">
    <w:abstractNumId w:val="29"/>
  </w:num>
  <w:num w:numId="68" w16cid:durableId="1850750858">
    <w:abstractNumId w:val="72"/>
  </w:num>
  <w:num w:numId="69" w16cid:durableId="2061248270">
    <w:abstractNumId w:val="171"/>
  </w:num>
  <w:num w:numId="70" w16cid:durableId="177936565">
    <w:abstractNumId w:val="65"/>
  </w:num>
  <w:num w:numId="71" w16cid:durableId="2078353519">
    <w:abstractNumId w:val="58"/>
  </w:num>
  <w:num w:numId="72" w16cid:durableId="1895584225">
    <w:abstractNumId w:val="128"/>
  </w:num>
  <w:num w:numId="73" w16cid:durableId="1761368591">
    <w:abstractNumId w:val="96"/>
  </w:num>
  <w:num w:numId="74" w16cid:durableId="821628595">
    <w:abstractNumId w:val="40"/>
  </w:num>
  <w:num w:numId="75" w16cid:durableId="352465239">
    <w:abstractNumId w:val="146"/>
  </w:num>
  <w:num w:numId="76" w16cid:durableId="289748318">
    <w:abstractNumId w:val="140"/>
  </w:num>
  <w:num w:numId="77" w16cid:durableId="657613877">
    <w:abstractNumId w:val="163"/>
  </w:num>
  <w:num w:numId="78" w16cid:durableId="494686076">
    <w:abstractNumId w:val="187"/>
  </w:num>
  <w:num w:numId="79" w16cid:durableId="40835546">
    <w:abstractNumId w:val="144"/>
  </w:num>
  <w:num w:numId="80" w16cid:durableId="1934506378">
    <w:abstractNumId w:val="117"/>
  </w:num>
  <w:num w:numId="81" w16cid:durableId="475344471">
    <w:abstractNumId w:val="138"/>
  </w:num>
  <w:num w:numId="82" w16cid:durableId="1825272909">
    <w:abstractNumId w:val="86"/>
  </w:num>
  <w:num w:numId="83" w16cid:durableId="2087023971">
    <w:abstractNumId w:val="156"/>
  </w:num>
  <w:num w:numId="84" w16cid:durableId="785395638">
    <w:abstractNumId w:val="155"/>
  </w:num>
  <w:num w:numId="85" w16cid:durableId="73817444">
    <w:abstractNumId w:val="174"/>
  </w:num>
  <w:num w:numId="86" w16cid:durableId="428041628">
    <w:abstractNumId w:val="127"/>
  </w:num>
  <w:num w:numId="87" w16cid:durableId="1832670521">
    <w:abstractNumId w:val="57"/>
  </w:num>
  <w:num w:numId="88" w16cid:durableId="971595536">
    <w:abstractNumId w:val="113"/>
  </w:num>
  <w:num w:numId="89" w16cid:durableId="591203247">
    <w:abstractNumId w:val="44"/>
  </w:num>
  <w:num w:numId="90" w16cid:durableId="2015837443">
    <w:abstractNumId w:val="54"/>
  </w:num>
  <w:num w:numId="91" w16cid:durableId="1465923241">
    <w:abstractNumId w:val="119"/>
  </w:num>
  <w:num w:numId="92" w16cid:durableId="1085103963">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93" w16cid:durableId="1751349019">
    <w:abstractNumId w:val="166"/>
  </w:num>
  <w:num w:numId="94" w16cid:durableId="418717610">
    <w:abstractNumId w:val="81"/>
  </w:num>
  <w:num w:numId="95" w16cid:durableId="1940916982">
    <w:abstractNumId w:val="13"/>
  </w:num>
  <w:num w:numId="96" w16cid:durableId="620956503">
    <w:abstractNumId w:val="123"/>
  </w:num>
  <w:num w:numId="97" w16cid:durableId="704211511">
    <w:abstractNumId w:val="110"/>
  </w:num>
  <w:num w:numId="98" w16cid:durableId="198208680">
    <w:abstractNumId w:val="56"/>
  </w:num>
  <w:num w:numId="99" w16cid:durableId="793594383">
    <w:abstractNumId w:val="133"/>
  </w:num>
  <w:num w:numId="100" w16cid:durableId="1426537459">
    <w:abstractNumId w:val="143"/>
  </w:num>
  <w:num w:numId="101" w16cid:durableId="545988944">
    <w:abstractNumId w:val="109"/>
  </w:num>
  <w:num w:numId="102" w16cid:durableId="610085955">
    <w:abstractNumId w:val="92"/>
  </w:num>
  <w:num w:numId="103" w16cid:durableId="945044677">
    <w:abstractNumId w:val="76"/>
  </w:num>
  <w:num w:numId="104" w16cid:durableId="247348357">
    <w:abstractNumId w:val="186"/>
  </w:num>
  <w:num w:numId="105" w16cid:durableId="1987469428">
    <w:abstractNumId w:val="175"/>
  </w:num>
  <w:num w:numId="106" w16cid:durableId="421148062">
    <w:abstractNumId w:val="21"/>
  </w:num>
  <w:num w:numId="107" w16cid:durableId="1012800851">
    <w:abstractNumId w:val="79"/>
  </w:num>
  <w:num w:numId="108" w16cid:durableId="543949158">
    <w:abstractNumId w:val="168"/>
  </w:num>
  <w:num w:numId="109" w16cid:durableId="1677611137">
    <w:abstractNumId w:val="142"/>
  </w:num>
  <w:num w:numId="110" w16cid:durableId="430392926">
    <w:abstractNumId w:val="49"/>
  </w:num>
  <w:num w:numId="111" w16cid:durableId="1135180435">
    <w:abstractNumId w:val="95"/>
  </w:num>
  <w:num w:numId="112" w16cid:durableId="550966245">
    <w:abstractNumId w:val="7"/>
  </w:num>
  <w:num w:numId="113" w16cid:durableId="1898935370">
    <w:abstractNumId w:val="131"/>
  </w:num>
  <w:num w:numId="114" w16cid:durableId="292949792">
    <w:abstractNumId w:val="98"/>
  </w:num>
  <w:num w:numId="115" w16cid:durableId="1717706143">
    <w:abstractNumId w:val="100"/>
  </w:num>
  <w:num w:numId="116" w16cid:durableId="649095384">
    <w:abstractNumId w:val="103"/>
  </w:num>
  <w:num w:numId="117" w16cid:durableId="1974939586">
    <w:abstractNumId w:val="17"/>
  </w:num>
  <w:num w:numId="118" w16cid:durableId="1709066696">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119" w16cid:durableId="900671346">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120" w16cid:durableId="1938517191">
    <w:abstractNumId w:val="55"/>
  </w:num>
  <w:num w:numId="121" w16cid:durableId="1425806277">
    <w:abstractNumId w:val="42"/>
  </w:num>
  <w:num w:numId="122" w16cid:durableId="823547713">
    <w:abstractNumId w:val="124"/>
  </w:num>
  <w:num w:numId="123" w16cid:durableId="750198117">
    <w:abstractNumId w:val="158"/>
  </w:num>
  <w:num w:numId="124" w16cid:durableId="1613243869">
    <w:abstractNumId w:val="75"/>
  </w:num>
  <w:num w:numId="125" w16cid:durableId="980578971">
    <w:abstractNumId w:val="130"/>
  </w:num>
  <w:num w:numId="126" w16cid:durableId="1910649641">
    <w:abstractNumId w:val="20"/>
  </w:num>
  <w:num w:numId="127" w16cid:durableId="1956055985">
    <w:abstractNumId w:val="80"/>
  </w:num>
  <w:num w:numId="128" w16cid:durableId="792212597">
    <w:abstractNumId w:val="63"/>
  </w:num>
  <w:num w:numId="129" w16cid:durableId="411313751">
    <w:abstractNumId w:val="154"/>
    <w:lvlOverride w:ilvl="0">
      <w:startOverride w:val="1"/>
    </w:lvlOverride>
  </w:num>
  <w:num w:numId="130" w16cid:durableId="471871676">
    <w:abstractNumId w:val="154"/>
    <w:lvlOverride w:ilvl="0">
      <w:startOverride w:val="1"/>
    </w:lvlOverride>
  </w:num>
  <w:num w:numId="131" w16cid:durableId="1632705219">
    <w:abstractNumId w:val="154"/>
    <w:lvlOverride w:ilvl="0">
      <w:startOverride w:val="1"/>
    </w:lvlOverride>
  </w:num>
  <w:num w:numId="132" w16cid:durableId="1727022788">
    <w:abstractNumId w:val="154"/>
    <w:lvlOverride w:ilvl="0">
      <w:startOverride w:val="1"/>
    </w:lvlOverride>
  </w:num>
  <w:num w:numId="133" w16cid:durableId="540556114">
    <w:abstractNumId w:val="2"/>
  </w:num>
  <w:num w:numId="134" w16cid:durableId="77405172">
    <w:abstractNumId w:val="1"/>
  </w:num>
  <w:num w:numId="135" w16cid:durableId="278611023">
    <w:abstractNumId w:val="0"/>
  </w:num>
  <w:num w:numId="136" w16cid:durableId="1364788074">
    <w:abstractNumId w:val="6"/>
  </w:num>
  <w:num w:numId="137" w16cid:durableId="739408210">
    <w:abstractNumId w:val="5"/>
  </w:num>
  <w:num w:numId="138" w16cid:durableId="2118258275">
    <w:abstractNumId w:val="4"/>
  </w:num>
  <w:num w:numId="139" w16cid:durableId="670060060">
    <w:abstractNumId w:val="145"/>
  </w:num>
  <w:num w:numId="140" w16cid:durableId="1340808826">
    <w:abstractNumId w:val="84"/>
  </w:num>
  <w:num w:numId="141" w16cid:durableId="1486580437">
    <w:abstractNumId w:val="177"/>
  </w:num>
  <w:num w:numId="142" w16cid:durableId="1045637945">
    <w:abstractNumId w:val="14"/>
  </w:num>
  <w:num w:numId="143" w16cid:durableId="1883980729">
    <w:abstractNumId w:val="180"/>
  </w:num>
  <w:num w:numId="144" w16cid:durableId="1431245366">
    <w:abstractNumId w:val="164"/>
  </w:num>
  <w:num w:numId="145" w16cid:durableId="1286887081">
    <w:abstractNumId w:val="46"/>
  </w:num>
  <w:num w:numId="146" w16cid:durableId="1667515192">
    <w:abstractNumId w:val="33"/>
  </w:num>
  <w:num w:numId="147" w16cid:durableId="2019192795">
    <w:abstractNumId w:val="152"/>
  </w:num>
  <w:num w:numId="148" w16cid:durableId="1647121875">
    <w:abstractNumId w:val="38"/>
  </w:num>
  <w:num w:numId="149" w16cid:durableId="1992562606">
    <w:abstractNumId w:val="23"/>
  </w:num>
  <w:num w:numId="150" w16cid:durableId="370300705">
    <w:abstractNumId w:val="111"/>
  </w:num>
  <w:num w:numId="151" w16cid:durableId="1511526839">
    <w:abstractNumId w:val="70"/>
  </w:num>
  <w:num w:numId="152" w16cid:durableId="1030450965">
    <w:abstractNumId w:val="22"/>
  </w:num>
  <w:num w:numId="153" w16cid:durableId="1415542851">
    <w:abstractNumId w:val="134"/>
  </w:num>
  <w:num w:numId="154" w16cid:durableId="1746490404">
    <w:abstractNumId w:val="137"/>
  </w:num>
  <w:num w:numId="155" w16cid:durableId="829718319">
    <w:abstractNumId w:val="62"/>
  </w:num>
  <w:num w:numId="156" w16cid:durableId="1953976354">
    <w:abstractNumId w:val="24"/>
  </w:num>
  <w:num w:numId="157" w16cid:durableId="2016952104">
    <w:abstractNumId w:val="39"/>
  </w:num>
  <w:num w:numId="158" w16cid:durableId="355346792">
    <w:abstractNumId w:val="74"/>
  </w:num>
  <w:num w:numId="159" w16cid:durableId="1094325640">
    <w:abstractNumId w:val="45"/>
  </w:num>
  <w:num w:numId="160" w16cid:durableId="997927541">
    <w:abstractNumId w:val="53"/>
  </w:num>
  <w:num w:numId="161" w16cid:durableId="1945574219">
    <w:abstractNumId w:val="73"/>
  </w:num>
  <w:num w:numId="162" w16cid:durableId="1147436045">
    <w:abstractNumId w:val="154"/>
    <w:lvlOverride w:ilvl="0">
      <w:startOverride w:val="1"/>
    </w:lvlOverride>
  </w:num>
  <w:num w:numId="163" w16cid:durableId="1532761455">
    <w:abstractNumId w:val="154"/>
    <w:lvlOverride w:ilvl="0">
      <w:startOverride w:val="1"/>
    </w:lvlOverride>
  </w:num>
  <w:num w:numId="164" w16cid:durableId="2145653047">
    <w:abstractNumId w:val="154"/>
    <w:lvlOverride w:ilvl="0">
      <w:startOverride w:val="1"/>
    </w:lvlOverride>
  </w:num>
  <w:num w:numId="165" w16cid:durableId="830483167">
    <w:abstractNumId w:val="154"/>
    <w:lvlOverride w:ilvl="0">
      <w:startOverride w:val="1"/>
    </w:lvlOverride>
  </w:num>
  <w:num w:numId="166" w16cid:durableId="1738432796">
    <w:abstractNumId w:val="185"/>
  </w:num>
  <w:num w:numId="167" w16cid:durableId="1277325443">
    <w:abstractNumId w:val="16"/>
  </w:num>
  <w:num w:numId="168" w16cid:durableId="257103563">
    <w:abstractNumId w:val="59"/>
  </w:num>
  <w:num w:numId="169" w16cid:durableId="495153210">
    <w:abstractNumId w:val="61"/>
  </w:num>
  <w:num w:numId="170" w16cid:durableId="1028532554">
    <w:abstractNumId w:val="87"/>
  </w:num>
  <w:num w:numId="171" w16cid:durableId="818771244">
    <w:abstractNumId w:val="141"/>
  </w:num>
  <w:num w:numId="172" w16cid:durableId="1814521436">
    <w:abstractNumId w:val="64"/>
  </w:num>
  <w:num w:numId="173" w16cid:durableId="325400379">
    <w:abstractNumId w:val="150"/>
  </w:num>
  <w:num w:numId="174" w16cid:durableId="392460975">
    <w:abstractNumId w:val="162"/>
  </w:num>
  <w:num w:numId="175" w16cid:durableId="1620642732">
    <w:abstractNumId w:val="149"/>
  </w:num>
  <w:num w:numId="176" w16cid:durableId="141508074">
    <w:abstractNumId w:val="179"/>
  </w:num>
  <w:num w:numId="177" w16cid:durableId="1953200087">
    <w:abstractNumId w:val="114"/>
  </w:num>
  <w:num w:numId="178" w16cid:durableId="1229531700">
    <w:abstractNumId w:val="188"/>
  </w:num>
  <w:num w:numId="179" w16cid:durableId="1357851968">
    <w:abstractNumId w:val="52"/>
  </w:num>
  <w:num w:numId="180" w16cid:durableId="782650339">
    <w:abstractNumId w:val="154"/>
    <w:lvlOverride w:ilvl="0">
      <w:startOverride w:val="1"/>
    </w:lvlOverride>
  </w:num>
  <w:num w:numId="181" w16cid:durableId="2076390954">
    <w:abstractNumId w:val="154"/>
    <w:lvlOverride w:ilvl="0">
      <w:startOverride w:val="1"/>
    </w:lvlOverride>
  </w:num>
  <w:num w:numId="182" w16cid:durableId="975834232">
    <w:abstractNumId w:val="154"/>
    <w:lvlOverride w:ilvl="0">
      <w:startOverride w:val="1"/>
    </w:lvlOverride>
  </w:num>
  <w:num w:numId="183" w16cid:durableId="199631972">
    <w:abstractNumId w:val="154"/>
    <w:lvlOverride w:ilvl="0">
      <w:startOverride w:val="1"/>
    </w:lvlOverride>
  </w:num>
  <w:num w:numId="184" w16cid:durableId="1505121909">
    <w:abstractNumId w:val="154"/>
    <w:lvlOverride w:ilvl="0">
      <w:startOverride w:val="1"/>
    </w:lvlOverride>
  </w:num>
  <w:num w:numId="185" w16cid:durableId="55321783">
    <w:abstractNumId w:val="154"/>
    <w:lvlOverride w:ilvl="0">
      <w:startOverride w:val="1"/>
    </w:lvlOverride>
  </w:num>
  <w:num w:numId="186" w16cid:durableId="647176344">
    <w:abstractNumId w:val="154"/>
    <w:lvlOverride w:ilvl="0">
      <w:startOverride w:val="1"/>
    </w:lvlOverride>
  </w:num>
  <w:num w:numId="187" w16cid:durableId="294256676">
    <w:abstractNumId w:val="154"/>
    <w:lvlOverride w:ilvl="0">
      <w:startOverride w:val="1"/>
    </w:lvlOverride>
  </w:num>
  <w:num w:numId="188" w16cid:durableId="242956508">
    <w:abstractNumId w:val="154"/>
    <w:lvlOverride w:ilvl="0">
      <w:startOverride w:val="1"/>
    </w:lvlOverride>
  </w:num>
  <w:num w:numId="189" w16cid:durableId="323356984">
    <w:abstractNumId w:val="154"/>
    <w:lvlOverride w:ilvl="0">
      <w:startOverride w:val="1"/>
    </w:lvlOverride>
  </w:num>
  <w:num w:numId="190" w16cid:durableId="1782801875">
    <w:abstractNumId w:val="154"/>
    <w:lvlOverride w:ilvl="0">
      <w:startOverride w:val="1"/>
    </w:lvlOverride>
  </w:num>
  <w:num w:numId="191" w16cid:durableId="772280925">
    <w:abstractNumId w:val="154"/>
    <w:lvlOverride w:ilvl="0">
      <w:startOverride w:val="1"/>
    </w:lvlOverride>
  </w:num>
  <w:num w:numId="192" w16cid:durableId="484322929">
    <w:abstractNumId w:val="154"/>
    <w:lvlOverride w:ilvl="0">
      <w:startOverride w:val="1"/>
    </w:lvlOverride>
  </w:num>
  <w:num w:numId="193" w16cid:durableId="1495877897">
    <w:abstractNumId w:val="154"/>
    <w:lvlOverride w:ilvl="0">
      <w:startOverride w:val="1"/>
    </w:lvlOverride>
  </w:num>
  <w:num w:numId="194" w16cid:durableId="537469360">
    <w:abstractNumId w:val="154"/>
    <w:lvlOverride w:ilvl="0">
      <w:startOverride w:val="1"/>
    </w:lvlOverride>
  </w:num>
  <w:num w:numId="195" w16cid:durableId="137041752">
    <w:abstractNumId w:val="154"/>
    <w:lvlOverride w:ilvl="0">
      <w:startOverride w:val="1"/>
    </w:lvlOverride>
  </w:num>
  <w:num w:numId="196" w16cid:durableId="946931580">
    <w:abstractNumId w:val="154"/>
    <w:lvlOverride w:ilvl="0">
      <w:startOverride w:val="1"/>
    </w:lvlOverride>
  </w:num>
  <w:num w:numId="197" w16cid:durableId="1240556973">
    <w:abstractNumId w:val="154"/>
    <w:lvlOverride w:ilvl="0">
      <w:startOverride w:val="1"/>
    </w:lvlOverride>
  </w:num>
  <w:num w:numId="198" w16cid:durableId="1615868116">
    <w:abstractNumId w:val="154"/>
    <w:lvlOverride w:ilvl="0">
      <w:startOverride w:val="1"/>
    </w:lvlOverride>
  </w:num>
  <w:num w:numId="199" w16cid:durableId="1676882118">
    <w:abstractNumId w:val="154"/>
    <w:lvlOverride w:ilvl="0">
      <w:startOverride w:val="1"/>
    </w:lvlOverride>
  </w:num>
  <w:num w:numId="200" w16cid:durableId="1203708669">
    <w:abstractNumId w:val="154"/>
    <w:lvlOverride w:ilvl="0">
      <w:startOverride w:val="1"/>
    </w:lvlOverride>
  </w:num>
  <w:num w:numId="201" w16cid:durableId="1954436393">
    <w:abstractNumId w:val="154"/>
    <w:lvlOverride w:ilvl="0">
      <w:startOverride w:val="1"/>
    </w:lvlOverride>
  </w:num>
  <w:num w:numId="202" w16cid:durableId="1564296994">
    <w:abstractNumId w:val="154"/>
    <w:lvlOverride w:ilvl="0">
      <w:startOverride w:val="1"/>
    </w:lvlOverride>
  </w:num>
  <w:num w:numId="203" w16cid:durableId="966931277">
    <w:abstractNumId w:val="154"/>
    <w:lvlOverride w:ilvl="0">
      <w:startOverride w:val="1"/>
    </w:lvlOverride>
  </w:num>
  <w:num w:numId="204" w16cid:durableId="1586840640">
    <w:abstractNumId w:val="154"/>
    <w:lvlOverride w:ilvl="0">
      <w:startOverride w:val="1"/>
    </w:lvlOverride>
  </w:num>
  <w:num w:numId="205" w16cid:durableId="172302986">
    <w:abstractNumId w:val="154"/>
    <w:lvlOverride w:ilvl="0">
      <w:startOverride w:val="1"/>
    </w:lvlOverride>
  </w:num>
  <w:num w:numId="206" w16cid:durableId="1072316853">
    <w:abstractNumId w:val="154"/>
    <w:lvlOverride w:ilvl="0">
      <w:startOverride w:val="1"/>
    </w:lvlOverride>
  </w:num>
  <w:num w:numId="207" w16cid:durableId="58330683">
    <w:abstractNumId w:val="154"/>
    <w:lvlOverride w:ilvl="0">
      <w:startOverride w:val="1"/>
    </w:lvlOverride>
  </w:num>
  <w:num w:numId="208" w16cid:durableId="362217699">
    <w:abstractNumId w:val="154"/>
    <w:lvlOverride w:ilvl="0">
      <w:startOverride w:val="1"/>
    </w:lvlOverride>
  </w:num>
  <w:num w:numId="209" w16cid:durableId="708797803">
    <w:abstractNumId w:val="154"/>
    <w:lvlOverride w:ilvl="0">
      <w:startOverride w:val="1"/>
    </w:lvlOverride>
  </w:num>
  <w:num w:numId="210" w16cid:durableId="2066486776">
    <w:abstractNumId w:val="154"/>
    <w:lvlOverride w:ilvl="0">
      <w:startOverride w:val="1"/>
    </w:lvlOverride>
  </w:num>
  <w:num w:numId="211" w16cid:durableId="301689679">
    <w:abstractNumId w:val="154"/>
    <w:lvlOverride w:ilvl="0">
      <w:startOverride w:val="1"/>
    </w:lvlOverride>
  </w:num>
  <w:num w:numId="212" w16cid:durableId="314189082">
    <w:abstractNumId w:val="154"/>
    <w:lvlOverride w:ilvl="0">
      <w:startOverride w:val="1"/>
    </w:lvlOverride>
  </w:num>
  <w:num w:numId="213" w16cid:durableId="2123525423">
    <w:abstractNumId w:val="154"/>
    <w:lvlOverride w:ilvl="0">
      <w:startOverride w:val="1"/>
    </w:lvlOverride>
  </w:num>
  <w:num w:numId="214" w16cid:durableId="1794396812">
    <w:abstractNumId w:val="154"/>
    <w:lvlOverride w:ilvl="0">
      <w:startOverride w:val="1"/>
    </w:lvlOverride>
  </w:num>
  <w:num w:numId="215" w16cid:durableId="290140280">
    <w:abstractNumId w:val="154"/>
    <w:lvlOverride w:ilvl="0">
      <w:startOverride w:val="1"/>
    </w:lvlOverride>
  </w:num>
  <w:num w:numId="216" w16cid:durableId="521894559">
    <w:abstractNumId w:val="154"/>
    <w:lvlOverride w:ilvl="0">
      <w:startOverride w:val="1"/>
    </w:lvlOverride>
  </w:num>
  <w:num w:numId="217" w16cid:durableId="2005009003">
    <w:abstractNumId w:val="154"/>
    <w:lvlOverride w:ilvl="0">
      <w:startOverride w:val="1"/>
    </w:lvlOverride>
  </w:num>
  <w:num w:numId="218" w16cid:durableId="1907647161">
    <w:abstractNumId w:val="154"/>
    <w:lvlOverride w:ilvl="0">
      <w:startOverride w:val="1"/>
    </w:lvlOverride>
  </w:num>
  <w:num w:numId="219" w16cid:durableId="819154953">
    <w:abstractNumId w:val="154"/>
    <w:lvlOverride w:ilvl="0">
      <w:startOverride w:val="1"/>
    </w:lvlOverride>
  </w:num>
  <w:num w:numId="220" w16cid:durableId="685138179">
    <w:abstractNumId w:val="36"/>
  </w:num>
  <w:num w:numId="221" w16cid:durableId="90785989">
    <w:abstractNumId w:val="78"/>
  </w:num>
  <w:num w:numId="222" w16cid:durableId="1684936593">
    <w:abstractNumId w:val="184"/>
  </w:num>
  <w:num w:numId="223" w16cid:durableId="1153176501">
    <w:abstractNumId w:val="37"/>
  </w:num>
  <w:num w:numId="224" w16cid:durableId="1029725742">
    <w:abstractNumId w:val="154"/>
    <w:lvlOverride w:ilvl="0">
      <w:startOverride w:val="1"/>
    </w:lvlOverride>
  </w:num>
  <w:num w:numId="225" w16cid:durableId="1632243651">
    <w:abstractNumId w:val="154"/>
    <w:lvlOverride w:ilvl="0">
      <w:startOverride w:val="1"/>
    </w:lvlOverride>
  </w:num>
  <w:num w:numId="226" w16cid:durableId="1796293485">
    <w:abstractNumId w:val="154"/>
    <w:lvlOverride w:ilvl="0">
      <w:startOverride w:val="1"/>
    </w:lvlOverride>
  </w:num>
  <w:num w:numId="227" w16cid:durableId="2113743946">
    <w:abstractNumId w:val="154"/>
    <w:lvlOverride w:ilvl="0">
      <w:startOverride w:val="1"/>
    </w:lvlOverride>
  </w:num>
  <w:num w:numId="228" w16cid:durableId="1406296758">
    <w:abstractNumId w:val="154"/>
    <w:lvlOverride w:ilvl="0">
      <w:startOverride w:val="1"/>
    </w:lvlOverride>
  </w:num>
  <w:num w:numId="229" w16cid:durableId="799225527">
    <w:abstractNumId w:val="154"/>
    <w:lvlOverride w:ilvl="0">
      <w:startOverride w:val="1"/>
    </w:lvlOverride>
  </w:num>
  <w:num w:numId="230" w16cid:durableId="989217334">
    <w:abstractNumId w:val="154"/>
    <w:lvlOverride w:ilvl="0">
      <w:startOverride w:val="1"/>
    </w:lvlOverride>
  </w:num>
  <w:num w:numId="231" w16cid:durableId="1259290385">
    <w:abstractNumId w:val="154"/>
    <w:lvlOverride w:ilvl="0">
      <w:startOverride w:val="1"/>
    </w:lvlOverride>
  </w:num>
  <w:num w:numId="232" w16cid:durableId="769472567">
    <w:abstractNumId w:val="154"/>
    <w:lvlOverride w:ilvl="0">
      <w:startOverride w:val="1"/>
    </w:lvlOverride>
  </w:num>
  <w:num w:numId="233" w16cid:durableId="1243028197">
    <w:abstractNumId w:val="154"/>
    <w:lvlOverride w:ilvl="0">
      <w:startOverride w:val="1"/>
    </w:lvlOverride>
  </w:num>
  <w:num w:numId="234" w16cid:durableId="171337725">
    <w:abstractNumId w:val="154"/>
    <w:lvlOverride w:ilvl="0">
      <w:startOverride w:val="1"/>
    </w:lvlOverride>
  </w:num>
  <w:num w:numId="235" w16cid:durableId="657803697">
    <w:abstractNumId w:val="154"/>
    <w:lvlOverride w:ilvl="0">
      <w:startOverride w:val="1"/>
    </w:lvlOverride>
  </w:num>
  <w:num w:numId="236" w16cid:durableId="1469588506">
    <w:abstractNumId w:val="154"/>
    <w:lvlOverride w:ilvl="0">
      <w:startOverride w:val="1"/>
    </w:lvlOverride>
  </w:num>
  <w:num w:numId="237" w16cid:durableId="967249462">
    <w:abstractNumId w:val="154"/>
    <w:lvlOverride w:ilvl="0">
      <w:startOverride w:val="1"/>
    </w:lvlOverride>
  </w:num>
  <w:num w:numId="238" w16cid:durableId="1347055168">
    <w:abstractNumId w:val="154"/>
    <w:lvlOverride w:ilvl="0">
      <w:startOverride w:val="1"/>
    </w:lvlOverride>
  </w:num>
  <w:num w:numId="239" w16cid:durableId="1771466654">
    <w:abstractNumId w:val="154"/>
    <w:lvlOverride w:ilvl="0">
      <w:startOverride w:val="1"/>
    </w:lvlOverride>
  </w:num>
  <w:num w:numId="240" w16cid:durableId="1049720315">
    <w:abstractNumId w:val="154"/>
    <w:lvlOverride w:ilvl="0">
      <w:startOverride w:val="1"/>
    </w:lvlOverride>
  </w:num>
  <w:num w:numId="241" w16cid:durableId="1673750783">
    <w:abstractNumId w:val="154"/>
    <w:lvlOverride w:ilvl="0">
      <w:startOverride w:val="1"/>
    </w:lvlOverride>
  </w:num>
  <w:num w:numId="242" w16cid:durableId="1378815942">
    <w:abstractNumId w:val="154"/>
    <w:lvlOverride w:ilvl="0">
      <w:startOverride w:val="1"/>
    </w:lvlOverride>
  </w:num>
  <w:num w:numId="243" w16cid:durableId="1451316936">
    <w:abstractNumId w:val="154"/>
    <w:lvlOverride w:ilvl="0">
      <w:startOverride w:val="1"/>
    </w:lvlOverride>
  </w:num>
  <w:num w:numId="244" w16cid:durableId="1970160599">
    <w:abstractNumId w:val="154"/>
    <w:lvlOverride w:ilvl="0">
      <w:startOverride w:val="1"/>
    </w:lvlOverride>
  </w:num>
  <w:num w:numId="245" w16cid:durableId="1053968870">
    <w:abstractNumId w:val="154"/>
    <w:lvlOverride w:ilvl="0">
      <w:startOverride w:val="1"/>
    </w:lvlOverride>
  </w:num>
  <w:num w:numId="246" w16cid:durableId="822624554">
    <w:abstractNumId w:val="154"/>
    <w:lvlOverride w:ilvl="0">
      <w:startOverride w:val="1"/>
    </w:lvlOverride>
  </w:num>
  <w:num w:numId="247" w16cid:durableId="628442154">
    <w:abstractNumId w:val="154"/>
    <w:lvlOverride w:ilvl="0">
      <w:startOverride w:val="1"/>
    </w:lvlOverride>
  </w:num>
  <w:num w:numId="248" w16cid:durableId="1129785882">
    <w:abstractNumId w:val="154"/>
    <w:lvlOverride w:ilvl="0">
      <w:startOverride w:val="1"/>
    </w:lvlOverride>
  </w:num>
  <w:num w:numId="249" w16cid:durableId="1545749955">
    <w:abstractNumId w:val="154"/>
    <w:lvlOverride w:ilvl="0">
      <w:startOverride w:val="1"/>
    </w:lvlOverride>
  </w:num>
  <w:num w:numId="250" w16cid:durableId="143544019">
    <w:abstractNumId w:val="154"/>
    <w:lvlOverride w:ilvl="0">
      <w:startOverride w:val="1"/>
    </w:lvlOverride>
  </w:num>
  <w:num w:numId="251" w16cid:durableId="1284843328">
    <w:abstractNumId w:val="154"/>
    <w:lvlOverride w:ilvl="0">
      <w:startOverride w:val="1"/>
    </w:lvlOverride>
  </w:num>
  <w:num w:numId="252" w16cid:durableId="37515890">
    <w:abstractNumId w:val="154"/>
    <w:lvlOverride w:ilvl="0">
      <w:startOverride w:val="1"/>
    </w:lvlOverride>
  </w:num>
  <w:num w:numId="253" w16cid:durableId="1026714719">
    <w:abstractNumId w:val="154"/>
    <w:lvlOverride w:ilvl="0">
      <w:startOverride w:val="1"/>
    </w:lvlOverride>
  </w:num>
  <w:num w:numId="254" w16cid:durableId="1442601419">
    <w:abstractNumId w:val="154"/>
    <w:lvlOverride w:ilvl="0">
      <w:startOverride w:val="1"/>
    </w:lvlOverride>
  </w:num>
  <w:num w:numId="255" w16cid:durableId="187718907">
    <w:abstractNumId w:val="154"/>
    <w:lvlOverride w:ilvl="0">
      <w:startOverride w:val="1"/>
    </w:lvlOverride>
  </w:num>
  <w:num w:numId="256" w16cid:durableId="1364475465">
    <w:abstractNumId w:val="154"/>
    <w:lvlOverride w:ilvl="0">
      <w:startOverride w:val="1"/>
    </w:lvlOverride>
  </w:num>
  <w:num w:numId="257" w16cid:durableId="1048257359">
    <w:abstractNumId w:val="154"/>
    <w:lvlOverride w:ilvl="0">
      <w:startOverride w:val="1"/>
    </w:lvlOverride>
  </w:num>
  <w:num w:numId="258" w16cid:durableId="1062681789">
    <w:abstractNumId w:val="154"/>
    <w:lvlOverride w:ilvl="0">
      <w:startOverride w:val="1"/>
    </w:lvlOverride>
  </w:num>
  <w:num w:numId="259" w16cid:durableId="1720282140">
    <w:abstractNumId w:val="154"/>
    <w:lvlOverride w:ilvl="0">
      <w:startOverride w:val="1"/>
    </w:lvlOverride>
  </w:num>
  <w:num w:numId="260" w16cid:durableId="974674232">
    <w:abstractNumId w:val="154"/>
    <w:lvlOverride w:ilvl="0">
      <w:startOverride w:val="1"/>
    </w:lvlOverride>
  </w:num>
  <w:num w:numId="261" w16cid:durableId="353001736">
    <w:abstractNumId w:val="154"/>
    <w:lvlOverride w:ilvl="0">
      <w:startOverride w:val="1"/>
    </w:lvlOverride>
  </w:num>
  <w:num w:numId="262" w16cid:durableId="866605625">
    <w:abstractNumId w:val="154"/>
    <w:lvlOverride w:ilvl="0">
      <w:startOverride w:val="1"/>
    </w:lvlOverride>
  </w:num>
  <w:num w:numId="263" w16cid:durableId="188103581">
    <w:abstractNumId w:val="154"/>
    <w:lvlOverride w:ilvl="0">
      <w:startOverride w:val="1"/>
    </w:lvlOverride>
  </w:num>
  <w:num w:numId="264" w16cid:durableId="595597694">
    <w:abstractNumId w:val="154"/>
    <w:lvlOverride w:ilvl="0">
      <w:startOverride w:val="1"/>
    </w:lvlOverride>
  </w:num>
  <w:num w:numId="265" w16cid:durableId="957839054">
    <w:abstractNumId w:val="154"/>
    <w:lvlOverride w:ilvl="0">
      <w:startOverride w:val="1"/>
    </w:lvlOverride>
  </w:num>
  <w:num w:numId="266" w16cid:durableId="83459959">
    <w:abstractNumId w:val="154"/>
    <w:lvlOverride w:ilvl="0">
      <w:startOverride w:val="1"/>
    </w:lvlOverride>
  </w:num>
  <w:num w:numId="267" w16cid:durableId="1039162091">
    <w:abstractNumId w:val="154"/>
    <w:lvlOverride w:ilvl="0">
      <w:startOverride w:val="1"/>
    </w:lvlOverride>
  </w:num>
  <w:num w:numId="268" w16cid:durableId="1003556297">
    <w:abstractNumId w:val="154"/>
    <w:lvlOverride w:ilvl="0">
      <w:startOverride w:val="1"/>
    </w:lvlOverride>
  </w:num>
  <w:num w:numId="269" w16cid:durableId="206072307">
    <w:abstractNumId w:val="154"/>
    <w:lvlOverride w:ilvl="0">
      <w:startOverride w:val="1"/>
    </w:lvlOverride>
  </w:num>
  <w:num w:numId="270" w16cid:durableId="1727529785">
    <w:abstractNumId w:val="154"/>
    <w:lvlOverride w:ilvl="0">
      <w:startOverride w:val="1"/>
    </w:lvlOverride>
  </w:num>
  <w:num w:numId="271" w16cid:durableId="1163159070">
    <w:abstractNumId w:val="154"/>
    <w:lvlOverride w:ilvl="0">
      <w:startOverride w:val="1"/>
    </w:lvlOverride>
  </w:num>
  <w:num w:numId="272" w16cid:durableId="1348874613">
    <w:abstractNumId w:val="154"/>
    <w:lvlOverride w:ilvl="0">
      <w:startOverride w:val="1"/>
    </w:lvlOverride>
  </w:num>
  <w:num w:numId="273" w16cid:durableId="11879806">
    <w:abstractNumId w:val="154"/>
    <w:lvlOverride w:ilvl="0">
      <w:startOverride w:val="1"/>
    </w:lvlOverride>
  </w:num>
  <w:num w:numId="274" w16cid:durableId="966395967">
    <w:abstractNumId w:val="154"/>
    <w:lvlOverride w:ilvl="0">
      <w:startOverride w:val="1"/>
    </w:lvlOverride>
  </w:num>
  <w:num w:numId="275" w16cid:durableId="149758287">
    <w:abstractNumId w:val="154"/>
    <w:lvlOverride w:ilvl="0">
      <w:startOverride w:val="1"/>
    </w:lvlOverride>
  </w:num>
  <w:num w:numId="276" w16cid:durableId="56828576">
    <w:abstractNumId w:val="154"/>
    <w:lvlOverride w:ilvl="0">
      <w:startOverride w:val="1"/>
    </w:lvlOverride>
  </w:num>
  <w:num w:numId="277" w16cid:durableId="108595973">
    <w:abstractNumId w:val="154"/>
    <w:lvlOverride w:ilvl="0">
      <w:startOverride w:val="1"/>
    </w:lvlOverride>
  </w:num>
  <w:num w:numId="278" w16cid:durableId="1965575806">
    <w:abstractNumId w:val="154"/>
    <w:lvlOverride w:ilvl="0">
      <w:startOverride w:val="1"/>
    </w:lvlOverride>
  </w:num>
  <w:num w:numId="279" w16cid:durableId="271129968">
    <w:abstractNumId w:val="154"/>
    <w:lvlOverride w:ilvl="0">
      <w:startOverride w:val="1"/>
    </w:lvlOverride>
  </w:num>
  <w:num w:numId="280" w16cid:durableId="434517434">
    <w:abstractNumId w:val="154"/>
    <w:lvlOverride w:ilvl="0">
      <w:startOverride w:val="1"/>
    </w:lvlOverride>
  </w:num>
  <w:num w:numId="281" w16cid:durableId="1801874913">
    <w:abstractNumId w:val="154"/>
    <w:lvlOverride w:ilvl="0">
      <w:startOverride w:val="1"/>
    </w:lvlOverride>
  </w:num>
  <w:num w:numId="282" w16cid:durableId="490872719">
    <w:abstractNumId w:val="154"/>
    <w:lvlOverride w:ilvl="0">
      <w:startOverride w:val="1"/>
    </w:lvlOverride>
  </w:num>
  <w:num w:numId="283" w16cid:durableId="1628848515">
    <w:abstractNumId w:val="154"/>
    <w:lvlOverride w:ilvl="0">
      <w:startOverride w:val="1"/>
    </w:lvlOverride>
  </w:num>
  <w:num w:numId="284" w16cid:durableId="314839804">
    <w:abstractNumId w:val="154"/>
    <w:lvlOverride w:ilvl="0">
      <w:startOverride w:val="1"/>
    </w:lvlOverride>
  </w:num>
  <w:num w:numId="285" w16cid:durableId="167018345">
    <w:abstractNumId w:val="154"/>
    <w:lvlOverride w:ilvl="0">
      <w:startOverride w:val="1"/>
    </w:lvlOverride>
  </w:num>
  <w:num w:numId="286" w16cid:durableId="740250120">
    <w:abstractNumId w:val="154"/>
    <w:lvlOverride w:ilvl="0">
      <w:startOverride w:val="1"/>
    </w:lvlOverride>
  </w:num>
  <w:num w:numId="287" w16cid:durableId="1086995683">
    <w:abstractNumId w:val="154"/>
    <w:lvlOverride w:ilvl="0">
      <w:startOverride w:val="1"/>
    </w:lvlOverride>
  </w:num>
  <w:num w:numId="288" w16cid:durableId="60910241">
    <w:abstractNumId w:val="154"/>
    <w:lvlOverride w:ilvl="0">
      <w:startOverride w:val="1"/>
    </w:lvlOverride>
  </w:num>
  <w:num w:numId="289" w16cid:durableId="1569725733">
    <w:abstractNumId w:val="154"/>
    <w:lvlOverride w:ilvl="0">
      <w:startOverride w:val="1"/>
    </w:lvlOverride>
  </w:num>
  <w:num w:numId="290" w16cid:durableId="1358847288">
    <w:abstractNumId w:val="154"/>
    <w:lvlOverride w:ilvl="0">
      <w:startOverride w:val="1"/>
    </w:lvlOverride>
  </w:num>
  <w:num w:numId="291" w16cid:durableId="2068528005">
    <w:abstractNumId w:val="154"/>
    <w:lvlOverride w:ilvl="0">
      <w:startOverride w:val="1"/>
    </w:lvlOverride>
  </w:num>
  <w:num w:numId="292" w16cid:durableId="302663248">
    <w:abstractNumId w:val="154"/>
    <w:lvlOverride w:ilvl="0">
      <w:startOverride w:val="1"/>
    </w:lvlOverride>
  </w:num>
  <w:num w:numId="293" w16cid:durableId="494226668">
    <w:abstractNumId w:val="154"/>
    <w:lvlOverride w:ilvl="0">
      <w:startOverride w:val="1"/>
    </w:lvlOverride>
  </w:num>
  <w:num w:numId="294" w16cid:durableId="1062100345">
    <w:abstractNumId w:val="154"/>
    <w:lvlOverride w:ilvl="0">
      <w:startOverride w:val="1"/>
    </w:lvlOverride>
  </w:num>
  <w:num w:numId="295" w16cid:durableId="927930315">
    <w:abstractNumId w:val="154"/>
    <w:lvlOverride w:ilvl="0">
      <w:startOverride w:val="1"/>
    </w:lvlOverride>
  </w:num>
  <w:num w:numId="296" w16cid:durableId="65618315">
    <w:abstractNumId w:val="154"/>
    <w:lvlOverride w:ilvl="0">
      <w:startOverride w:val="1"/>
    </w:lvlOverride>
  </w:num>
  <w:num w:numId="297" w16cid:durableId="588851821">
    <w:abstractNumId w:val="154"/>
    <w:lvlOverride w:ilvl="0">
      <w:startOverride w:val="1"/>
    </w:lvlOverride>
  </w:num>
  <w:num w:numId="298" w16cid:durableId="1367028085">
    <w:abstractNumId w:val="154"/>
    <w:lvlOverride w:ilvl="0">
      <w:startOverride w:val="1"/>
    </w:lvlOverride>
  </w:num>
  <w:num w:numId="299" w16cid:durableId="345643143">
    <w:abstractNumId w:val="154"/>
    <w:lvlOverride w:ilvl="0">
      <w:startOverride w:val="1"/>
    </w:lvlOverride>
  </w:num>
  <w:num w:numId="300" w16cid:durableId="519247399">
    <w:abstractNumId w:val="154"/>
    <w:lvlOverride w:ilvl="0">
      <w:startOverride w:val="1"/>
    </w:lvlOverride>
  </w:num>
  <w:num w:numId="301" w16cid:durableId="245190216">
    <w:abstractNumId w:val="154"/>
    <w:lvlOverride w:ilvl="0">
      <w:startOverride w:val="1"/>
    </w:lvlOverride>
  </w:num>
  <w:num w:numId="302" w16cid:durableId="1636519772">
    <w:abstractNumId w:val="154"/>
    <w:lvlOverride w:ilvl="0">
      <w:startOverride w:val="1"/>
    </w:lvlOverride>
  </w:num>
  <w:num w:numId="303" w16cid:durableId="1280914745">
    <w:abstractNumId w:val="154"/>
    <w:lvlOverride w:ilvl="0">
      <w:startOverride w:val="1"/>
    </w:lvlOverride>
  </w:num>
  <w:num w:numId="304" w16cid:durableId="57750807">
    <w:abstractNumId w:val="154"/>
    <w:lvlOverride w:ilvl="0">
      <w:startOverride w:val="1"/>
    </w:lvlOverride>
  </w:num>
  <w:num w:numId="305" w16cid:durableId="1624266301">
    <w:abstractNumId w:val="154"/>
    <w:lvlOverride w:ilvl="0">
      <w:startOverride w:val="1"/>
    </w:lvlOverride>
  </w:num>
  <w:num w:numId="306" w16cid:durableId="648361896">
    <w:abstractNumId w:val="154"/>
    <w:lvlOverride w:ilvl="0">
      <w:startOverride w:val="1"/>
    </w:lvlOverride>
  </w:num>
  <w:num w:numId="307" w16cid:durableId="1962496457">
    <w:abstractNumId w:val="154"/>
    <w:lvlOverride w:ilvl="0">
      <w:startOverride w:val="1"/>
    </w:lvlOverride>
  </w:num>
  <w:num w:numId="308" w16cid:durableId="1439791861">
    <w:abstractNumId w:val="154"/>
    <w:lvlOverride w:ilvl="0">
      <w:startOverride w:val="1"/>
    </w:lvlOverride>
  </w:num>
  <w:num w:numId="309" w16cid:durableId="1314794875">
    <w:abstractNumId w:val="154"/>
    <w:lvlOverride w:ilvl="0">
      <w:startOverride w:val="1"/>
    </w:lvlOverride>
  </w:num>
  <w:num w:numId="310" w16cid:durableId="255212794">
    <w:abstractNumId w:val="154"/>
    <w:lvlOverride w:ilvl="0">
      <w:startOverride w:val="1"/>
    </w:lvlOverride>
  </w:num>
  <w:num w:numId="311" w16cid:durableId="2061635570">
    <w:abstractNumId w:val="154"/>
    <w:lvlOverride w:ilvl="0">
      <w:startOverride w:val="1"/>
    </w:lvlOverride>
  </w:num>
  <w:num w:numId="312" w16cid:durableId="1809856824">
    <w:abstractNumId w:val="154"/>
    <w:lvlOverride w:ilvl="0">
      <w:startOverride w:val="1"/>
    </w:lvlOverride>
  </w:num>
  <w:num w:numId="313" w16cid:durableId="1378160491">
    <w:abstractNumId w:val="154"/>
    <w:lvlOverride w:ilvl="0">
      <w:startOverride w:val="1"/>
    </w:lvlOverride>
  </w:num>
  <w:num w:numId="314" w16cid:durableId="732778767">
    <w:abstractNumId w:val="154"/>
    <w:lvlOverride w:ilvl="0">
      <w:startOverride w:val="1"/>
    </w:lvlOverride>
  </w:num>
  <w:num w:numId="315" w16cid:durableId="1684016199">
    <w:abstractNumId w:val="154"/>
    <w:lvlOverride w:ilvl="0">
      <w:startOverride w:val="1"/>
    </w:lvlOverride>
  </w:num>
  <w:num w:numId="316" w16cid:durableId="727187499">
    <w:abstractNumId w:val="154"/>
    <w:lvlOverride w:ilvl="0">
      <w:startOverride w:val="1"/>
    </w:lvlOverride>
  </w:num>
  <w:num w:numId="317" w16cid:durableId="703024905">
    <w:abstractNumId w:val="154"/>
    <w:lvlOverride w:ilvl="0">
      <w:startOverride w:val="1"/>
    </w:lvlOverride>
  </w:num>
  <w:num w:numId="318" w16cid:durableId="1484856282">
    <w:abstractNumId w:val="154"/>
    <w:lvlOverride w:ilvl="0">
      <w:startOverride w:val="1"/>
    </w:lvlOverride>
  </w:num>
  <w:num w:numId="319" w16cid:durableId="690494379">
    <w:abstractNumId w:val="154"/>
    <w:lvlOverride w:ilvl="0">
      <w:startOverride w:val="1"/>
    </w:lvlOverride>
  </w:num>
  <w:num w:numId="320" w16cid:durableId="753745452">
    <w:abstractNumId w:val="154"/>
    <w:lvlOverride w:ilvl="0">
      <w:startOverride w:val="1"/>
    </w:lvlOverride>
  </w:num>
  <w:num w:numId="321" w16cid:durableId="1347361619">
    <w:abstractNumId w:val="154"/>
    <w:lvlOverride w:ilvl="0">
      <w:startOverride w:val="1"/>
    </w:lvlOverride>
  </w:num>
  <w:num w:numId="322" w16cid:durableId="1823548149">
    <w:abstractNumId w:val="154"/>
    <w:lvlOverride w:ilvl="0">
      <w:startOverride w:val="1"/>
    </w:lvlOverride>
  </w:num>
  <w:num w:numId="323" w16cid:durableId="1122264144">
    <w:abstractNumId w:val="154"/>
    <w:lvlOverride w:ilvl="0">
      <w:startOverride w:val="1"/>
    </w:lvlOverride>
  </w:num>
  <w:num w:numId="324" w16cid:durableId="184442912">
    <w:abstractNumId w:val="154"/>
    <w:lvlOverride w:ilvl="0">
      <w:startOverride w:val="1"/>
    </w:lvlOverride>
  </w:num>
  <w:num w:numId="325" w16cid:durableId="19011037">
    <w:abstractNumId w:val="154"/>
    <w:lvlOverride w:ilvl="0">
      <w:startOverride w:val="1"/>
    </w:lvlOverride>
  </w:num>
  <w:num w:numId="326" w16cid:durableId="1739012772">
    <w:abstractNumId w:val="154"/>
    <w:lvlOverride w:ilvl="0">
      <w:startOverride w:val="1"/>
    </w:lvlOverride>
  </w:num>
  <w:num w:numId="327" w16cid:durableId="1678654987">
    <w:abstractNumId w:val="154"/>
    <w:lvlOverride w:ilvl="0">
      <w:startOverride w:val="1"/>
    </w:lvlOverride>
  </w:num>
  <w:num w:numId="328" w16cid:durableId="1681661762">
    <w:abstractNumId w:val="154"/>
    <w:lvlOverride w:ilvl="0">
      <w:startOverride w:val="1"/>
    </w:lvlOverride>
  </w:num>
  <w:num w:numId="329" w16cid:durableId="1804540133">
    <w:abstractNumId w:val="154"/>
    <w:lvlOverride w:ilvl="0">
      <w:startOverride w:val="1"/>
    </w:lvlOverride>
  </w:num>
  <w:num w:numId="330" w16cid:durableId="1094402153">
    <w:abstractNumId w:val="154"/>
    <w:lvlOverride w:ilvl="0">
      <w:startOverride w:val="1"/>
    </w:lvlOverride>
  </w:num>
  <w:num w:numId="331" w16cid:durableId="743336883">
    <w:abstractNumId w:val="154"/>
    <w:lvlOverride w:ilvl="0">
      <w:startOverride w:val="1"/>
    </w:lvlOverride>
  </w:num>
  <w:num w:numId="332" w16cid:durableId="2065567368">
    <w:abstractNumId w:val="154"/>
    <w:lvlOverride w:ilvl="0">
      <w:startOverride w:val="1"/>
    </w:lvlOverride>
  </w:num>
  <w:num w:numId="333" w16cid:durableId="407313192">
    <w:abstractNumId w:val="154"/>
    <w:lvlOverride w:ilvl="0">
      <w:startOverride w:val="1"/>
    </w:lvlOverride>
  </w:num>
  <w:num w:numId="334" w16cid:durableId="2073774237">
    <w:abstractNumId w:val="154"/>
    <w:lvlOverride w:ilvl="0">
      <w:startOverride w:val="1"/>
    </w:lvlOverride>
  </w:num>
  <w:num w:numId="335" w16cid:durableId="1850946241">
    <w:abstractNumId w:val="154"/>
    <w:lvlOverride w:ilvl="0">
      <w:startOverride w:val="1"/>
    </w:lvlOverride>
  </w:num>
  <w:num w:numId="336" w16cid:durableId="1355690677">
    <w:abstractNumId w:val="154"/>
    <w:lvlOverride w:ilvl="0">
      <w:startOverride w:val="1"/>
    </w:lvlOverride>
  </w:num>
  <w:num w:numId="337" w16cid:durableId="325131811">
    <w:abstractNumId w:val="154"/>
    <w:lvlOverride w:ilvl="0">
      <w:startOverride w:val="1"/>
    </w:lvlOverride>
  </w:num>
  <w:num w:numId="338" w16cid:durableId="1373964541">
    <w:abstractNumId w:val="154"/>
    <w:lvlOverride w:ilvl="0">
      <w:startOverride w:val="1"/>
    </w:lvlOverride>
  </w:num>
  <w:num w:numId="339" w16cid:durableId="79839546">
    <w:abstractNumId w:val="154"/>
    <w:lvlOverride w:ilvl="0">
      <w:startOverride w:val="1"/>
    </w:lvlOverride>
  </w:num>
  <w:num w:numId="340" w16cid:durableId="49353762">
    <w:abstractNumId w:val="154"/>
    <w:lvlOverride w:ilvl="0">
      <w:startOverride w:val="1"/>
    </w:lvlOverride>
  </w:num>
  <w:num w:numId="341" w16cid:durableId="32853625">
    <w:abstractNumId w:val="154"/>
    <w:lvlOverride w:ilvl="0">
      <w:startOverride w:val="1"/>
    </w:lvlOverride>
  </w:num>
  <w:num w:numId="342" w16cid:durableId="1219706133">
    <w:abstractNumId w:val="154"/>
    <w:lvlOverride w:ilvl="0">
      <w:startOverride w:val="1"/>
    </w:lvlOverride>
  </w:num>
  <w:num w:numId="343" w16cid:durableId="119304001">
    <w:abstractNumId w:val="154"/>
    <w:lvlOverride w:ilvl="0">
      <w:startOverride w:val="1"/>
    </w:lvlOverride>
  </w:num>
  <w:num w:numId="344" w16cid:durableId="1651471939">
    <w:abstractNumId w:val="154"/>
    <w:lvlOverride w:ilvl="0">
      <w:startOverride w:val="1"/>
    </w:lvlOverride>
  </w:num>
  <w:num w:numId="345" w16cid:durableId="889072037">
    <w:abstractNumId w:val="154"/>
    <w:lvlOverride w:ilvl="0">
      <w:startOverride w:val="1"/>
    </w:lvlOverride>
  </w:num>
  <w:num w:numId="346" w16cid:durableId="1690525394">
    <w:abstractNumId w:val="154"/>
    <w:lvlOverride w:ilvl="0">
      <w:startOverride w:val="1"/>
    </w:lvlOverride>
  </w:num>
  <w:num w:numId="347" w16cid:durableId="1826704404">
    <w:abstractNumId w:val="154"/>
    <w:lvlOverride w:ilvl="0">
      <w:startOverride w:val="1"/>
    </w:lvlOverride>
  </w:num>
  <w:num w:numId="348" w16cid:durableId="1521430839">
    <w:abstractNumId w:val="154"/>
    <w:lvlOverride w:ilvl="0">
      <w:startOverride w:val="1"/>
    </w:lvlOverride>
  </w:num>
  <w:num w:numId="349" w16cid:durableId="1397586191">
    <w:abstractNumId w:val="154"/>
    <w:lvlOverride w:ilvl="0">
      <w:startOverride w:val="1"/>
    </w:lvlOverride>
  </w:num>
  <w:num w:numId="350" w16cid:durableId="8066210">
    <w:abstractNumId w:val="154"/>
    <w:lvlOverride w:ilvl="0">
      <w:startOverride w:val="1"/>
    </w:lvlOverride>
  </w:num>
  <w:num w:numId="351" w16cid:durableId="1194151466">
    <w:abstractNumId w:val="154"/>
    <w:lvlOverride w:ilvl="0">
      <w:startOverride w:val="1"/>
    </w:lvlOverride>
  </w:num>
  <w:num w:numId="352" w16cid:durableId="1575240092">
    <w:abstractNumId w:val="154"/>
    <w:lvlOverride w:ilvl="0">
      <w:startOverride w:val="1"/>
    </w:lvlOverride>
  </w:num>
  <w:num w:numId="353" w16cid:durableId="1266577085">
    <w:abstractNumId w:val="154"/>
    <w:lvlOverride w:ilvl="0">
      <w:startOverride w:val="1"/>
    </w:lvlOverride>
  </w:num>
  <w:num w:numId="354" w16cid:durableId="610429777">
    <w:abstractNumId w:val="154"/>
    <w:lvlOverride w:ilvl="0">
      <w:startOverride w:val="1"/>
    </w:lvlOverride>
  </w:num>
  <w:num w:numId="355" w16cid:durableId="1356544746">
    <w:abstractNumId w:val="154"/>
    <w:lvlOverride w:ilvl="0">
      <w:startOverride w:val="1"/>
    </w:lvlOverride>
  </w:num>
  <w:num w:numId="356" w16cid:durableId="1954239894">
    <w:abstractNumId w:val="154"/>
    <w:lvlOverride w:ilvl="0">
      <w:startOverride w:val="1"/>
    </w:lvlOverride>
  </w:num>
  <w:num w:numId="357" w16cid:durableId="728189760">
    <w:abstractNumId w:val="154"/>
    <w:lvlOverride w:ilvl="0">
      <w:startOverride w:val="1"/>
    </w:lvlOverride>
  </w:num>
  <w:num w:numId="358" w16cid:durableId="187374502">
    <w:abstractNumId w:val="154"/>
    <w:lvlOverride w:ilvl="0">
      <w:startOverride w:val="1"/>
    </w:lvlOverride>
  </w:num>
  <w:num w:numId="359" w16cid:durableId="1796437810">
    <w:abstractNumId w:val="154"/>
    <w:lvlOverride w:ilvl="0">
      <w:startOverride w:val="1"/>
    </w:lvlOverride>
  </w:num>
  <w:num w:numId="360" w16cid:durableId="99107396">
    <w:abstractNumId w:val="154"/>
    <w:lvlOverride w:ilvl="0">
      <w:startOverride w:val="1"/>
    </w:lvlOverride>
  </w:num>
  <w:num w:numId="361" w16cid:durableId="2083945660">
    <w:abstractNumId w:val="154"/>
    <w:lvlOverride w:ilvl="0">
      <w:startOverride w:val="1"/>
    </w:lvlOverride>
  </w:num>
  <w:num w:numId="362" w16cid:durableId="437986791">
    <w:abstractNumId w:val="154"/>
    <w:lvlOverride w:ilvl="0">
      <w:startOverride w:val="1"/>
    </w:lvlOverride>
  </w:num>
  <w:num w:numId="363" w16cid:durableId="1410151216">
    <w:abstractNumId w:val="154"/>
    <w:lvlOverride w:ilvl="0">
      <w:startOverride w:val="1"/>
    </w:lvlOverride>
  </w:num>
  <w:num w:numId="364" w16cid:durableId="1939286384">
    <w:abstractNumId w:val="154"/>
    <w:lvlOverride w:ilvl="0">
      <w:startOverride w:val="1"/>
    </w:lvlOverride>
  </w:num>
  <w:num w:numId="365" w16cid:durableId="2040625962">
    <w:abstractNumId w:val="154"/>
    <w:lvlOverride w:ilvl="0">
      <w:startOverride w:val="1"/>
    </w:lvlOverride>
  </w:num>
  <w:num w:numId="366" w16cid:durableId="1611014884">
    <w:abstractNumId w:val="154"/>
    <w:lvlOverride w:ilvl="0">
      <w:startOverride w:val="1"/>
    </w:lvlOverride>
  </w:num>
  <w:num w:numId="367" w16cid:durableId="886571159">
    <w:abstractNumId w:val="154"/>
    <w:lvlOverride w:ilvl="0">
      <w:startOverride w:val="1"/>
    </w:lvlOverride>
  </w:num>
  <w:num w:numId="368" w16cid:durableId="1483236863">
    <w:abstractNumId w:val="154"/>
    <w:lvlOverride w:ilvl="0">
      <w:startOverride w:val="1"/>
    </w:lvlOverride>
  </w:num>
  <w:num w:numId="369" w16cid:durableId="607659807">
    <w:abstractNumId w:val="154"/>
    <w:lvlOverride w:ilvl="0">
      <w:startOverride w:val="1"/>
    </w:lvlOverride>
  </w:num>
  <w:num w:numId="370" w16cid:durableId="477645882">
    <w:abstractNumId w:val="154"/>
    <w:lvlOverride w:ilvl="0">
      <w:startOverride w:val="1"/>
    </w:lvlOverride>
  </w:num>
  <w:num w:numId="371" w16cid:durableId="568928735">
    <w:abstractNumId w:val="154"/>
    <w:lvlOverride w:ilvl="0">
      <w:startOverride w:val="1"/>
    </w:lvlOverride>
  </w:num>
  <w:num w:numId="372" w16cid:durableId="2102215709">
    <w:abstractNumId w:val="154"/>
    <w:lvlOverride w:ilvl="0">
      <w:startOverride w:val="1"/>
    </w:lvlOverride>
  </w:num>
  <w:num w:numId="373" w16cid:durableId="1473132994">
    <w:abstractNumId w:val="154"/>
    <w:lvlOverride w:ilvl="0">
      <w:startOverride w:val="1"/>
    </w:lvlOverride>
  </w:num>
  <w:num w:numId="374" w16cid:durableId="2147045727">
    <w:abstractNumId w:val="154"/>
    <w:lvlOverride w:ilvl="0">
      <w:startOverride w:val="1"/>
    </w:lvlOverride>
  </w:num>
  <w:num w:numId="375" w16cid:durableId="1988048409">
    <w:abstractNumId w:val="154"/>
    <w:lvlOverride w:ilvl="0">
      <w:startOverride w:val="1"/>
    </w:lvlOverride>
  </w:num>
  <w:num w:numId="376" w16cid:durableId="404910789">
    <w:abstractNumId w:val="154"/>
    <w:lvlOverride w:ilvl="0">
      <w:startOverride w:val="1"/>
    </w:lvlOverride>
  </w:num>
  <w:num w:numId="377" w16cid:durableId="1096903025">
    <w:abstractNumId w:val="154"/>
    <w:lvlOverride w:ilvl="0">
      <w:startOverride w:val="1"/>
    </w:lvlOverride>
  </w:num>
  <w:num w:numId="378" w16cid:durableId="1644969327">
    <w:abstractNumId w:val="154"/>
    <w:lvlOverride w:ilvl="0">
      <w:startOverride w:val="1"/>
    </w:lvlOverride>
  </w:num>
  <w:num w:numId="379" w16cid:durableId="121198276">
    <w:abstractNumId w:val="154"/>
    <w:lvlOverride w:ilvl="0">
      <w:startOverride w:val="1"/>
    </w:lvlOverride>
  </w:num>
  <w:num w:numId="380" w16cid:durableId="1673022006">
    <w:abstractNumId w:val="154"/>
    <w:lvlOverride w:ilvl="0">
      <w:startOverride w:val="1"/>
    </w:lvlOverride>
  </w:num>
  <w:num w:numId="381" w16cid:durableId="770858993">
    <w:abstractNumId w:val="154"/>
    <w:lvlOverride w:ilvl="0">
      <w:startOverride w:val="1"/>
    </w:lvlOverride>
  </w:num>
  <w:num w:numId="382" w16cid:durableId="1980308253">
    <w:abstractNumId w:val="154"/>
    <w:lvlOverride w:ilvl="0">
      <w:startOverride w:val="1"/>
    </w:lvlOverride>
  </w:num>
  <w:num w:numId="383" w16cid:durableId="1470321396">
    <w:abstractNumId w:val="154"/>
    <w:lvlOverride w:ilvl="0">
      <w:startOverride w:val="1"/>
    </w:lvlOverride>
  </w:num>
  <w:num w:numId="384" w16cid:durableId="521163824">
    <w:abstractNumId w:val="154"/>
    <w:lvlOverride w:ilvl="0">
      <w:startOverride w:val="1"/>
    </w:lvlOverride>
  </w:num>
  <w:num w:numId="385" w16cid:durableId="240256321">
    <w:abstractNumId w:val="154"/>
    <w:lvlOverride w:ilvl="0">
      <w:startOverride w:val="1"/>
    </w:lvlOverride>
  </w:num>
  <w:num w:numId="386" w16cid:durableId="1255281107">
    <w:abstractNumId w:val="154"/>
    <w:lvlOverride w:ilvl="0">
      <w:startOverride w:val="1"/>
    </w:lvlOverride>
  </w:num>
  <w:num w:numId="387" w16cid:durableId="1937395459">
    <w:abstractNumId w:val="154"/>
    <w:lvlOverride w:ilvl="0">
      <w:startOverride w:val="1"/>
    </w:lvlOverride>
  </w:num>
  <w:num w:numId="388" w16cid:durableId="1710379764">
    <w:abstractNumId w:val="154"/>
    <w:lvlOverride w:ilvl="0">
      <w:startOverride w:val="1"/>
    </w:lvlOverride>
  </w:num>
  <w:num w:numId="389" w16cid:durableId="323314979">
    <w:abstractNumId w:val="154"/>
    <w:lvlOverride w:ilvl="0">
      <w:startOverride w:val="1"/>
    </w:lvlOverride>
  </w:num>
  <w:num w:numId="390" w16cid:durableId="879168090">
    <w:abstractNumId w:val="154"/>
    <w:lvlOverride w:ilvl="0">
      <w:startOverride w:val="1"/>
    </w:lvlOverride>
  </w:num>
  <w:num w:numId="391" w16cid:durableId="1595747421">
    <w:abstractNumId w:val="154"/>
    <w:lvlOverride w:ilvl="0">
      <w:startOverride w:val="1"/>
    </w:lvlOverride>
  </w:num>
  <w:num w:numId="392" w16cid:durableId="804591931">
    <w:abstractNumId w:val="154"/>
    <w:lvlOverride w:ilvl="0">
      <w:startOverride w:val="1"/>
    </w:lvlOverride>
  </w:num>
  <w:num w:numId="393" w16cid:durableId="262492577">
    <w:abstractNumId w:val="154"/>
    <w:lvlOverride w:ilvl="0">
      <w:startOverride w:val="1"/>
    </w:lvlOverride>
  </w:num>
  <w:num w:numId="394" w16cid:durableId="1211069893">
    <w:abstractNumId w:val="154"/>
    <w:lvlOverride w:ilvl="0">
      <w:startOverride w:val="1"/>
    </w:lvlOverride>
  </w:num>
  <w:num w:numId="395" w16cid:durableId="1555701328">
    <w:abstractNumId w:val="154"/>
    <w:lvlOverride w:ilvl="0">
      <w:startOverride w:val="1"/>
    </w:lvlOverride>
  </w:num>
  <w:num w:numId="396" w16cid:durableId="673916453">
    <w:abstractNumId w:val="154"/>
    <w:lvlOverride w:ilvl="0">
      <w:startOverride w:val="1"/>
    </w:lvlOverride>
  </w:num>
  <w:num w:numId="397" w16cid:durableId="216354184">
    <w:abstractNumId w:val="154"/>
    <w:lvlOverride w:ilvl="0">
      <w:startOverride w:val="1"/>
    </w:lvlOverride>
  </w:num>
  <w:num w:numId="398" w16cid:durableId="278217915">
    <w:abstractNumId w:val="154"/>
    <w:lvlOverride w:ilvl="0">
      <w:startOverride w:val="1"/>
    </w:lvlOverride>
  </w:num>
  <w:num w:numId="399" w16cid:durableId="196360766">
    <w:abstractNumId w:val="154"/>
    <w:lvlOverride w:ilvl="0">
      <w:startOverride w:val="1"/>
    </w:lvlOverride>
  </w:num>
  <w:num w:numId="400" w16cid:durableId="662927046">
    <w:abstractNumId w:val="154"/>
    <w:lvlOverride w:ilvl="0">
      <w:startOverride w:val="1"/>
    </w:lvlOverride>
  </w:num>
  <w:num w:numId="401" w16cid:durableId="1516463201">
    <w:abstractNumId w:val="154"/>
    <w:lvlOverride w:ilvl="0">
      <w:startOverride w:val="1"/>
    </w:lvlOverride>
  </w:num>
  <w:num w:numId="402" w16cid:durableId="829322687">
    <w:abstractNumId w:val="154"/>
    <w:lvlOverride w:ilvl="0">
      <w:startOverride w:val="1"/>
    </w:lvlOverride>
  </w:num>
  <w:num w:numId="403" w16cid:durableId="1692486749">
    <w:abstractNumId w:val="154"/>
    <w:lvlOverride w:ilvl="0">
      <w:startOverride w:val="1"/>
    </w:lvlOverride>
  </w:num>
  <w:num w:numId="404" w16cid:durableId="1110394820">
    <w:abstractNumId w:val="154"/>
    <w:lvlOverride w:ilvl="0">
      <w:startOverride w:val="1"/>
    </w:lvlOverride>
  </w:num>
  <w:num w:numId="405" w16cid:durableId="1651640759">
    <w:abstractNumId w:val="154"/>
    <w:lvlOverride w:ilvl="0">
      <w:startOverride w:val="1"/>
    </w:lvlOverride>
  </w:num>
  <w:num w:numId="406" w16cid:durableId="1785345858">
    <w:abstractNumId w:val="154"/>
    <w:lvlOverride w:ilvl="0">
      <w:startOverride w:val="1"/>
    </w:lvlOverride>
  </w:num>
  <w:num w:numId="407" w16cid:durableId="779952383">
    <w:abstractNumId w:val="154"/>
    <w:lvlOverride w:ilvl="0">
      <w:startOverride w:val="1"/>
    </w:lvlOverride>
  </w:num>
  <w:num w:numId="408" w16cid:durableId="47457528">
    <w:abstractNumId w:val="154"/>
    <w:lvlOverride w:ilvl="0">
      <w:startOverride w:val="1"/>
    </w:lvlOverride>
  </w:num>
  <w:num w:numId="409" w16cid:durableId="43063597">
    <w:abstractNumId w:val="154"/>
    <w:lvlOverride w:ilvl="0">
      <w:startOverride w:val="1"/>
    </w:lvlOverride>
  </w:num>
  <w:num w:numId="410" w16cid:durableId="1979721621">
    <w:abstractNumId w:val="154"/>
    <w:lvlOverride w:ilvl="0">
      <w:startOverride w:val="1"/>
    </w:lvlOverride>
  </w:num>
  <w:num w:numId="411" w16cid:durableId="1129281286">
    <w:abstractNumId w:val="154"/>
    <w:lvlOverride w:ilvl="0">
      <w:startOverride w:val="1"/>
    </w:lvlOverride>
  </w:num>
  <w:num w:numId="412" w16cid:durableId="1992636097">
    <w:abstractNumId w:val="154"/>
    <w:lvlOverride w:ilvl="0">
      <w:startOverride w:val="1"/>
    </w:lvlOverride>
  </w:num>
  <w:num w:numId="413" w16cid:durableId="1313170511">
    <w:abstractNumId w:val="154"/>
    <w:lvlOverride w:ilvl="0">
      <w:startOverride w:val="1"/>
    </w:lvlOverride>
  </w:num>
  <w:num w:numId="414" w16cid:durableId="2100589750">
    <w:abstractNumId w:val="154"/>
    <w:lvlOverride w:ilvl="0">
      <w:startOverride w:val="1"/>
    </w:lvlOverride>
  </w:num>
  <w:num w:numId="415" w16cid:durableId="848642385">
    <w:abstractNumId w:val="154"/>
    <w:lvlOverride w:ilvl="0">
      <w:startOverride w:val="1"/>
    </w:lvlOverride>
  </w:num>
  <w:num w:numId="416" w16cid:durableId="279000699">
    <w:abstractNumId w:val="154"/>
    <w:lvlOverride w:ilvl="0">
      <w:startOverride w:val="1"/>
    </w:lvlOverride>
  </w:num>
  <w:num w:numId="417" w16cid:durableId="1430851812">
    <w:abstractNumId w:val="154"/>
    <w:lvlOverride w:ilvl="0">
      <w:startOverride w:val="1"/>
    </w:lvlOverride>
  </w:num>
  <w:num w:numId="418" w16cid:durableId="1025012131">
    <w:abstractNumId w:val="154"/>
    <w:lvlOverride w:ilvl="0">
      <w:startOverride w:val="1"/>
    </w:lvlOverride>
  </w:num>
  <w:num w:numId="419" w16cid:durableId="1020862034">
    <w:abstractNumId w:val="154"/>
    <w:lvlOverride w:ilvl="0">
      <w:startOverride w:val="1"/>
    </w:lvlOverride>
  </w:num>
  <w:num w:numId="420" w16cid:durableId="2033021915">
    <w:abstractNumId w:val="154"/>
    <w:lvlOverride w:ilvl="0">
      <w:startOverride w:val="1"/>
    </w:lvlOverride>
  </w:num>
  <w:num w:numId="421" w16cid:durableId="1699964098">
    <w:abstractNumId w:val="154"/>
    <w:lvlOverride w:ilvl="0">
      <w:startOverride w:val="1"/>
    </w:lvlOverride>
  </w:num>
  <w:num w:numId="422" w16cid:durableId="537939739">
    <w:abstractNumId w:val="154"/>
    <w:lvlOverride w:ilvl="0">
      <w:startOverride w:val="1"/>
    </w:lvlOverride>
  </w:num>
  <w:num w:numId="423" w16cid:durableId="197940173">
    <w:abstractNumId w:val="154"/>
    <w:lvlOverride w:ilvl="0">
      <w:startOverride w:val="1"/>
    </w:lvlOverride>
  </w:num>
  <w:num w:numId="424" w16cid:durableId="764151932">
    <w:abstractNumId w:val="154"/>
    <w:lvlOverride w:ilvl="0">
      <w:startOverride w:val="1"/>
    </w:lvlOverride>
  </w:num>
  <w:num w:numId="425" w16cid:durableId="974749438">
    <w:abstractNumId w:val="154"/>
    <w:lvlOverride w:ilvl="0">
      <w:startOverride w:val="1"/>
    </w:lvlOverride>
  </w:num>
  <w:num w:numId="426" w16cid:durableId="928924531">
    <w:abstractNumId w:val="154"/>
    <w:lvlOverride w:ilvl="0">
      <w:startOverride w:val="1"/>
    </w:lvlOverride>
  </w:num>
  <w:num w:numId="427" w16cid:durableId="1167675410">
    <w:abstractNumId w:val="154"/>
    <w:lvlOverride w:ilvl="0">
      <w:startOverride w:val="1"/>
    </w:lvlOverride>
  </w:num>
  <w:num w:numId="428" w16cid:durableId="135152073">
    <w:abstractNumId w:val="154"/>
    <w:lvlOverride w:ilvl="0">
      <w:startOverride w:val="1"/>
    </w:lvlOverride>
  </w:num>
  <w:num w:numId="429" w16cid:durableId="2103599988">
    <w:abstractNumId w:val="154"/>
    <w:lvlOverride w:ilvl="0">
      <w:startOverride w:val="1"/>
    </w:lvlOverride>
  </w:num>
  <w:num w:numId="430" w16cid:durableId="461583725">
    <w:abstractNumId w:val="154"/>
    <w:lvlOverride w:ilvl="0">
      <w:startOverride w:val="1"/>
    </w:lvlOverride>
  </w:num>
  <w:num w:numId="431" w16cid:durableId="1228106050">
    <w:abstractNumId w:val="154"/>
    <w:lvlOverride w:ilvl="0">
      <w:startOverride w:val="1"/>
    </w:lvlOverride>
  </w:num>
  <w:num w:numId="432" w16cid:durableId="1529025882">
    <w:abstractNumId w:val="154"/>
    <w:lvlOverride w:ilvl="0">
      <w:startOverride w:val="1"/>
    </w:lvlOverride>
  </w:num>
  <w:num w:numId="433" w16cid:durableId="1283418354">
    <w:abstractNumId w:val="154"/>
    <w:lvlOverride w:ilvl="0">
      <w:startOverride w:val="1"/>
    </w:lvlOverride>
  </w:num>
  <w:num w:numId="434" w16cid:durableId="1362709055">
    <w:abstractNumId w:val="154"/>
    <w:lvlOverride w:ilvl="0">
      <w:startOverride w:val="1"/>
    </w:lvlOverride>
  </w:num>
  <w:num w:numId="435" w16cid:durableId="372074311">
    <w:abstractNumId w:val="154"/>
    <w:lvlOverride w:ilvl="0">
      <w:startOverride w:val="1"/>
    </w:lvlOverride>
  </w:num>
  <w:num w:numId="436" w16cid:durableId="1294481433">
    <w:abstractNumId w:val="154"/>
    <w:lvlOverride w:ilvl="0">
      <w:startOverride w:val="1"/>
    </w:lvlOverride>
  </w:num>
  <w:num w:numId="437" w16cid:durableId="1598708526">
    <w:abstractNumId w:val="154"/>
    <w:lvlOverride w:ilvl="0">
      <w:startOverride w:val="1"/>
    </w:lvlOverride>
  </w:num>
  <w:num w:numId="438" w16cid:durableId="1139759837">
    <w:abstractNumId w:val="154"/>
    <w:lvlOverride w:ilvl="0">
      <w:startOverride w:val="1"/>
    </w:lvlOverride>
  </w:num>
  <w:num w:numId="439" w16cid:durableId="319582092">
    <w:abstractNumId w:val="154"/>
    <w:lvlOverride w:ilvl="0">
      <w:startOverride w:val="1"/>
    </w:lvlOverride>
  </w:num>
  <w:num w:numId="440" w16cid:durableId="354969057">
    <w:abstractNumId w:val="154"/>
    <w:lvlOverride w:ilvl="0">
      <w:startOverride w:val="1"/>
    </w:lvlOverride>
  </w:num>
  <w:num w:numId="441" w16cid:durableId="1071462466">
    <w:abstractNumId w:val="154"/>
    <w:lvlOverride w:ilvl="0">
      <w:startOverride w:val="1"/>
    </w:lvlOverride>
  </w:num>
  <w:num w:numId="442" w16cid:durableId="1878083611">
    <w:abstractNumId w:val="154"/>
    <w:lvlOverride w:ilvl="0">
      <w:startOverride w:val="1"/>
    </w:lvlOverride>
  </w:num>
  <w:num w:numId="443" w16cid:durableId="1720468669">
    <w:abstractNumId w:val="154"/>
    <w:lvlOverride w:ilvl="0">
      <w:startOverride w:val="1"/>
    </w:lvlOverride>
  </w:num>
  <w:num w:numId="444" w16cid:durableId="1498808860">
    <w:abstractNumId w:val="154"/>
    <w:lvlOverride w:ilvl="0">
      <w:startOverride w:val="1"/>
    </w:lvlOverride>
  </w:num>
  <w:num w:numId="445" w16cid:durableId="657349263">
    <w:abstractNumId w:val="154"/>
    <w:lvlOverride w:ilvl="0">
      <w:startOverride w:val="1"/>
    </w:lvlOverride>
  </w:num>
  <w:num w:numId="446" w16cid:durableId="1855218776">
    <w:abstractNumId w:val="154"/>
    <w:lvlOverride w:ilvl="0">
      <w:startOverride w:val="1"/>
    </w:lvlOverride>
  </w:num>
  <w:num w:numId="447" w16cid:durableId="1490364821">
    <w:abstractNumId w:val="154"/>
    <w:lvlOverride w:ilvl="0">
      <w:startOverride w:val="1"/>
    </w:lvlOverride>
  </w:num>
  <w:num w:numId="448" w16cid:durableId="31076649">
    <w:abstractNumId w:val="154"/>
    <w:lvlOverride w:ilvl="0">
      <w:startOverride w:val="1"/>
    </w:lvlOverride>
  </w:num>
  <w:num w:numId="449" w16cid:durableId="635186942">
    <w:abstractNumId w:val="154"/>
    <w:lvlOverride w:ilvl="0">
      <w:startOverride w:val="1"/>
    </w:lvlOverride>
  </w:num>
  <w:num w:numId="450" w16cid:durableId="205527455">
    <w:abstractNumId w:val="154"/>
    <w:lvlOverride w:ilvl="0">
      <w:startOverride w:val="1"/>
    </w:lvlOverride>
  </w:num>
  <w:num w:numId="451" w16cid:durableId="556866124">
    <w:abstractNumId w:val="154"/>
    <w:lvlOverride w:ilvl="0">
      <w:startOverride w:val="1"/>
    </w:lvlOverride>
  </w:num>
  <w:num w:numId="452" w16cid:durableId="300816124">
    <w:abstractNumId w:val="154"/>
    <w:lvlOverride w:ilvl="0">
      <w:startOverride w:val="1"/>
    </w:lvlOverride>
  </w:num>
  <w:num w:numId="453" w16cid:durableId="2064912683">
    <w:abstractNumId w:val="154"/>
    <w:lvlOverride w:ilvl="0">
      <w:startOverride w:val="1"/>
    </w:lvlOverride>
  </w:num>
  <w:num w:numId="454" w16cid:durableId="1169444907">
    <w:abstractNumId w:val="154"/>
    <w:lvlOverride w:ilvl="0">
      <w:startOverride w:val="1"/>
    </w:lvlOverride>
  </w:num>
  <w:num w:numId="455" w16cid:durableId="1204977489">
    <w:abstractNumId w:val="154"/>
    <w:lvlOverride w:ilvl="0">
      <w:startOverride w:val="1"/>
    </w:lvlOverride>
  </w:num>
  <w:num w:numId="456" w16cid:durableId="153884830">
    <w:abstractNumId w:val="154"/>
    <w:lvlOverride w:ilvl="0">
      <w:startOverride w:val="1"/>
    </w:lvlOverride>
  </w:num>
  <w:num w:numId="457" w16cid:durableId="382602787">
    <w:abstractNumId w:val="154"/>
    <w:lvlOverride w:ilvl="0">
      <w:startOverride w:val="1"/>
    </w:lvlOverride>
  </w:num>
  <w:num w:numId="458" w16cid:durableId="284629240">
    <w:abstractNumId w:val="154"/>
    <w:lvlOverride w:ilvl="0">
      <w:startOverride w:val="1"/>
    </w:lvlOverride>
  </w:num>
  <w:num w:numId="459" w16cid:durableId="180970917">
    <w:abstractNumId w:val="154"/>
    <w:lvlOverride w:ilvl="0">
      <w:startOverride w:val="1"/>
    </w:lvlOverride>
  </w:num>
  <w:num w:numId="460" w16cid:durableId="1150367023">
    <w:abstractNumId w:val="154"/>
    <w:lvlOverride w:ilvl="0">
      <w:startOverride w:val="1"/>
    </w:lvlOverride>
  </w:num>
  <w:num w:numId="461" w16cid:durableId="428047788">
    <w:abstractNumId w:val="154"/>
    <w:lvlOverride w:ilvl="0">
      <w:startOverride w:val="1"/>
    </w:lvlOverride>
  </w:num>
  <w:num w:numId="462" w16cid:durableId="1986158865">
    <w:abstractNumId w:val="154"/>
    <w:lvlOverride w:ilvl="0">
      <w:startOverride w:val="1"/>
    </w:lvlOverride>
  </w:num>
  <w:num w:numId="463" w16cid:durableId="597297652">
    <w:abstractNumId w:val="154"/>
    <w:lvlOverride w:ilvl="0">
      <w:startOverride w:val="1"/>
    </w:lvlOverride>
  </w:num>
  <w:num w:numId="464" w16cid:durableId="352651266">
    <w:abstractNumId w:val="154"/>
    <w:lvlOverride w:ilvl="0">
      <w:startOverride w:val="1"/>
    </w:lvlOverride>
  </w:num>
  <w:num w:numId="465" w16cid:durableId="1698890150">
    <w:abstractNumId w:val="154"/>
    <w:lvlOverride w:ilvl="0">
      <w:startOverride w:val="1"/>
    </w:lvlOverride>
  </w:num>
  <w:num w:numId="466" w16cid:durableId="1927881800">
    <w:abstractNumId w:val="154"/>
    <w:lvlOverride w:ilvl="0">
      <w:startOverride w:val="1"/>
    </w:lvlOverride>
  </w:num>
  <w:num w:numId="467" w16cid:durableId="324165469">
    <w:abstractNumId w:val="154"/>
    <w:lvlOverride w:ilvl="0">
      <w:startOverride w:val="1"/>
    </w:lvlOverride>
  </w:num>
  <w:num w:numId="468" w16cid:durableId="1329823616">
    <w:abstractNumId w:val="154"/>
    <w:lvlOverride w:ilvl="0">
      <w:startOverride w:val="1"/>
    </w:lvlOverride>
  </w:num>
  <w:num w:numId="469" w16cid:durableId="418717723">
    <w:abstractNumId w:val="154"/>
    <w:lvlOverride w:ilvl="0">
      <w:startOverride w:val="1"/>
    </w:lvlOverride>
  </w:num>
  <w:num w:numId="470" w16cid:durableId="1353725987">
    <w:abstractNumId w:val="154"/>
    <w:lvlOverride w:ilvl="0">
      <w:startOverride w:val="1"/>
    </w:lvlOverride>
  </w:num>
  <w:num w:numId="471" w16cid:durableId="1383405387">
    <w:abstractNumId w:val="154"/>
    <w:lvlOverride w:ilvl="0">
      <w:startOverride w:val="1"/>
    </w:lvlOverride>
  </w:num>
  <w:num w:numId="472" w16cid:durableId="1185709761">
    <w:abstractNumId w:val="154"/>
    <w:lvlOverride w:ilvl="0">
      <w:startOverride w:val="1"/>
    </w:lvlOverride>
  </w:num>
  <w:num w:numId="473" w16cid:durableId="386924687">
    <w:abstractNumId w:val="154"/>
    <w:lvlOverride w:ilvl="0">
      <w:startOverride w:val="1"/>
    </w:lvlOverride>
  </w:num>
  <w:num w:numId="474" w16cid:durableId="606692079">
    <w:abstractNumId w:val="154"/>
    <w:lvlOverride w:ilvl="0">
      <w:startOverride w:val="1"/>
    </w:lvlOverride>
  </w:num>
  <w:num w:numId="475" w16cid:durableId="1204170912">
    <w:abstractNumId w:val="154"/>
    <w:lvlOverride w:ilvl="0">
      <w:startOverride w:val="1"/>
    </w:lvlOverride>
  </w:num>
  <w:num w:numId="476" w16cid:durableId="331686009">
    <w:abstractNumId w:val="154"/>
    <w:lvlOverride w:ilvl="0">
      <w:startOverride w:val="1"/>
    </w:lvlOverride>
  </w:num>
  <w:num w:numId="477" w16cid:durableId="1834564126">
    <w:abstractNumId w:val="154"/>
    <w:lvlOverride w:ilvl="0">
      <w:startOverride w:val="1"/>
    </w:lvlOverride>
  </w:num>
  <w:num w:numId="478" w16cid:durableId="1140659525">
    <w:abstractNumId w:val="154"/>
    <w:lvlOverride w:ilvl="0">
      <w:startOverride w:val="1"/>
    </w:lvlOverride>
  </w:num>
  <w:num w:numId="479" w16cid:durableId="809329409">
    <w:abstractNumId w:val="154"/>
    <w:lvlOverride w:ilvl="0">
      <w:startOverride w:val="1"/>
    </w:lvlOverride>
  </w:num>
  <w:num w:numId="480" w16cid:durableId="1742828220">
    <w:abstractNumId w:val="154"/>
    <w:lvlOverride w:ilvl="0">
      <w:startOverride w:val="1"/>
    </w:lvlOverride>
  </w:num>
  <w:num w:numId="481" w16cid:durableId="1897233625">
    <w:abstractNumId w:val="154"/>
    <w:lvlOverride w:ilvl="0">
      <w:startOverride w:val="1"/>
    </w:lvlOverride>
  </w:num>
  <w:num w:numId="482" w16cid:durableId="1959794739">
    <w:abstractNumId w:val="154"/>
    <w:lvlOverride w:ilvl="0">
      <w:startOverride w:val="1"/>
    </w:lvlOverride>
  </w:num>
  <w:num w:numId="483" w16cid:durableId="489102127">
    <w:abstractNumId w:val="154"/>
    <w:lvlOverride w:ilvl="0">
      <w:startOverride w:val="1"/>
    </w:lvlOverride>
  </w:num>
  <w:num w:numId="484" w16cid:durableId="217017441">
    <w:abstractNumId w:val="154"/>
    <w:lvlOverride w:ilvl="0">
      <w:startOverride w:val="1"/>
    </w:lvlOverride>
  </w:num>
  <w:num w:numId="485" w16cid:durableId="451943949">
    <w:abstractNumId w:val="154"/>
    <w:lvlOverride w:ilvl="0">
      <w:startOverride w:val="1"/>
    </w:lvlOverride>
  </w:num>
  <w:num w:numId="486" w16cid:durableId="186219788">
    <w:abstractNumId w:val="154"/>
    <w:lvlOverride w:ilvl="0">
      <w:startOverride w:val="1"/>
    </w:lvlOverride>
  </w:num>
  <w:num w:numId="487" w16cid:durableId="137234062">
    <w:abstractNumId w:val="154"/>
    <w:lvlOverride w:ilvl="0">
      <w:startOverride w:val="1"/>
    </w:lvlOverride>
  </w:num>
  <w:num w:numId="488" w16cid:durableId="483669013">
    <w:abstractNumId w:val="154"/>
    <w:lvlOverride w:ilvl="0">
      <w:startOverride w:val="1"/>
    </w:lvlOverride>
  </w:num>
  <w:num w:numId="489" w16cid:durableId="1005403387">
    <w:abstractNumId w:val="154"/>
    <w:lvlOverride w:ilvl="0">
      <w:startOverride w:val="1"/>
    </w:lvlOverride>
  </w:num>
  <w:num w:numId="490" w16cid:durableId="381709094">
    <w:abstractNumId w:val="154"/>
    <w:lvlOverride w:ilvl="0">
      <w:startOverride w:val="1"/>
    </w:lvlOverride>
  </w:num>
  <w:num w:numId="491" w16cid:durableId="1356423883">
    <w:abstractNumId w:val="154"/>
    <w:lvlOverride w:ilvl="0">
      <w:startOverride w:val="1"/>
    </w:lvlOverride>
  </w:num>
  <w:num w:numId="492" w16cid:durableId="1207717412">
    <w:abstractNumId w:val="154"/>
    <w:lvlOverride w:ilvl="0">
      <w:startOverride w:val="1"/>
    </w:lvlOverride>
  </w:num>
  <w:num w:numId="493" w16cid:durableId="204098490">
    <w:abstractNumId w:val="154"/>
    <w:lvlOverride w:ilvl="0">
      <w:startOverride w:val="1"/>
    </w:lvlOverride>
  </w:num>
  <w:num w:numId="494" w16cid:durableId="1527136157">
    <w:abstractNumId w:val="154"/>
    <w:lvlOverride w:ilvl="0">
      <w:startOverride w:val="1"/>
    </w:lvlOverride>
  </w:num>
  <w:num w:numId="495" w16cid:durableId="484394002">
    <w:abstractNumId w:val="154"/>
    <w:lvlOverride w:ilvl="0">
      <w:startOverride w:val="1"/>
    </w:lvlOverride>
  </w:num>
  <w:num w:numId="496" w16cid:durableId="729500380">
    <w:abstractNumId w:val="154"/>
    <w:lvlOverride w:ilvl="0">
      <w:startOverride w:val="1"/>
    </w:lvlOverride>
  </w:num>
  <w:num w:numId="497" w16cid:durableId="541333174">
    <w:abstractNumId w:val="154"/>
    <w:lvlOverride w:ilvl="0">
      <w:startOverride w:val="1"/>
    </w:lvlOverride>
  </w:num>
  <w:num w:numId="498" w16cid:durableId="2142964734">
    <w:abstractNumId w:val="154"/>
    <w:lvlOverride w:ilvl="0">
      <w:startOverride w:val="1"/>
    </w:lvlOverride>
  </w:num>
  <w:num w:numId="499" w16cid:durableId="1096943466">
    <w:abstractNumId w:val="154"/>
    <w:lvlOverride w:ilvl="0">
      <w:startOverride w:val="1"/>
    </w:lvlOverride>
  </w:num>
  <w:num w:numId="500" w16cid:durableId="390420227">
    <w:abstractNumId w:val="154"/>
    <w:lvlOverride w:ilvl="0">
      <w:startOverride w:val="1"/>
    </w:lvlOverride>
  </w:num>
  <w:num w:numId="501" w16cid:durableId="1700082302">
    <w:abstractNumId w:val="154"/>
    <w:lvlOverride w:ilvl="0">
      <w:startOverride w:val="1"/>
    </w:lvlOverride>
  </w:num>
  <w:num w:numId="502" w16cid:durableId="1379236501">
    <w:abstractNumId w:val="154"/>
    <w:lvlOverride w:ilvl="0">
      <w:startOverride w:val="1"/>
    </w:lvlOverride>
  </w:num>
  <w:num w:numId="503" w16cid:durableId="1786383893">
    <w:abstractNumId w:val="154"/>
    <w:lvlOverride w:ilvl="0">
      <w:startOverride w:val="1"/>
    </w:lvlOverride>
  </w:num>
  <w:num w:numId="504" w16cid:durableId="1653095695">
    <w:abstractNumId w:val="154"/>
    <w:lvlOverride w:ilvl="0">
      <w:startOverride w:val="1"/>
    </w:lvlOverride>
  </w:num>
  <w:num w:numId="505" w16cid:durableId="754589582">
    <w:abstractNumId w:val="154"/>
    <w:lvlOverride w:ilvl="0">
      <w:startOverride w:val="1"/>
    </w:lvlOverride>
  </w:num>
  <w:num w:numId="506" w16cid:durableId="1161626723">
    <w:abstractNumId w:val="154"/>
    <w:lvlOverride w:ilvl="0">
      <w:startOverride w:val="1"/>
    </w:lvlOverride>
  </w:num>
  <w:num w:numId="507" w16cid:durableId="1912424456">
    <w:abstractNumId w:val="154"/>
    <w:lvlOverride w:ilvl="0">
      <w:startOverride w:val="1"/>
    </w:lvlOverride>
  </w:num>
  <w:num w:numId="508" w16cid:durableId="651830522">
    <w:abstractNumId w:val="154"/>
    <w:lvlOverride w:ilvl="0">
      <w:startOverride w:val="1"/>
    </w:lvlOverride>
  </w:num>
  <w:num w:numId="509" w16cid:durableId="845634122">
    <w:abstractNumId w:val="154"/>
    <w:lvlOverride w:ilvl="0">
      <w:startOverride w:val="1"/>
    </w:lvlOverride>
  </w:num>
  <w:num w:numId="510" w16cid:durableId="441808921">
    <w:abstractNumId w:val="154"/>
    <w:lvlOverride w:ilvl="0">
      <w:startOverride w:val="1"/>
    </w:lvlOverride>
  </w:num>
  <w:num w:numId="511" w16cid:durableId="780807787">
    <w:abstractNumId w:val="154"/>
    <w:lvlOverride w:ilvl="0">
      <w:startOverride w:val="1"/>
    </w:lvlOverride>
  </w:num>
  <w:num w:numId="512" w16cid:durableId="1956786943">
    <w:abstractNumId w:val="154"/>
    <w:lvlOverride w:ilvl="0">
      <w:startOverride w:val="1"/>
    </w:lvlOverride>
  </w:num>
  <w:num w:numId="513" w16cid:durableId="798376198">
    <w:abstractNumId w:val="154"/>
    <w:lvlOverride w:ilvl="0">
      <w:startOverride w:val="1"/>
    </w:lvlOverride>
  </w:num>
  <w:num w:numId="514" w16cid:durableId="949703494">
    <w:abstractNumId w:val="154"/>
    <w:lvlOverride w:ilvl="0">
      <w:startOverride w:val="1"/>
    </w:lvlOverride>
  </w:num>
  <w:num w:numId="515" w16cid:durableId="2021663052">
    <w:abstractNumId w:val="154"/>
    <w:lvlOverride w:ilvl="0">
      <w:startOverride w:val="1"/>
    </w:lvlOverride>
  </w:num>
  <w:num w:numId="516" w16cid:durableId="339819979">
    <w:abstractNumId w:val="154"/>
    <w:lvlOverride w:ilvl="0">
      <w:startOverride w:val="1"/>
    </w:lvlOverride>
  </w:num>
  <w:num w:numId="517" w16cid:durableId="1610040441">
    <w:abstractNumId w:val="154"/>
    <w:lvlOverride w:ilvl="0">
      <w:startOverride w:val="1"/>
    </w:lvlOverride>
  </w:num>
  <w:num w:numId="518" w16cid:durableId="104886845">
    <w:abstractNumId w:val="154"/>
    <w:lvlOverride w:ilvl="0">
      <w:startOverride w:val="1"/>
    </w:lvlOverride>
  </w:num>
  <w:num w:numId="519" w16cid:durableId="1555778624">
    <w:abstractNumId w:val="154"/>
    <w:lvlOverride w:ilvl="0">
      <w:startOverride w:val="1"/>
    </w:lvlOverride>
  </w:num>
  <w:num w:numId="520" w16cid:durableId="1869952481">
    <w:abstractNumId w:val="154"/>
    <w:lvlOverride w:ilvl="0">
      <w:startOverride w:val="1"/>
    </w:lvlOverride>
  </w:num>
  <w:num w:numId="521" w16cid:durableId="905140277">
    <w:abstractNumId w:val="154"/>
    <w:lvlOverride w:ilvl="0">
      <w:startOverride w:val="1"/>
    </w:lvlOverride>
  </w:num>
  <w:num w:numId="522" w16cid:durableId="702481575">
    <w:abstractNumId w:val="154"/>
    <w:lvlOverride w:ilvl="0">
      <w:startOverride w:val="1"/>
    </w:lvlOverride>
  </w:num>
  <w:num w:numId="523" w16cid:durableId="566839377">
    <w:abstractNumId w:val="154"/>
    <w:lvlOverride w:ilvl="0">
      <w:startOverride w:val="1"/>
    </w:lvlOverride>
  </w:num>
  <w:num w:numId="524" w16cid:durableId="46339432">
    <w:abstractNumId w:val="154"/>
    <w:lvlOverride w:ilvl="0">
      <w:startOverride w:val="1"/>
    </w:lvlOverride>
  </w:num>
  <w:num w:numId="525" w16cid:durableId="1754206285">
    <w:abstractNumId w:val="154"/>
    <w:lvlOverride w:ilvl="0">
      <w:startOverride w:val="1"/>
    </w:lvlOverride>
  </w:num>
  <w:num w:numId="526" w16cid:durableId="468397871">
    <w:abstractNumId w:val="154"/>
    <w:lvlOverride w:ilvl="0">
      <w:startOverride w:val="1"/>
    </w:lvlOverride>
  </w:num>
  <w:num w:numId="527" w16cid:durableId="1687706544">
    <w:abstractNumId w:val="154"/>
    <w:lvlOverride w:ilvl="0">
      <w:startOverride w:val="1"/>
    </w:lvlOverride>
  </w:num>
  <w:num w:numId="528" w16cid:durableId="1247690646">
    <w:abstractNumId w:val="154"/>
    <w:lvlOverride w:ilvl="0">
      <w:startOverride w:val="1"/>
    </w:lvlOverride>
  </w:num>
  <w:num w:numId="529" w16cid:durableId="429594139">
    <w:abstractNumId w:val="154"/>
    <w:lvlOverride w:ilvl="0">
      <w:startOverride w:val="1"/>
    </w:lvlOverride>
  </w:num>
  <w:num w:numId="530" w16cid:durableId="1226718724">
    <w:abstractNumId w:val="154"/>
    <w:lvlOverride w:ilvl="0">
      <w:startOverride w:val="1"/>
    </w:lvlOverride>
  </w:num>
  <w:num w:numId="531" w16cid:durableId="1883441486">
    <w:abstractNumId w:val="154"/>
    <w:lvlOverride w:ilvl="0">
      <w:startOverride w:val="1"/>
    </w:lvlOverride>
  </w:num>
  <w:num w:numId="532" w16cid:durableId="760563531">
    <w:abstractNumId w:val="154"/>
    <w:lvlOverride w:ilvl="0">
      <w:startOverride w:val="1"/>
    </w:lvlOverride>
  </w:num>
  <w:num w:numId="533" w16cid:durableId="1384597497">
    <w:abstractNumId w:val="154"/>
    <w:lvlOverride w:ilvl="0">
      <w:startOverride w:val="1"/>
    </w:lvlOverride>
  </w:num>
  <w:num w:numId="534" w16cid:durableId="1435247416">
    <w:abstractNumId w:val="154"/>
    <w:lvlOverride w:ilvl="0">
      <w:startOverride w:val="1"/>
    </w:lvlOverride>
  </w:num>
  <w:num w:numId="535" w16cid:durableId="1305502923">
    <w:abstractNumId w:val="154"/>
    <w:lvlOverride w:ilvl="0">
      <w:startOverride w:val="1"/>
    </w:lvlOverride>
  </w:num>
  <w:num w:numId="536" w16cid:durableId="82535897">
    <w:abstractNumId w:val="154"/>
    <w:lvlOverride w:ilvl="0">
      <w:startOverride w:val="1"/>
    </w:lvlOverride>
  </w:num>
  <w:num w:numId="537" w16cid:durableId="2027167913">
    <w:abstractNumId w:val="154"/>
    <w:lvlOverride w:ilvl="0">
      <w:startOverride w:val="1"/>
    </w:lvlOverride>
  </w:num>
  <w:num w:numId="538" w16cid:durableId="730419363">
    <w:abstractNumId w:val="154"/>
    <w:lvlOverride w:ilvl="0">
      <w:startOverride w:val="1"/>
    </w:lvlOverride>
  </w:num>
  <w:num w:numId="539" w16cid:durableId="1024289741">
    <w:abstractNumId w:val="154"/>
    <w:lvlOverride w:ilvl="0">
      <w:startOverride w:val="1"/>
    </w:lvlOverride>
  </w:num>
  <w:num w:numId="540" w16cid:durableId="1992589261">
    <w:abstractNumId w:val="154"/>
    <w:lvlOverride w:ilvl="0">
      <w:startOverride w:val="1"/>
    </w:lvlOverride>
  </w:num>
  <w:num w:numId="541" w16cid:durableId="932206794">
    <w:abstractNumId w:val="154"/>
    <w:lvlOverride w:ilvl="0">
      <w:startOverride w:val="1"/>
    </w:lvlOverride>
  </w:num>
  <w:num w:numId="542" w16cid:durableId="1935627788">
    <w:abstractNumId w:val="154"/>
    <w:lvlOverride w:ilvl="0">
      <w:startOverride w:val="1"/>
    </w:lvlOverride>
  </w:num>
  <w:num w:numId="543" w16cid:durableId="1128166777">
    <w:abstractNumId w:val="154"/>
    <w:lvlOverride w:ilvl="0">
      <w:startOverride w:val="1"/>
    </w:lvlOverride>
  </w:num>
  <w:num w:numId="544" w16cid:durableId="1926188526">
    <w:abstractNumId w:val="154"/>
    <w:lvlOverride w:ilvl="0">
      <w:startOverride w:val="1"/>
    </w:lvlOverride>
  </w:num>
  <w:num w:numId="545" w16cid:durableId="1556745204">
    <w:abstractNumId w:val="154"/>
    <w:lvlOverride w:ilvl="0">
      <w:startOverride w:val="1"/>
    </w:lvlOverride>
  </w:num>
  <w:num w:numId="546" w16cid:durableId="1401756778">
    <w:abstractNumId w:val="154"/>
    <w:lvlOverride w:ilvl="0">
      <w:startOverride w:val="1"/>
    </w:lvlOverride>
  </w:num>
  <w:num w:numId="547" w16cid:durableId="942420038">
    <w:abstractNumId w:val="154"/>
    <w:lvlOverride w:ilvl="0">
      <w:startOverride w:val="1"/>
    </w:lvlOverride>
  </w:num>
  <w:num w:numId="548" w16cid:durableId="778718017">
    <w:abstractNumId w:val="154"/>
    <w:lvlOverride w:ilvl="0">
      <w:startOverride w:val="1"/>
    </w:lvlOverride>
  </w:num>
  <w:num w:numId="549" w16cid:durableId="1141075078">
    <w:abstractNumId w:val="154"/>
    <w:lvlOverride w:ilvl="0">
      <w:startOverride w:val="1"/>
    </w:lvlOverride>
  </w:num>
  <w:num w:numId="550" w16cid:durableId="291331589">
    <w:abstractNumId w:val="154"/>
    <w:lvlOverride w:ilvl="0">
      <w:startOverride w:val="1"/>
    </w:lvlOverride>
  </w:num>
  <w:num w:numId="551" w16cid:durableId="597762141">
    <w:abstractNumId w:val="154"/>
    <w:lvlOverride w:ilvl="0">
      <w:startOverride w:val="1"/>
    </w:lvlOverride>
  </w:num>
  <w:num w:numId="552" w16cid:durableId="907766138">
    <w:abstractNumId w:val="154"/>
    <w:lvlOverride w:ilvl="0">
      <w:startOverride w:val="1"/>
    </w:lvlOverride>
  </w:num>
  <w:num w:numId="553" w16cid:durableId="1166163846">
    <w:abstractNumId w:val="154"/>
    <w:lvlOverride w:ilvl="0">
      <w:startOverride w:val="1"/>
    </w:lvlOverride>
  </w:num>
  <w:num w:numId="554" w16cid:durableId="857546040">
    <w:abstractNumId w:val="154"/>
    <w:lvlOverride w:ilvl="0">
      <w:startOverride w:val="1"/>
    </w:lvlOverride>
  </w:num>
  <w:num w:numId="555" w16cid:durableId="899244733">
    <w:abstractNumId w:val="154"/>
    <w:lvlOverride w:ilvl="0">
      <w:startOverride w:val="1"/>
    </w:lvlOverride>
  </w:num>
  <w:num w:numId="556" w16cid:durableId="1185022503">
    <w:abstractNumId w:val="154"/>
    <w:lvlOverride w:ilvl="0">
      <w:startOverride w:val="1"/>
    </w:lvlOverride>
  </w:num>
  <w:num w:numId="557" w16cid:durableId="851643803">
    <w:abstractNumId w:val="154"/>
    <w:lvlOverride w:ilvl="0">
      <w:startOverride w:val="1"/>
    </w:lvlOverride>
  </w:num>
  <w:num w:numId="558" w16cid:durableId="622811046">
    <w:abstractNumId w:val="154"/>
    <w:lvlOverride w:ilvl="0">
      <w:startOverride w:val="1"/>
    </w:lvlOverride>
  </w:num>
  <w:num w:numId="559" w16cid:durableId="866261234">
    <w:abstractNumId w:val="154"/>
    <w:lvlOverride w:ilvl="0">
      <w:startOverride w:val="1"/>
    </w:lvlOverride>
  </w:num>
  <w:num w:numId="560" w16cid:durableId="1103694013">
    <w:abstractNumId w:val="154"/>
    <w:lvlOverride w:ilvl="0">
      <w:startOverride w:val="1"/>
    </w:lvlOverride>
  </w:num>
  <w:num w:numId="561" w16cid:durableId="1931891325">
    <w:abstractNumId w:val="154"/>
    <w:lvlOverride w:ilvl="0">
      <w:startOverride w:val="1"/>
    </w:lvlOverride>
  </w:num>
  <w:num w:numId="562" w16cid:durableId="1313098431">
    <w:abstractNumId w:val="154"/>
    <w:lvlOverride w:ilvl="0">
      <w:startOverride w:val="1"/>
    </w:lvlOverride>
  </w:num>
  <w:num w:numId="563" w16cid:durableId="958074819">
    <w:abstractNumId w:val="154"/>
    <w:lvlOverride w:ilvl="0">
      <w:startOverride w:val="1"/>
    </w:lvlOverride>
  </w:num>
  <w:num w:numId="564" w16cid:durableId="1799446532">
    <w:abstractNumId w:val="154"/>
    <w:lvlOverride w:ilvl="0">
      <w:startOverride w:val="1"/>
    </w:lvlOverride>
  </w:num>
  <w:num w:numId="565" w16cid:durableId="992022024">
    <w:abstractNumId w:val="154"/>
    <w:lvlOverride w:ilvl="0">
      <w:startOverride w:val="1"/>
    </w:lvlOverride>
  </w:num>
  <w:num w:numId="566" w16cid:durableId="1781023456">
    <w:abstractNumId w:val="154"/>
    <w:lvlOverride w:ilvl="0">
      <w:startOverride w:val="1"/>
    </w:lvlOverride>
  </w:num>
  <w:num w:numId="567" w16cid:durableId="1571581012">
    <w:abstractNumId w:val="154"/>
    <w:lvlOverride w:ilvl="0">
      <w:startOverride w:val="1"/>
    </w:lvlOverride>
  </w:num>
  <w:num w:numId="568" w16cid:durableId="592318720">
    <w:abstractNumId w:val="154"/>
    <w:lvlOverride w:ilvl="0">
      <w:startOverride w:val="1"/>
    </w:lvlOverride>
  </w:num>
  <w:num w:numId="569" w16cid:durableId="1651594026">
    <w:abstractNumId w:val="154"/>
    <w:lvlOverride w:ilvl="0">
      <w:startOverride w:val="1"/>
    </w:lvlOverride>
  </w:num>
  <w:num w:numId="570" w16cid:durableId="896471595">
    <w:abstractNumId w:val="154"/>
    <w:lvlOverride w:ilvl="0">
      <w:startOverride w:val="1"/>
    </w:lvlOverride>
  </w:num>
  <w:num w:numId="571" w16cid:durableId="652873156">
    <w:abstractNumId w:val="154"/>
    <w:lvlOverride w:ilvl="0">
      <w:startOverride w:val="1"/>
    </w:lvlOverride>
  </w:num>
  <w:num w:numId="572" w16cid:durableId="1447195239">
    <w:abstractNumId w:val="154"/>
    <w:lvlOverride w:ilvl="0">
      <w:startOverride w:val="1"/>
    </w:lvlOverride>
  </w:num>
  <w:num w:numId="573" w16cid:durableId="573927936">
    <w:abstractNumId w:val="154"/>
    <w:lvlOverride w:ilvl="0">
      <w:startOverride w:val="1"/>
    </w:lvlOverride>
  </w:num>
  <w:num w:numId="574" w16cid:durableId="1231773411">
    <w:abstractNumId w:val="154"/>
    <w:lvlOverride w:ilvl="0">
      <w:startOverride w:val="1"/>
    </w:lvlOverride>
  </w:num>
  <w:num w:numId="575" w16cid:durableId="1771466467">
    <w:abstractNumId w:val="154"/>
    <w:lvlOverride w:ilvl="0">
      <w:startOverride w:val="1"/>
    </w:lvlOverride>
  </w:num>
  <w:num w:numId="576" w16cid:durableId="1031538733">
    <w:abstractNumId w:val="154"/>
    <w:lvlOverride w:ilvl="0">
      <w:startOverride w:val="1"/>
    </w:lvlOverride>
  </w:num>
  <w:num w:numId="577" w16cid:durableId="1409696206">
    <w:abstractNumId w:val="154"/>
    <w:lvlOverride w:ilvl="0">
      <w:startOverride w:val="1"/>
    </w:lvlOverride>
  </w:num>
  <w:num w:numId="578" w16cid:durableId="1327903378">
    <w:abstractNumId w:val="154"/>
    <w:lvlOverride w:ilvl="0">
      <w:startOverride w:val="1"/>
    </w:lvlOverride>
  </w:num>
  <w:num w:numId="579" w16cid:durableId="1086685155">
    <w:abstractNumId w:val="154"/>
    <w:lvlOverride w:ilvl="0">
      <w:startOverride w:val="1"/>
    </w:lvlOverride>
  </w:num>
  <w:num w:numId="580" w16cid:durableId="1941526261">
    <w:abstractNumId w:val="154"/>
    <w:lvlOverride w:ilvl="0">
      <w:startOverride w:val="1"/>
    </w:lvlOverride>
  </w:num>
  <w:num w:numId="581" w16cid:durableId="873543083">
    <w:abstractNumId w:val="154"/>
    <w:lvlOverride w:ilvl="0">
      <w:startOverride w:val="1"/>
    </w:lvlOverride>
  </w:num>
  <w:num w:numId="582" w16cid:durableId="420032430">
    <w:abstractNumId w:val="154"/>
    <w:lvlOverride w:ilvl="0">
      <w:startOverride w:val="1"/>
    </w:lvlOverride>
  </w:num>
  <w:num w:numId="583" w16cid:durableId="1904175974">
    <w:abstractNumId w:val="154"/>
    <w:lvlOverride w:ilvl="0">
      <w:startOverride w:val="1"/>
    </w:lvlOverride>
  </w:num>
  <w:num w:numId="584" w16cid:durableId="1678388431">
    <w:abstractNumId w:val="154"/>
    <w:lvlOverride w:ilvl="0">
      <w:startOverride w:val="1"/>
    </w:lvlOverride>
  </w:num>
  <w:num w:numId="585" w16cid:durableId="1086269965">
    <w:abstractNumId w:val="154"/>
    <w:lvlOverride w:ilvl="0">
      <w:startOverride w:val="1"/>
    </w:lvlOverride>
  </w:num>
  <w:num w:numId="586" w16cid:durableId="1738243845">
    <w:abstractNumId w:val="154"/>
    <w:lvlOverride w:ilvl="0">
      <w:startOverride w:val="1"/>
    </w:lvlOverride>
  </w:num>
  <w:num w:numId="587" w16cid:durableId="846671767">
    <w:abstractNumId w:val="154"/>
    <w:lvlOverride w:ilvl="0">
      <w:startOverride w:val="1"/>
    </w:lvlOverride>
  </w:num>
  <w:num w:numId="588" w16cid:durableId="1808205374">
    <w:abstractNumId w:val="154"/>
    <w:lvlOverride w:ilvl="0">
      <w:startOverride w:val="1"/>
    </w:lvlOverride>
  </w:num>
  <w:num w:numId="589" w16cid:durableId="522476462">
    <w:abstractNumId w:val="154"/>
    <w:lvlOverride w:ilvl="0">
      <w:startOverride w:val="1"/>
    </w:lvlOverride>
  </w:num>
  <w:num w:numId="590" w16cid:durableId="2048483504">
    <w:abstractNumId w:val="154"/>
    <w:lvlOverride w:ilvl="0">
      <w:startOverride w:val="1"/>
    </w:lvlOverride>
  </w:num>
  <w:num w:numId="591" w16cid:durableId="85227255">
    <w:abstractNumId w:val="154"/>
    <w:lvlOverride w:ilvl="0">
      <w:startOverride w:val="1"/>
    </w:lvlOverride>
  </w:num>
  <w:num w:numId="592" w16cid:durableId="904337083">
    <w:abstractNumId w:val="154"/>
    <w:lvlOverride w:ilvl="0">
      <w:startOverride w:val="1"/>
    </w:lvlOverride>
  </w:num>
  <w:num w:numId="593" w16cid:durableId="1060131433">
    <w:abstractNumId w:val="154"/>
    <w:lvlOverride w:ilvl="0">
      <w:startOverride w:val="1"/>
    </w:lvlOverride>
  </w:num>
  <w:num w:numId="594" w16cid:durableId="1079015260">
    <w:abstractNumId w:val="154"/>
    <w:lvlOverride w:ilvl="0">
      <w:startOverride w:val="1"/>
    </w:lvlOverride>
  </w:num>
  <w:num w:numId="595" w16cid:durableId="1527600186">
    <w:abstractNumId w:val="154"/>
    <w:lvlOverride w:ilvl="0">
      <w:startOverride w:val="1"/>
    </w:lvlOverride>
  </w:num>
  <w:num w:numId="596" w16cid:durableId="234291714">
    <w:abstractNumId w:val="154"/>
    <w:lvlOverride w:ilvl="0">
      <w:startOverride w:val="1"/>
    </w:lvlOverride>
  </w:num>
  <w:num w:numId="597" w16cid:durableId="1133063427">
    <w:abstractNumId w:val="154"/>
    <w:lvlOverride w:ilvl="0">
      <w:startOverride w:val="1"/>
    </w:lvlOverride>
  </w:num>
  <w:num w:numId="598" w16cid:durableId="312178060">
    <w:abstractNumId w:val="154"/>
    <w:lvlOverride w:ilvl="0">
      <w:startOverride w:val="1"/>
    </w:lvlOverride>
  </w:num>
  <w:num w:numId="599" w16cid:durableId="1487816662">
    <w:abstractNumId w:val="154"/>
    <w:lvlOverride w:ilvl="0">
      <w:startOverride w:val="1"/>
    </w:lvlOverride>
  </w:num>
  <w:num w:numId="600" w16cid:durableId="840119160">
    <w:abstractNumId w:val="154"/>
    <w:lvlOverride w:ilvl="0">
      <w:startOverride w:val="1"/>
    </w:lvlOverride>
  </w:num>
  <w:num w:numId="601" w16cid:durableId="1089162166">
    <w:abstractNumId w:val="154"/>
    <w:lvlOverride w:ilvl="0">
      <w:startOverride w:val="1"/>
    </w:lvlOverride>
  </w:num>
  <w:num w:numId="602" w16cid:durableId="1294289739">
    <w:abstractNumId w:val="154"/>
    <w:lvlOverride w:ilvl="0">
      <w:startOverride w:val="1"/>
    </w:lvlOverride>
  </w:num>
  <w:num w:numId="603" w16cid:durableId="1135485747">
    <w:abstractNumId w:val="154"/>
    <w:lvlOverride w:ilvl="0">
      <w:startOverride w:val="1"/>
    </w:lvlOverride>
  </w:num>
  <w:num w:numId="604" w16cid:durableId="409619233">
    <w:abstractNumId w:val="154"/>
    <w:lvlOverride w:ilvl="0">
      <w:startOverride w:val="1"/>
    </w:lvlOverride>
  </w:num>
  <w:num w:numId="605" w16cid:durableId="2045254505">
    <w:abstractNumId w:val="154"/>
    <w:lvlOverride w:ilvl="0">
      <w:startOverride w:val="1"/>
    </w:lvlOverride>
  </w:num>
  <w:num w:numId="606" w16cid:durableId="1060983587">
    <w:abstractNumId w:val="154"/>
    <w:lvlOverride w:ilvl="0">
      <w:startOverride w:val="1"/>
    </w:lvlOverride>
  </w:num>
  <w:num w:numId="607" w16cid:durableId="1013919302">
    <w:abstractNumId w:val="154"/>
    <w:lvlOverride w:ilvl="0">
      <w:startOverride w:val="1"/>
    </w:lvlOverride>
  </w:num>
  <w:num w:numId="608" w16cid:durableId="1718360042">
    <w:abstractNumId w:val="154"/>
    <w:lvlOverride w:ilvl="0">
      <w:startOverride w:val="1"/>
    </w:lvlOverride>
  </w:num>
  <w:num w:numId="609" w16cid:durableId="842278242">
    <w:abstractNumId w:val="154"/>
    <w:lvlOverride w:ilvl="0">
      <w:startOverride w:val="1"/>
    </w:lvlOverride>
  </w:num>
  <w:num w:numId="610" w16cid:durableId="1502626764">
    <w:abstractNumId w:val="154"/>
    <w:lvlOverride w:ilvl="0">
      <w:startOverride w:val="1"/>
    </w:lvlOverride>
  </w:num>
  <w:num w:numId="611" w16cid:durableId="914555474">
    <w:abstractNumId w:val="154"/>
    <w:lvlOverride w:ilvl="0">
      <w:startOverride w:val="1"/>
    </w:lvlOverride>
  </w:num>
  <w:num w:numId="612" w16cid:durableId="1159615832">
    <w:abstractNumId w:val="154"/>
    <w:lvlOverride w:ilvl="0">
      <w:startOverride w:val="1"/>
    </w:lvlOverride>
  </w:num>
  <w:num w:numId="613" w16cid:durableId="1174416585">
    <w:abstractNumId w:val="154"/>
    <w:lvlOverride w:ilvl="0">
      <w:startOverride w:val="1"/>
    </w:lvlOverride>
  </w:num>
  <w:num w:numId="614" w16cid:durableId="1412432991">
    <w:abstractNumId w:val="154"/>
    <w:lvlOverride w:ilvl="0">
      <w:startOverride w:val="1"/>
    </w:lvlOverride>
  </w:num>
  <w:num w:numId="615" w16cid:durableId="1898127462">
    <w:abstractNumId w:val="154"/>
    <w:lvlOverride w:ilvl="0">
      <w:startOverride w:val="1"/>
    </w:lvlOverride>
  </w:num>
  <w:num w:numId="616" w16cid:durableId="420219213">
    <w:abstractNumId w:val="154"/>
    <w:lvlOverride w:ilvl="0">
      <w:startOverride w:val="1"/>
    </w:lvlOverride>
  </w:num>
  <w:num w:numId="617" w16cid:durableId="2082479708">
    <w:abstractNumId w:val="154"/>
    <w:lvlOverride w:ilvl="0">
      <w:startOverride w:val="1"/>
    </w:lvlOverride>
  </w:num>
  <w:num w:numId="618" w16cid:durableId="1658150213">
    <w:abstractNumId w:val="154"/>
    <w:lvlOverride w:ilvl="0">
      <w:startOverride w:val="1"/>
    </w:lvlOverride>
  </w:num>
  <w:num w:numId="619" w16cid:durableId="2001344814">
    <w:abstractNumId w:val="154"/>
    <w:lvlOverride w:ilvl="0">
      <w:startOverride w:val="1"/>
    </w:lvlOverride>
  </w:num>
  <w:num w:numId="620" w16cid:durableId="1082139466">
    <w:abstractNumId w:val="154"/>
    <w:lvlOverride w:ilvl="0">
      <w:startOverride w:val="1"/>
    </w:lvlOverride>
  </w:num>
  <w:num w:numId="621" w16cid:durableId="247079436">
    <w:abstractNumId w:val="154"/>
    <w:lvlOverride w:ilvl="0">
      <w:startOverride w:val="1"/>
    </w:lvlOverride>
  </w:num>
  <w:num w:numId="622" w16cid:durableId="1788617445">
    <w:abstractNumId w:val="154"/>
    <w:lvlOverride w:ilvl="0">
      <w:startOverride w:val="1"/>
    </w:lvlOverride>
  </w:num>
  <w:num w:numId="623" w16cid:durableId="1736928749">
    <w:abstractNumId w:val="154"/>
    <w:lvlOverride w:ilvl="0">
      <w:startOverride w:val="1"/>
    </w:lvlOverride>
  </w:num>
  <w:num w:numId="624" w16cid:durableId="1675382266">
    <w:abstractNumId w:val="154"/>
    <w:lvlOverride w:ilvl="0">
      <w:startOverride w:val="1"/>
    </w:lvlOverride>
  </w:num>
  <w:num w:numId="625" w16cid:durableId="932739576">
    <w:abstractNumId w:val="154"/>
    <w:lvlOverride w:ilvl="0">
      <w:startOverride w:val="1"/>
    </w:lvlOverride>
  </w:num>
  <w:num w:numId="626" w16cid:durableId="1635872330">
    <w:abstractNumId w:val="154"/>
    <w:lvlOverride w:ilvl="0">
      <w:startOverride w:val="1"/>
    </w:lvlOverride>
  </w:num>
  <w:num w:numId="627" w16cid:durableId="1260528429">
    <w:abstractNumId w:val="154"/>
    <w:lvlOverride w:ilvl="0">
      <w:startOverride w:val="1"/>
    </w:lvlOverride>
  </w:num>
  <w:num w:numId="628" w16cid:durableId="661394419">
    <w:abstractNumId w:val="154"/>
    <w:lvlOverride w:ilvl="0">
      <w:startOverride w:val="1"/>
    </w:lvlOverride>
  </w:num>
  <w:num w:numId="629" w16cid:durableId="211698926">
    <w:abstractNumId w:val="154"/>
    <w:lvlOverride w:ilvl="0">
      <w:startOverride w:val="1"/>
    </w:lvlOverride>
  </w:num>
  <w:num w:numId="630" w16cid:durableId="823741437">
    <w:abstractNumId w:val="154"/>
    <w:lvlOverride w:ilvl="0">
      <w:startOverride w:val="1"/>
    </w:lvlOverride>
  </w:num>
  <w:num w:numId="631" w16cid:durableId="1890722127">
    <w:abstractNumId w:val="154"/>
    <w:lvlOverride w:ilvl="0">
      <w:startOverride w:val="1"/>
    </w:lvlOverride>
  </w:num>
  <w:num w:numId="632" w16cid:durableId="44063610">
    <w:abstractNumId w:val="154"/>
    <w:lvlOverride w:ilvl="0">
      <w:startOverride w:val="1"/>
    </w:lvlOverride>
  </w:num>
  <w:num w:numId="633" w16cid:durableId="862281163">
    <w:abstractNumId w:val="154"/>
    <w:lvlOverride w:ilvl="0">
      <w:startOverride w:val="1"/>
    </w:lvlOverride>
  </w:num>
  <w:num w:numId="634" w16cid:durableId="1922761230">
    <w:abstractNumId w:val="154"/>
    <w:lvlOverride w:ilvl="0">
      <w:startOverride w:val="1"/>
    </w:lvlOverride>
  </w:num>
  <w:num w:numId="635" w16cid:durableId="2100562447">
    <w:abstractNumId w:val="154"/>
    <w:lvlOverride w:ilvl="0">
      <w:startOverride w:val="1"/>
    </w:lvlOverride>
  </w:num>
  <w:num w:numId="636" w16cid:durableId="288247962">
    <w:abstractNumId w:val="154"/>
    <w:lvlOverride w:ilvl="0">
      <w:startOverride w:val="1"/>
    </w:lvlOverride>
  </w:num>
  <w:num w:numId="637" w16cid:durableId="2074351425">
    <w:abstractNumId w:val="154"/>
    <w:lvlOverride w:ilvl="0">
      <w:startOverride w:val="1"/>
    </w:lvlOverride>
  </w:num>
  <w:num w:numId="638" w16cid:durableId="1312710258">
    <w:abstractNumId w:val="154"/>
    <w:lvlOverride w:ilvl="0">
      <w:startOverride w:val="1"/>
    </w:lvlOverride>
  </w:num>
  <w:num w:numId="639" w16cid:durableId="2011636942">
    <w:abstractNumId w:val="154"/>
    <w:lvlOverride w:ilvl="0">
      <w:startOverride w:val="1"/>
    </w:lvlOverride>
  </w:num>
  <w:num w:numId="640" w16cid:durableId="970286664">
    <w:abstractNumId w:val="154"/>
    <w:lvlOverride w:ilvl="0">
      <w:startOverride w:val="1"/>
    </w:lvlOverride>
  </w:num>
  <w:num w:numId="641" w16cid:durableId="581764533">
    <w:abstractNumId w:val="154"/>
    <w:lvlOverride w:ilvl="0">
      <w:startOverride w:val="1"/>
    </w:lvlOverride>
  </w:num>
  <w:num w:numId="642" w16cid:durableId="491918393">
    <w:abstractNumId w:val="154"/>
    <w:lvlOverride w:ilvl="0">
      <w:startOverride w:val="1"/>
    </w:lvlOverride>
  </w:num>
  <w:num w:numId="643" w16cid:durableId="285159123">
    <w:abstractNumId w:val="154"/>
    <w:lvlOverride w:ilvl="0">
      <w:startOverride w:val="1"/>
    </w:lvlOverride>
  </w:num>
  <w:num w:numId="644" w16cid:durableId="144131162">
    <w:abstractNumId w:val="154"/>
    <w:lvlOverride w:ilvl="0">
      <w:startOverride w:val="1"/>
    </w:lvlOverride>
  </w:num>
  <w:num w:numId="645" w16cid:durableId="1809324244">
    <w:abstractNumId w:val="154"/>
    <w:lvlOverride w:ilvl="0">
      <w:startOverride w:val="1"/>
    </w:lvlOverride>
  </w:num>
  <w:num w:numId="646" w16cid:durableId="1025405766">
    <w:abstractNumId w:val="154"/>
    <w:lvlOverride w:ilvl="0">
      <w:startOverride w:val="1"/>
    </w:lvlOverride>
  </w:num>
  <w:num w:numId="647" w16cid:durableId="659776742">
    <w:abstractNumId w:val="154"/>
    <w:lvlOverride w:ilvl="0">
      <w:startOverride w:val="1"/>
    </w:lvlOverride>
  </w:num>
  <w:num w:numId="648" w16cid:durableId="382485494">
    <w:abstractNumId w:val="154"/>
    <w:lvlOverride w:ilvl="0">
      <w:startOverride w:val="1"/>
    </w:lvlOverride>
  </w:num>
  <w:num w:numId="649" w16cid:durableId="818606">
    <w:abstractNumId w:val="154"/>
    <w:lvlOverride w:ilvl="0">
      <w:startOverride w:val="1"/>
    </w:lvlOverride>
  </w:num>
  <w:num w:numId="650" w16cid:durableId="1561592541">
    <w:abstractNumId w:val="154"/>
    <w:lvlOverride w:ilvl="0">
      <w:startOverride w:val="1"/>
    </w:lvlOverride>
  </w:num>
  <w:num w:numId="651" w16cid:durableId="50158723">
    <w:abstractNumId w:val="154"/>
    <w:lvlOverride w:ilvl="0">
      <w:startOverride w:val="1"/>
    </w:lvlOverride>
  </w:num>
  <w:num w:numId="652" w16cid:durableId="1225677144">
    <w:abstractNumId w:val="154"/>
    <w:lvlOverride w:ilvl="0">
      <w:startOverride w:val="1"/>
    </w:lvlOverride>
  </w:num>
  <w:num w:numId="653" w16cid:durableId="1615017460">
    <w:abstractNumId w:val="154"/>
    <w:lvlOverride w:ilvl="0">
      <w:startOverride w:val="1"/>
    </w:lvlOverride>
  </w:num>
  <w:num w:numId="654" w16cid:durableId="454064435">
    <w:abstractNumId w:val="154"/>
    <w:lvlOverride w:ilvl="0">
      <w:startOverride w:val="1"/>
    </w:lvlOverride>
  </w:num>
  <w:num w:numId="655" w16cid:durableId="1984264290">
    <w:abstractNumId w:val="154"/>
    <w:lvlOverride w:ilvl="0">
      <w:startOverride w:val="1"/>
    </w:lvlOverride>
  </w:num>
  <w:num w:numId="656" w16cid:durableId="626276301">
    <w:abstractNumId w:val="154"/>
    <w:lvlOverride w:ilvl="0">
      <w:startOverride w:val="1"/>
    </w:lvlOverride>
  </w:num>
  <w:num w:numId="657" w16cid:durableId="1731614433">
    <w:abstractNumId w:val="154"/>
    <w:lvlOverride w:ilvl="0">
      <w:startOverride w:val="1"/>
    </w:lvlOverride>
  </w:num>
  <w:num w:numId="658" w16cid:durableId="843780791">
    <w:abstractNumId w:val="154"/>
    <w:lvlOverride w:ilvl="0">
      <w:startOverride w:val="1"/>
    </w:lvlOverride>
  </w:num>
  <w:num w:numId="659" w16cid:durableId="865171575">
    <w:abstractNumId w:val="154"/>
    <w:lvlOverride w:ilvl="0">
      <w:startOverride w:val="1"/>
    </w:lvlOverride>
  </w:num>
  <w:num w:numId="660" w16cid:durableId="1035153575">
    <w:abstractNumId w:val="154"/>
    <w:lvlOverride w:ilvl="0">
      <w:startOverride w:val="1"/>
    </w:lvlOverride>
  </w:num>
  <w:num w:numId="661" w16cid:durableId="845092545">
    <w:abstractNumId w:val="154"/>
    <w:lvlOverride w:ilvl="0">
      <w:startOverride w:val="1"/>
    </w:lvlOverride>
  </w:num>
  <w:num w:numId="662" w16cid:durableId="208617513">
    <w:abstractNumId w:val="154"/>
    <w:lvlOverride w:ilvl="0">
      <w:startOverride w:val="1"/>
    </w:lvlOverride>
  </w:num>
  <w:num w:numId="663" w16cid:durableId="427391627">
    <w:abstractNumId w:val="154"/>
    <w:lvlOverride w:ilvl="0">
      <w:startOverride w:val="1"/>
    </w:lvlOverride>
  </w:num>
  <w:num w:numId="664" w16cid:durableId="1765564744">
    <w:abstractNumId w:val="154"/>
    <w:lvlOverride w:ilvl="0">
      <w:startOverride w:val="1"/>
    </w:lvlOverride>
  </w:num>
  <w:num w:numId="665" w16cid:durableId="1398361605">
    <w:abstractNumId w:val="154"/>
    <w:lvlOverride w:ilvl="0">
      <w:startOverride w:val="1"/>
    </w:lvlOverride>
  </w:num>
  <w:num w:numId="666" w16cid:durableId="1658724087">
    <w:abstractNumId w:val="154"/>
    <w:lvlOverride w:ilvl="0">
      <w:startOverride w:val="1"/>
    </w:lvlOverride>
  </w:num>
  <w:num w:numId="667" w16cid:durableId="769545778">
    <w:abstractNumId w:val="154"/>
    <w:lvlOverride w:ilvl="0">
      <w:startOverride w:val="1"/>
    </w:lvlOverride>
  </w:num>
  <w:num w:numId="668" w16cid:durableId="2037197813">
    <w:abstractNumId w:val="154"/>
    <w:lvlOverride w:ilvl="0">
      <w:startOverride w:val="1"/>
    </w:lvlOverride>
  </w:num>
  <w:num w:numId="669" w16cid:durableId="108092664">
    <w:abstractNumId w:val="154"/>
    <w:lvlOverride w:ilvl="0">
      <w:startOverride w:val="1"/>
    </w:lvlOverride>
  </w:num>
  <w:num w:numId="670" w16cid:durableId="1551500017">
    <w:abstractNumId w:val="154"/>
    <w:lvlOverride w:ilvl="0">
      <w:startOverride w:val="1"/>
    </w:lvlOverride>
  </w:num>
  <w:num w:numId="671" w16cid:durableId="146285910">
    <w:abstractNumId w:val="154"/>
    <w:lvlOverride w:ilvl="0">
      <w:startOverride w:val="1"/>
    </w:lvlOverride>
  </w:num>
  <w:num w:numId="672" w16cid:durableId="255556060">
    <w:abstractNumId w:val="154"/>
    <w:lvlOverride w:ilvl="0">
      <w:startOverride w:val="1"/>
    </w:lvlOverride>
  </w:num>
  <w:num w:numId="673" w16cid:durableId="1082338110">
    <w:abstractNumId w:val="154"/>
    <w:lvlOverride w:ilvl="0">
      <w:startOverride w:val="1"/>
    </w:lvlOverride>
  </w:num>
  <w:num w:numId="674" w16cid:durableId="895894396">
    <w:abstractNumId w:val="154"/>
    <w:lvlOverride w:ilvl="0">
      <w:startOverride w:val="1"/>
    </w:lvlOverride>
  </w:num>
  <w:num w:numId="675" w16cid:durableId="862744598">
    <w:abstractNumId w:val="154"/>
    <w:lvlOverride w:ilvl="0">
      <w:startOverride w:val="1"/>
    </w:lvlOverride>
  </w:num>
  <w:num w:numId="676" w16cid:durableId="1180196818">
    <w:abstractNumId w:val="154"/>
    <w:lvlOverride w:ilvl="0">
      <w:startOverride w:val="1"/>
    </w:lvlOverride>
  </w:num>
  <w:num w:numId="677" w16cid:durableId="1285622697">
    <w:abstractNumId w:val="154"/>
    <w:lvlOverride w:ilvl="0">
      <w:startOverride w:val="1"/>
    </w:lvlOverride>
  </w:num>
  <w:num w:numId="678" w16cid:durableId="16926162">
    <w:abstractNumId w:val="154"/>
    <w:lvlOverride w:ilvl="0">
      <w:startOverride w:val="1"/>
    </w:lvlOverride>
  </w:num>
  <w:num w:numId="679" w16cid:durableId="1032070279">
    <w:abstractNumId w:val="154"/>
    <w:lvlOverride w:ilvl="0">
      <w:startOverride w:val="1"/>
    </w:lvlOverride>
  </w:num>
  <w:num w:numId="680" w16cid:durableId="365758121">
    <w:abstractNumId w:val="154"/>
    <w:lvlOverride w:ilvl="0">
      <w:startOverride w:val="1"/>
    </w:lvlOverride>
  </w:num>
  <w:num w:numId="681" w16cid:durableId="725178614">
    <w:abstractNumId w:val="154"/>
    <w:lvlOverride w:ilvl="0">
      <w:startOverride w:val="1"/>
    </w:lvlOverride>
  </w:num>
  <w:num w:numId="682" w16cid:durableId="229968322">
    <w:abstractNumId w:val="154"/>
    <w:lvlOverride w:ilvl="0">
      <w:startOverride w:val="1"/>
    </w:lvlOverride>
  </w:num>
  <w:num w:numId="683" w16cid:durableId="7104456">
    <w:abstractNumId w:val="154"/>
    <w:lvlOverride w:ilvl="0">
      <w:startOverride w:val="1"/>
    </w:lvlOverride>
  </w:num>
  <w:num w:numId="684" w16cid:durableId="570622313">
    <w:abstractNumId w:val="154"/>
    <w:lvlOverride w:ilvl="0">
      <w:startOverride w:val="1"/>
    </w:lvlOverride>
  </w:num>
  <w:num w:numId="685" w16cid:durableId="1342274930">
    <w:abstractNumId w:val="154"/>
    <w:lvlOverride w:ilvl="0">
      <w:startOverride w:val="1"/>
    </w:lvlOverride>
  </w:num>
  <w:num w:numId="686" w16cid:durableId="1164784128">
    <w:abstractNumId w:val="154"/>
    <w:lvlOverride w:ilvl="0">
      <w:startOverride w:val="1"/>
    </w:lvlOverride>
  </w:num>
  <w:num w:numId="687" w16cid:durableId="1535847874">
    <w:abstractNumId w:val="154"/>
    <w:lvlOverride w:ilvl="0">
      <w:startOverride w:val="1"/>
    </w:lvlOverride>
  </w:num>
  <w:num w:numId="688" w16cid:durableId="645429657">
    <w:abstractNumId w:val="154"/>
    <w:lvlOverride w:ilvl="0">
      <w:startOverride w:val="1"/>
    </w:lvlOverride>
  </w:num>
  <w:num w:numId="689" w16cid:durableId="977956825">
    <w:abstractNumId w:val="154"/>
    <w:lvlOverride w:ilvl="0">
      <w:startOverride w:val="1"/>
    </w:lvlOverride>
  </w:num>
  <w:num w:numId="690" w16cid:durableId="750001847">
    <w:abstractNumId w:val="154"/>
    <w:lvlOverride w:ilvl="0">
      <w:startOverride w:val="1"/>
    </w:lvlOverride>
  </w:num>
  <w:num w:numId="691" w16cid:durableId="2103721529">
    <w:abstractNumId w:val="154"/>
    <w:lvlOverride w:ilvl="0">
      <w:startOverride w:val="1"/>
    </w:lvlOverride>
  </w:num>
  <w:num w:numId="692" w16cid:durableId="1644313075">
    <w:abstractNumId w:val="154"/>
    <w:lvlOverride w:ilvl="0">
      <w:startOverride w:val="1"/>
    </w:lvlOverride>
  </w:num>
  <w:num w:numId="693" w16cid:durableId="1758938286">
    <w:abstractNumId w:val="154"/>
    <w:lvlOverride w:ilvl="0">
      <w:startOverride w:val="1"/>
    </w:lvlOverride>
  </w:num>
  <w:num w:numId="694" w16cid:durableId="27731173">
    <w:abstractNumId w:val="154"/>
    <w:lvlOverride w:ilvl="0">
      <w:startOverride w:val="1"/>
    </w:lvlOverride>
  </w:num>
  <w:num w:numId="695" w16cid:durableId="677773413">
    <w:abstractNumId w:val="154"/>
    <w:lvlOverride w:ilvl="0">
      <w:startOverride w:val="1"/>
    </w:lvlOverride>
  </w:num>
  <w:num w:numId="696" w16cid:durableId="1366054836">
    <w:abstractNumId w:val="154"/>
    <w:lvlOverride w:ilvl="0">
      <w:startOverride w:val="1"/>
    </w:lvlOverride>
  </w:num>
  <w:num w:numId="697" w16cid:durableId="1698388283">
    <w:abstractNumId w:val="154"/>
    <w:lvlOverride w:ilvl="0">
      <w:startOverride w:val="1"/>
    </w:lvlOverride>
  </w:num>
  <w:num w:numId="698" w16cid:durableId="1755466879">
    <w:abstractNumId w:val="154"/>
    <w:lvlOverride w:ilvl="0">
      <w:startOverride w:val="1"/>
    </w:lvlOverride>
  </w:num>
  <w:num w:numId="699" w16cid:durableId="1468821086">
    <w:abstractNumId w:val="154"/>
    <w:lvlOverride w:ilvl="0">
      <w:startOverride w:val="1"/>
    </w:lvlOverride>
  </w:num>
  <w:num w:numId="700" w16cid:durableId="1729760807">
    <w:abstractNumId w:val="154"/>
    <w:lvlOverride w:ilvl="0">
      <w:startOverride w:val="1"/>
    </w:lvlOverride>
  </w:num>
  <w:num w:numId="701" w16cid:durableId="393552558">
    <w:abstractNumId w:val="154"/>
    <w:lvlOverride w:ilvl="0">
      <w:startOverride w:val="1"/>
    </w:lvlOverride>
  </w:num>
  <w:num w:numId="702" w16cid:durableId="370036333">
    <w:abstractNumId w:val="154"/>
    <w:lvlOverride w:ilvl="0">
      <w:startOverride w:val="1"/>
    </w:lvlOverride>
  </w:num>
  <w:num w:numId="703" w16cid:durableId="1973976184">
    <w:abstractNumId w:val="154"/>
    <w:lvlOverride w:ilvl="0">
      <w:startOverride w:val="1"/>
    </w:lvlOverride>
  </w:num>
  <w:num w:numId="704" w16cid:durableId="1738433789">
    <w:abstractNumId w:val="154"/>
    <w:lvlOverride w:ilvl="0">
      <w:startOverride w:val="1"/>
    </w:lvlOverride>
  </w:num>
  <w:num w:numId="705" w16cid:durableId="139811124">
    <w:abstractNumId w:val="154"/>
    <w:lvlOverride w:ilvl="0">
      <w:startOverride w:val="1"/>
    </w:lvlOverride>
  </w:num>
  <w:num w:numId="706" w16cid:durableId="1764644932">
    <w:abstractNumId w:val="154"/>
    <w:lvlOverride w:ilvl="0">
      <w:startOverride w:val="1"/>
    </w:lvlOverride>
  </w:num>
  <w:num w:numId="707" w16cid:durableId="1982273553">
    <w:abstractNumId w:val="154"/>
    <w:lvlOverride w:ilvl="0">
      <w:startOverride w:val="1"/>
    </w:lvlOverride>
  </w:num>
  <w:num w:numId="708" w16cid:durableId="99305881">
    <w:abstractNumId w:val="154"/>
    <w:lvlOverride w:ilvl="0">
      <w:startOverride w:val="1"/>
    </w:lvlOverride>
  </w:num>
  <w:num w:numId="709" w16cid:durableId="815411877">
    <w:abstractNumId w:val="154"/>
    <w:lvlOverride w:ilvl="0">
      <w:startOverride w:val="1"/>
    </w:lvlOverride>
  </w:num>
  <w:num w:numId="710" w16cid:durableId="863905067">
    <w:abstractNumId w:val="154"/>
    <w:lvlOverride w:ilvl="0">
      <w:startOverride w:val="1"/>
    </w:lvlOverride>
  </w:num>
  <w:num w:numId="711" w16cid:durableId="756093893">
    <w:abstractNumId w:val="154"/>
    <w:lvlOverride w:ilvl="0">
      <w:startOverride w:val="1"/>
    </w:lvlOverride>
  </w:num>
  <w:num w:numId="712" w16cid:durableId="438257029">
    <w:abstractNumId w:val="154"/>
    <w:lvlOverride w:ilvl="0">
      <w:startOverride w:val="1"/>
    </w:lvlOverride>
  </w:num>
  <w:num w:numId="713" w16cid:durableId="898520405">
    <w:abstractNumId w:val="154"/>
    <w:lvlOverride w:ilvl="0">
      <w:startOverride w:val="1"/>
    </w:lvlOverride>
  </w:num>
  <w:num w:numId="714" w16cid:durableId="1727096189">
    <w:abstractNumId w:val="154"/>
    <w:lvlOverride w:ilvl="0">
      <w:startOverride w:val="1"/>
    </w:lvlOverride>
  </w:num>
  <w:num w:numId="715" w16cid:durableId="913053068">
    <w:abstractNumId w:val="154"/>
    <w:lvlOverride w:ilvl="0">
      <w:startOverride w:val="1"/>
    </w:lvlOverride>
  </w:num>
  <w:num w:numId="716" w16cid:durableId="1507356038">
    <w:abstractNumId w:val="154"/>
    <w:lvlOverride w:ilvl="0">
      <w:startOverride w:val="1"/>
    </w:lvlOverride>
  </w:num>
  <w:num w:numId="717" w16cid:durableId="129322161">
    <w:abstractNumId w:val="154"/>
    <w:lvlOverride w:ilvl="0">
      <w:startOverride w:val="1"/>
    </w:lvlOverride>
  </w:num>
  <w:num w:numId="718" w16cid:durableId="2031101358">
    <w:abstractNumId w:val="154"/>
    <w:lvlOverride w:ilvl="0">
      <w:startOverride w:val="1"/>
    </w:lvlOverride>
  </w:num>
  <w:num w:numId="719" w16cid:durableId="1021324558">
    <w:abstractNumId w:val="154"/>
    <w:lvlOverride w:ilvl="0">
      <w:startOverride w:val="1"/>
    </w:lvlOverride>
  </w:num>
  <w:num w:numId="720" w16cid:durableId="847521963">
    <w:abstractNumId w:val="154"/>
    <w:lvlOverride w:ilvl="0">
      <w:startOverride w:val="1"/>
    </w:lvlOverride>
  </w:num>
  <w:num w:numId="721" w16cid:durableId="1493135440">
    <w:abstractNumId w:val="154"/>
    <w:lvlOverride w:ilvl="0">
      <w:startOverride w:val="1"/>
    </w:lvlOverride>
  </w:num>
  <w:num w:numId="722" w16cid:durableId="181629571">
    <w:abstractNumId w:val="154"/>
    <w:lvlOverride w:ilvl="0">
      <w:startOverride w:val="1"/>
    </w:lvlOverride>
  </w:num>
  <w:num w:numId="723" w16cid:durableId="1799452788">
    <w:abstractNumId w:val="154"/>
    <w:lvlOverride w:ilvl="0">
      <w:startOverride w:val="1"/>
    </w:lvlOverride>
  </w:num>
  <w:num w:numId="724" w16cid:durableId="1298410557">
    <w:abstractNumId w:val="154"/>
    <w:lvlOverride w:ilvl="0">
      <w:startOverride w:val="1"/>
    </w:lvlOverride>
  </w:num>
  <w:num w:numId="725" w16cid:durableId="1614436400">
    <w:abstractNumId w:val="154"/>
    <w:lvlOverride w:ilvl="0">
      <w:startOverride w:val="1"/>
    </w:lvlOverride>
  </w:num>
  <w:num w:numId="726" w16cid:durableId="1614705178">
    <w:abstractNumId w:val="154"/>
    <w:lvlOverride w:ilvl="0">
      <w:startOverride w:val="1"/>
    </w:lvlOverride>
  </w:num>
  <w:num w:numId="727" w16cid:durableId="789737523">
    <w:abstractNumId w:val="154"/>
    <w:lvlOverride w:ilvl="0">
      <w:startOverride w:val="1"/>
    </w:lvlOverride>
  </w:num>
  <w:num w:numId="728" w16cid:durableId="489249674">
    <w:abstractNumId w:val="154"/>
    <w:lvlOverride w:ilvl="0">
      <w:startOverride w:val="1"/>
    </w:lvlOverride>
  </w:num>
  <w:num w:numId="729" w16cid:durableId="1970159780">
    <w:abstractNumId w:val="154"/>
    <w:lvlOverride w:ilvl="0">
      <w:startOverride w:val="1"/>
    </w:lvlOverride>
  </w:num>
  <w:num w:numId="730" w16cid:durableId="598560310">
    <w:abstractNumId w:val="154"/>
    <w:lvlOverride w:ilvl="0">
      <w:startOverride w:val="1"/>
    </w:lvlOverride>
  </w:num>
  <w:num w:numId="731" w16cid:durableId="568541443">
    <w:abstractNumId w:val="154"/>
    <w:lvlOverride w:ilvl="0">
      <w:startOverride w:val="1"/>
    </w:lvlOverride>
  </w:num>
  <w:num w:numId="732" w16cid:durableId="1653678192">
    <w:abstractNumId w:val="154"/>
    <w:lvlOverride w:ilvl="0">
      <w:startOverride w:val="1"/>
    </w:lvlOverride>
  </w:num>
  <w:num w:numId="733" w16cid:durableId="399788868">
    <w:abstractNumId w:val="154"/>
    <w:lvlOverride w:ilvl="0">
      <w:startOverride w:val="1"/>
    </w:lvlOverride>
  </w:num>
  <w:num w:numId="734" w16cid:durableId="881939152">
    <w:abstractNumId w:val="154"/>
    <w:lvlOverride w:ilvl="0">
      <w:startOverride w:val="1"/>
    </w:lvlOverride>
  </w:num>
  <w:num w:numId="735" w16cid:durableId="1038311392">
    <w:abstractNumId w:val="154"/>
    <w:lvlOverride w:ilvl="0">
      <w:startOverride w:val="1"/>
    </w:lvlOverride>
  </w:num>
  <w:num w:numId="736" w16cid:durableId="1295136388">
    <w:abstractNumId w:val="154"/>
    <w:lvlOverride w:ilvl="0">
      <w:startOverride w:val="1"/>
    </w:lvlOverride>
  </w:num>
  <w:num w:numId="737" w16cid:durableId="930167149">
    <w:abstractNumId w:val="154"/>
    <w:lvlOverride w:ilvl="0">
      <w:startOverride w:val="1"/>
    </w:lvlOverride>
  </w:num>
  <w:num w:numId="738" w16cid:durableId="1138690553">
    <w:abstractNumId w:val="154"/>
    <w:lvlOverride w:ilvl="0">
      <w:startOverride w:val="1"/>
    </w:lvlOverride>
  </w:num>
  <w:num w:numId="739" w16cid:durableId="1017536815">
    <w:abstractNumId w:val="154"/>
    <w:lvlOverride w:ilvl="0">
      <w:startOverride w:val="1"/>
    </w:lvlOverride>
  </w:num>
  <w:num w:numId="740" w16cid:durableId="517740155">
    <w:abstractNumId w:val="154"/>
    <w:lvlOverride w:ilvl="0">
      <w:startOverride w:val="1"/>
    </w:lvlOverride>
  </w:num>
  <w:num w:numId="741" w16cid:durableId="525480381">
    <w:abstractNumId w:val="154"/>
    <w:lvlOverride w:ilvl="0">
      <w:startOverride w:val="1"/>
    </w:lvlOverride>
  </w:num>
  <w:num w:numId="742" w16cid:durableId="1376083725">
    <w:abstractNumId w:val="154"/>
    <w:lvlOverride w:ilvl="0">
      <w:startOverride w:val="1"/>
    </w:lvlOverride>
  </w:num>
  <w:num w:numId="743" w16cid:durableId="1395352973">
    <w:abstractNumId w:val="154"/>
    <w:lvlOverride w:ilvl="0">
      <w:startOverride w:val="1"/>
    </w:lvlOverride>
  </w:num>
  <w:num w:numId="744" w16cid:durableId="410661081">
    <w:abstractNumId w:val="154"/>
    <w:lvlOverride w:ilvl="0">
      <w:startOverride w:val="1"/>
    </w:lvlOverride>
  </w:num>
  <w:num w:numId="745" w16cid:durableId="516424969">
    <w:abstractNumId w:val="154"/>
    <w:lvlOverride w:ilvl="0">
      <w:startOverride w:val="1"/>
    </w:lvlOverride>
  </w:num>
  <w:num w:numId="746" w16cid:durableId="1264001096">
    <w:abstractNumId w:val="154"/>
    <w:lvlOverride w:ilvl="0">
      <w:startOverride w:val="1"/>
    </w:lvlOverride>
  </w:num>
  <w:num w:numId="747" w16cid:durableId="651374371">
    <w:abstractNumId w:val="154"/>
    <w:lvlOverride w:ilvl="0">
      <w:startOverride w:val="1"/>
    </w:lvlOverride>
  </w:num>
  <w:num w:numId="748" w16cid:durableId="2096970390">
    <w:abstractNumId w:val="154"/>
    <w:lvlOverride w:ilvl="0">
      <w:startOverride w:val="1"/>
    </w:lvlOverride>
  </w:num>
  <w:num w:numId="749" w16cid:durableId="1262907734">
    <w:abstractNumId w:val="154"/>
    <w:lvlOverride w:ilvl="0">
      <w:startOverride w:val="1"/>
    </w:lvlOverride>
  </w:num>
  <w:num w:numId="750" w16cid:durableId="1328747013">
    <w:abstractNumId w:val="154"/>
    <w:lvlOverride w:ilvl="0">
      <w:startOverride w:val="1"/>
    </w:lvlOverride>
  </w:num>
  <w:num w:numId="751" w16cid:durableId="1850555808">
    <w:abstractNumId w:val="154"/>
    <w:lvlOverride w:ilvl="0">
      <w:startOverride w:val="1"/>
    </w:lvlOverride>
  </w:num>
  <w:num w:numId="752" w16cid:durableId="1462923875">
    <w:abstractNumId w:val="154"/>
    <w:lvlOverride w:ilvl="0">
      <w:startOverride w:val="1"/>
    </w:lvlOverride>
  </w:num>
  <w:num w:numId="753" w16cid:durableId="226186984">
    <w:abstractNumId w:val="154"/>
    <w:lvlOverride w:ilvl="0">
      <w:startOverride w:val="1"/>
    </w:lvlOverride>
  </w:num>
  <w:num w:numId="754" w16cid:durableId="1021126662">
    <w:abstractNumId w:val="154"/>
    <w:lvlOverride w:ilvl="0">
      <w:startOverride w:val="1"/>
    </w:lvlOverride>
  </w:num>
  <w:num w:numId="755" w16cid:durableId="922571159">
    <w:abstractNumId w:val="154"/>
    <w:lvlOverride w:ilvl="0">
      <w:startOverride w:val="1"/>
    </w:lvlOverride>
  </w:num>
  <w:num w:numId="756" w16cid:durableId="1542670464">
    <w:abstractNumId w:val="154"/>
    <w:lvlOverride w:ilvl="0">
      <w:startOverride w:val="1"/>
    </w:lvlOverride>
  </w:num>
  <w:num w:numId="757" w16cid:durableId="761336199">
    <w:abstractNumId w:val="154"/>
    <w:lvlOverride w:ilvl="0">
      <w:startOverride w:val="1"/>
    </w:lvlOverride>
  </w:num>
  <w:num w:numId="758" w16cid:durableId="684484208">
    <w:abstractNumId w:val="154"/>
    <w:lvlOverride w:ilvl="0">
      <w:startOverride w:val="1"/>
    </w:lvlOverride>
  </w:num>
  <w:num w:numId="759" w16cid:durableId="702830387">
    <w:abstractNumId w:val="154"/>
    <w:lvlOverride w:ilvl="0">
      <w:startOverride w:val="1"/>
    </w:lvlOverride>
  </w:num>
  <w:num w:numId="760" w16cid:durableId="376785128">
    <w:abstractNumId w:val="154"/>
    <w:lvlOverride w:ilvl="0">
      <w:startOverride w:val="1"/>
    </w:lvlOverride>
  </w:num>
  <w:num w:numId="761" w16cid:durableId="724767052">
    <w:abstractNumId w:val="154"/>
    <w:lvlOverride w:ilvl="0">
      <w:startOverride w:val="1"/>
    </w:lvlOverride>
  </w:num>
  <w:num w:numId="762" w16cid:durableId="1290362087">
    <w:abstractNumId w:val="154"/>
    <w:lvlOverride w:ilvl="0">
      <w:startOverride w:val="1"/>
    </w:lvlOverride>
  </w:num>
  <w:num w:numId="763" w16cid:durableId="1683241317">
    <w:abstractNumId w:val="154"/>
    <w:lvlOverride w:ilvl="0">
      <w:startOverride w:val="1"/>
    </w:lvlOverride>
  </w:num>
  <w:num w:numId="764" w16cid:durableId="267935773">
    <w:abstractNumId w:val="154"/>
    <w:lvlOverride w:ilvl="0">
      <w:startOverride w:val="1"/>
    </w:lvlOverride>
  </w:num>
  <w:num w:numId="765" w16cid:durableId="1912353531">
    <w:abstractNumId w:val="154"/>
    <w:lvlOverride w:ilvl="0">
      <w:startOverride w:val="1"/>
    </w:lvlOverride>
  </w:num>
  <w:num w:numId="766" w16cid:durableId="357001369">
    <w:abstractNumId w:val="154"/>
    <w:lvlOverride w:ilvl="0">
      <w:startOverride w:val="1"/>
    </w:lvlOverride>
  </w:num>
  <w:num w:numId="767" w16cid:durableId="1924365931">
    <w:abstractNumId w:val="154"/>
    <w:lvlOverride w:ilvl="0">
      <w:startOverride w:val="1"/>
    </w:lvlOverride>
  </w:num>
  <w:num w:numId="768" w16cid:durableId="583731334">
    <w:abstractNumId w:val="154"/>
    <w:lvlOverride w:ilvl="0">
      <w:startOverride w:val="1"/>
    </w:lvlOverride>
  </w:num>
  <w:num w:numId="769" w16cid:durableId="758453806">
    <w:abstractNumId w:val="154"/>
    <w:lvlOverride w:ilvl="0">
      <w:startOverride w:val="1"/>
    </w:lvlOverride>
  </w:num>
  <w:num w:numId="770" w16cid:durableId="294917424">
    <w:abstractNumId w:val="154"/>
    <w:lvlOverride w:ilvl="0">
      <w:startOverride w:val="1"/>
    </w:lvlOverride>
  </w:num>
  <w:num w:numId="771" w16cid:durableId="76947650">
    <w:abstractNumId w:val="154"/>
    <w:lvlOverride w:ilvl="0">
      <w:startOverride w:val="1"/>
    </w:lvlOverride>
  </w:num>
  <w:num w:numId="772" w16cid:durableId="1868911571">
    <w:abstractNumId w:val="154"/>
    <w:lvlOverride w:ilvl="0">
      <w:startOverride w:val="1"/>
    </w:lvlOverride>
  </w:num>
  <w:num w:numId="773" w16cid:durableId="176619596">
    <w:abstractNumId w:val="154"/>
    <w:lvlOverride w:ilvl="0">
      <w:startOverride w:val="1"/>
    </w:lvlOverride>
  </w:num>
  <w:num w:numId="774" w16cid:durableId="306975435">
    <w:abstractNumId w:val="154"/>
    <w:lvlOverride w:ilvl="0">
      <w:startOverride w:val="1"/>
    </w:lvlOverride>
  </w:num>
  <w:num w:numId="775" w16cid:durableId="814953548">
    <w:abstractNumId w:val="154"/>
    <w:lvlOverride w:ilvl="0">
      <w:startOverride w:val="1"/>
    </w:lvlOverride>
  </w:num>
  <w:num w:numId="776" w16cid:durableId="408355152">
    <w:abstractNumId w:val="154"/>
    <w:lvlOverride w:ilvl="0">
      <w:startOverride w:val="1"/>
    </w:lvlOverride>
  </w:num>
  <w:num w:numId="777" w16cid:durableId="33585218">
    <w:abstractNumId w:val="154"/>
    <w:lvlOverride w:ilvl="0">
      <w:startOverride w:val="1"/>
    </w:lvlOverride>
  </w:num>
  <w:num w:numId="778" w16cid:durableId="1493335237">
    <w:abstractNumId w:val="154"/>
    <w:lvlOverride w:ilvl="0">
      <w:startOverride w:val="1"/>
    </w:lvlOverride>
  </w:num>
  <w:num w:numId="779" w16cid:durableId="1822964918">
    <w:abstractNumId w:val="154"/>
    <w:lvlOverride w:ilvl="0">
      <w:startOverride w:val="1"/>
    </w:lvlOverride>
  </w:num>
  <w:num w:numId="780" w16cid:durableId="1223327400">
    <w:abstractNumId w:val="154"/>
    <w:lvlOverride w:ilvl="0">
      <w:startOverride w:val="1"/>
    </w:lvlOverride>
  </w:num>
  <w:num w:numId="781" w16cid:durableId="1492135019">
    <w:abstractNumId w:val="154"/>
    <w:lvlOverride w:ilvl="0">
      <w:startOverride w:val="1"/>
    </w:lvlOverride>
  </w:num>
  <w:num w:numId="782" w16cid:durableId="906889253">
    <w:abstractNumId w:val="154"/>
    <w:lvlOverride w:ilvl="0">
      <w:startOverride w:val="1"/>
    </w:lvlOverride>
  </w:num>
  <w:num w:numId="783" w16cid:durableId="608975310">
    <w:abstractNumId w:val="154"/>
    <w:lvlOverride w:ilvl="0">
      <w:startOverride w:val="1"/>
    </w:lvlOverride>
  </w:num>
  <w:num w:numId="784" w16cid:durableId="1411349864">
    <w:abstractNumId w:val="154"/>
    <w:lvlOverride w:ilvl="0">
      <w:startOverride w:val="1"/>
    </w:lvlOverride>
  </w:num>
  <w:num w:numId="785" w16cid:durableId="1226063749">
    <w:abstractNumId w:val="154"/>
    <w:lvlOverride w:ilvl="0">
      <w:startOverride w:val="1"/>
    </w:lvlOverride>
  </w:num>
  <w:num w:numId="786" w16cid:durableId="556211113">
    <w:abstractNumId w:val="154"/>
    <w:lvlOverride w:ilvl="0">
      <w:startOverride w:val="1"/>
    </w:lvlOverride>
  </w:num>
  <w:num w:numId="787" w16cid:durableId="1615594765">
    <w:abstractNumId w:val="154"/>
    <w:lvlOverride w:ilvl="0">
      <w:startOverride w:val="1"/>
    </w:lvlOverride>
  </w:num>
  <w:num w:numId="788" w16cid:durableId="41292859">
    <w:abstractNumId w:val="154"/>
    <w:lvlOverride w:ilvl="0">
      <w:startOverride w:val="1"/>
    </w:lvlOverride>
  </w:num>
  <w:num w:numId="789" w16cid:durableId="1114053207">
    <w:abstractNumId w:val="154"/>
    <w:lvlOverride w:ilvl="0">
      <w:startOverride w:val="1"/>
    </w:lvlOverride>
  </w:num>
  <w:num w:numId="790" w16cid:durableId="754664199">
    <w:abstractNumId w:val="154"/>
    <w:lvlOverride w:ilvl="0">
      <w:startOverride w:val="1"/>
    </w:lvlOverride>
  </w:num>
  <w:num w:numId="791" w16cid:durableId="384450337">
    <w:abstractNumId w:val="154"/>
    <w:lvlOverride w:ilvl="0">
      <w:startOverride w:val="1"/>
    </w:lvlOverride>
  </w:num>
  <w:num w:numId="792" w16cid:durableId="451676436">
    <w:abstractNumId w:val="154"/>
    <w:lvlOverride w:ilvl="0">
      <w:startOverride w:val="1"/>
    </w:lvlOverride>
  </w:num>
  <w:num w:numId="793" w16cid:durableId="1935896885">
    <w:abstractNumId w:val="154"/>
    <w:lvlOverride w:ilvl="0">
      <w:startOverride w:val="1"/>
    </w:lvlOverride>
  </w:num>
  <w:num w:numId="794" w16cid:durableId="1631596714">
    <w:abstractNumId w:val="154"/>
    <w:lvlOverride w:ilvl="0">
      <w:startOverride w:val="1"/>
    </w:lvlOverride>
  </w:num>
  <w:num w:numId="795" w16cid:durableId="589436733">
    <w:abstractNumId w:val="154"/>
    <w:lvlOverride w:ilvl="0">
      <w:startOverride w:val="1"/>
    </w:lvlOverride>
  </w:num>
  <w:num w:numId="796" w16cid:durableId="645013149">
    <w:abstractNumId w:val="154"/>
    <w:lvlOverride w:ilvl="0">
      <w:startOverride w:val="1"/>
    </w:lvlOverride>
  </w:num>
  <w:num w:numId="797" w16cid:durableId="601648468">
    <w:abstractNumId w:val="154"/>
    <w:lvlOverride w:ilvl="0">
      <w:startOverride w:val="1"/>
    </w:lvlOverride>
  </w:num>
  <w:num w:numId="798" w16cid:durableId="2100713744">
    <w:abstractNumId w:val="154"/>
    <w:lvlOverride w:ilvl="0">
      <w:startOverride w:val="1"/>
    </w:lvlOverride>
  </w:num>
  <w:num w:numId="799" w16cid:durableId="62988604">
    <w:abstractNumId w:val="154"/>
    <w:lvlOverride w:ilvl="0">
      <w:startOverride w:val="1"/>
    </w:lvlOverride>
  </w:num>
  <w:num w:numId="800" w16cid:durableId="998272688">
    <w:abstractNumId w:val="89"/>
  </w:num>
  <w:num w:numId="801" w16cid:durableId="750934193">
    <w:abstractNumId w:val="147"/>
  </w:num>
  <w:num w:numId="802" w16cid:durableId="1092580986">
    <w:abstractNumId w:val="170"/>
  </w:num>
  <w:num w:numId="803" w16cid:durableId="1899366035">
    <w:abstractNumId w:val="115"/>
  </w:num>
  <w:num w:numId="804" w16cid:durableId="2014529517">
    <w:abstractNumId w:val="154"/>
    <w:lvlOverride w:ilvl="0">
      <w:startOverride w:val="1"/>
    </w:lvlOverride>
  </w:num>
  <w:num w:numId="805" w16cid:durableId="47920831">
    <w:abstractNumId w:val="154"/>
    <w:lvlOverride w:ilvl="0">
      <w:startOverride w:val="1"/>
    </w:lvlOverride>
  </w:num>
  <w:num w:numId="806" w16cid:durableId="2105610705">
    <w:abstractNumId w:val="154"/>
    <w:lvlOverride w:ilvl="0">
      <w:startOverride w:val="1"/>
    </w:lvlOverride>
  </w:num>
  <w:num w:numId="807" w16cid:durableId="1029768390">
    <w:abstractNumId w:val="154"/>
    <w:lvlOverride w:ilvl="0">
      <w:startOverride w:val="1"/>
    </w:lvlOverride>
  </w:num>
  <w:num w:numId="808" w16cid:durableId="1582177281">
    <w:abstractNumId w:val="154"/>
    <w:lvlOverride w:ilvl="0">
      <w:startOverride w:val="1"/>
    </w:lvlOverride>
  </w:num>
  <w:num w:numId="809" w16cid:durableId="183594934">
    <w:abstractNumId w:val="154"/>
    <w:lvlOverride w:ilvl="0">
      <w:startOverride w:val="1"/>
    </w:lvlOverride>
  </w:num>
  <w:num w:numId="810" w16cid:durableId="2075009042">
    <w:abstractNumId w:val="154"/>
    <w:lvlOverride w:ilvl="0">
      <w:startOverride w:val="1"/>
    </w:lvlOverride>
  </w:num>
  <w:num w:numId="811" w16cid:durableId="52236835">
    <w:abstractNumId w:val="154"/>
    <w:lvlOverride w:ilvl="0">
      <w:startOverride w:val="1"/>
    </w:lvlOverride>
  </w:num>
  <w:num w:numId="812" w16cid:durableId="34040891">
    <w:abstractNumId w:val="154"/>
    <w:lvlOverride w:ilvl="0">
      <w:startOverride w:val="1"/>
    </w:lvlOverride>
  </w:num>
  <w:num w:numId="813" w16cid:durableId="1705516867">
    <w:abstractNumId w:val="154"/>
    <w:lvlOverride w:ilvl="0">
      <w:startOverride w:val="1"/>
    </w:lvlOverride>
  </w:num>
  <w:num w:numId="814" w16cid:durableId="2010324122">
    <w:abstractNumId w:val="154"/>
    <w:lvlOverride w:ilvl="0">
      <w:startOverride w:val="1"/>
    </w:lvlOverride>
  </w:num>
  <w:num w:numId="815" w16cid:durableId="45448905">
    <w:abstractNumId w:val="154"/>
    <w:lvlOverride w:ilvl="0">
      <w:startOverride w:val="1"/>
    </w:lvlOverride>
  </w:num>
  <w:num w:numId="816" w16cid:durableId="1253051265">
    <w:abstractNumId w:val="154"/>
    <w:lvlOverride w:ilvl="0">
      <w:startOverride w:val="1"/>
    </w:lvlOverride>
  </w:num>
  <w:num w:numId="817" w16cid:durableId="129981490">
    <w:abstractNumId w:val="154"/>
    <w:lvlOverride w:ilvl="0">
      <w:startOverride w:val="1"/>
    </w:lvlOverride>
  </w:num>
  <w:num w:numId="818" w16cid:durableId="931621878">
    <w:abstractNumId w:val="154"/>
    <w:lvlOverride w:ilvl="0">
      <w:startOverride w:val="1"/>
    </w:lvlOverride>
  </w:num>
  <w:num w:numId="819" w16cid:durableId="97414308">
    <w:abstractNumId w:val="154"/>
    <w:lvlOverride w:ilvl="0">
      <w:startOverride w:val="1"/>
    </w:lvlOverride>
  </w:num>
  <w:num w:numId="820" w16cid:durableId="461847455">
    <w:abstractNumId w:val="35"/>
  </w:num>
  <w:num w:numId="821" w16cid:durableId="2034305440">
    <w:abstractNumId w:val="108"/>
  </w:num>
  <w:num w:numId="822" w16cid:durableId="17850787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23" w16cid:durableId="1077247440">
    <w:abstractNumId w:val="176"/>
  </w:num>
  <w:num w:numId="824" w16cid:durableId="1556233641">
    <w:abstractNumId w:val="25"/>
  </w:num>
  <w:num w:numId="825" w16cid:durableId="1300454140">
    <w:abstractNumId w:val="125"/>
  </w:num>
  <w:num w:numId="826" w16cid:durableId="1119255424">
    <w:abstractNumId w:val="122"/>
  </w:num>
  <w:num w:numId="827" w16cid:durableId="511647721">
    <w:abstractNumId w:val="68"/>
  </w:num>
  <w:num w:numId="828" w16cid:durableId="1635982196">
    <w:abstractNumId w:val="135"/>
  </w:num>
  <w:num w:numId="829" w16cid:durableId="1901398625">
    <w:abstractNumId w:val="154"/>
    <w:lvlOverride w:ilvl="0">
      <w:startOverride w:val="1"/>
    </w:lvlOverride>
  </w:num>
  <w:num w:numId="830" w16cid:durableId="1848135905">
    <w:abstractNumId w:val="154"/>
    <w:lvlOverride w:ilvl="0">
      <w:startOverride w:val="1"/>
    </w:lvlOverride>
  </w:num>
  <w:num w:numId="831" w16cid:durableId="2086493644">
    <w:abstractNumId w:val="154"/>
    <w:lvlOverride w:ilvl="0">
      <w:startOverride w:val="1"/>
    </w:lvlOverride>
  </w:num>
  <w:num w:numId="832" w16cid:durableId="690105376">
    <w:abstractNumId w:val="154"/>
    <w:lvlOverride w:ilvl="0">
      <w:startOverride w:val="1"/>
    </w:lvlOverride>
  </w:num>
  <w:num w:numId="833" w16cid:durableId="2114015875">
    <w:abstractNumId w:val="154"/>
    <w:lvlOverride w:ilvl="0">
      <w:startOverride w:val="1"/>
    </w:lvlOverride>
  </w:num>
  <w:num w:numId="834" w16cid:durableId="1025787619">
    <w:abstractNumId w:val="154"/>
    <w:lvlOverride w:ilvl="0">
      <w:startOverride w:val="1"/>
    </w:lvlOverride>
  </w:num>
  <w:num w:numId="835" w16cid:durableId="990863064">
    <w:abstractNumId w:val="154"/>
    <w:lvlOverride w:ilvl="0">
      <w:startOverride w:val="1"/>
    </w:lvlOverride>
  </w:num>
  <w:num w:numId="836" w16cid:durableId="1187215096">
    <w:abstractNumId w:val="154"/>
    <w:lvlOverride w:ilvl="0">
      <w:startOverride w:val="1"/>
    </w:lvlOverride>
  </w:num>
  <w:num w:numId="837" w16cid:durableId="1474953754">
    <w:abstractNumId w:val="154"/>
    <w:lvlOverride w:ilvl="0">
      <w:startOverride w:val="1"/>
    </w:lvlOverride>
  </w:num>
  <w:num w:numId="838" w16cid:durableId="1454985844">
    <w:abstractNumId w:val="154"/>
    <w:lvlOverride w:ilvl="0">
      <w:startOverride w:val="1"/>
    </w:lvlOverride>
  </w:num>
  <w:num w:numId="839" w16cid:durableId="1874880610">
    <w:abstractNumId w:val="154"/>
    <w:lvlOverride w:ilvl="0">
      <w:startOverride w:val="1"/>
    </w:lvlOverride>
  </w:num>
  <w:num w:numId="840" w16cid:durableId="948583043">
    <w:abstractNumId w:val="154"/>
    <w:lvlOverride w:ilvl="0">
      <w:startOverride w:val="1"/>
    </w:lvlOverride>
  </w:num>
  <w:num w:numId="841" w16cid:durableId="1669868251">
    <w:abstractNumId w:val="154"/>
    <w:lvlOverride w:ilvl="0">
      <w:startOverride w:val="1"/>
    </w:lvlOverride>
  </w:num>
  <w:num w:numId="842" w16cid:durableId="1262954824">
    <w:abstractNumId w:val="154"/>
    <w:lvlOverride w:ilvl="0">
      <w:startOverride w:val="1"/>
    </w:lvlOverride>
  </w:num>
  <w:num w:numId="843" w16cid:durableId="1617519644">
    <w:abstractNumId w:val="154"/>
    <w:lvlOverride w:ilvl="0">
      <w:startOverride w:val="1"/>
    </w:lvlOverride>
  </w:num>
  <w:num w:numId="844" w16cid:durableId="1062368140">
    <w:abstractNumId w:val="154"/>
    <w:lvlOverride w:ilvl="0">
      <w:startOverride w:val="1"/>
    </w:lvlOverride>
  </w:num>
  <w:num w:numId="845" w16cid:durableId="281688505">
    <w:abstractNumId w:val="154"/>
    <w:lvlOverride w:ilvl="0">
      <w:startOverride w:val="1"/>
    </w:lvlOverride>
  </w:num>
  <w:num w:numId="846" w16cid:durableId="477965290">
    <w:abstractNumId w:val="154"/>
    <w:lvlOverride w:ilvl="0">
      <w:startOverride w:val="1"/>
    </w:lvlOverride>
  </w:num>
  <w:num w:numId="847" w16cid:durableId="1933582663">
    <w:abstractNumId w:val="154"/>
    <w:lvlOverride w:ilvl="0">
      <w:startOverride w:val="1"/>
    </w:lvlOverride>
  </w:num>
  <w:num w:numId="848" w16cid:durableId="1759130799">
    <w:abstractNumId w:val="154"/>
    <w:lvlOverride w:ilvl="0">
      <w:startOverride w:val="1"/>
    </w:lvlOverride>
  </w:num>
  <w:num w:numId="849" w16cid:durableId="1410420741">
    <w:abstractNumId w:val="154"/>
    <w:lvlOverride w:ilvl="0">
      <w:startOverride w:val="1"/>
    </w:lvlOverride>
  </w:num>
  <w:num w:numId="850" w16cid:durableId="508057023">
    <w:abstractNumId w:val="154"/>
    <w:lvlOverride w:ilvl="0">
      <w:startOverride w:val="1"/>
    </w:lvlOverride>
  </w:num>
  <w:num w:numId="851" w16cid:durableId="999775486">
    <w:abstractNumId w:val="154"/>
    <w:lvlOverride w:ilvl="0">
      <w:startOverride w:val="1"/>
    </w:lvlOverride>
  </w:num>
  <w:num w:numId="852" w16cid:durableId="1480078593">
    <w:abstractNumId w:val="154"/>
    <w:lvlOverride w:ilvl="0">
      <w:startOverride w:val="1"/>
    </w:lvlOverride>
  </w:num>
  <w:num w:numId="853" w16cid:durableId="446431474">
    <w:abstractNumId w:val="154"/>
    <w:lvlOverride w:ilvl="0">
      <w:startOverride w:val="1"/>
    </w:lvlOverride>
  </w:num>
  <w:num w:numId="854" w16cid:durableId="1871840142">
    <w:abstractNumId w:val="154"/>
    <w:lvlOverride w:ilvl="0">
      <w:startOverride w:val="1"/>
    </w:lvlOverride>
  </w:num>
  <w:num w:numId="855" w16cid:durableId="83958082">
    <w:abstractNumId w:val="154"/>
    <w:lvlOverride w:ilvl="0">
      <w:startOverride w:val="1"/>
    </w:lvlOverride>
  </w:num>
  <w:num w:numId="856" w16cid:durableId="598946324">
    <w:abstractNumId w:val="154"/>
    <w:lvlOverride w:ilvl="0">
      <w:startOverride w:val="1"/>
    </w:lvlOverride>
  </w:num>
  <w:num w:numId="857" w16cid:durableId="1683315041">
    <w:abstractNumId w:val="154"/>
    <w:lvlOverride w:ilvl="0">
      <w:startOverride w:val="1"/>
    </w:lvlOverride>
  </w:num>
  <w:num w:numId="858" w16cid:durableId="891576660">
    <w:abstractNumId w:val="154"/>
    <w:lvlOverride w:ilvl="0">
      <w:startOverride w:val="1"/>
    </w:lvlOverride>
  </w:num>
  <w:num w:numId="859" w16cid:durableId="649595042">
    <w:abstractNumId w:val="154"/>
    <w:lvlOverride w:ilvl="0">
      <w:startOverride w:val="1"/>
    </w:lvlOverride>
  </w:num>
  <w:num w:numId="860" w16cid:durableId="1630477183">
    <w:abstractNumId w:val="154"/>
    <w:lvlOverride w:ilvl="0">
      <w:startOverride w:val="1"/>
    </w:lvlOverride>
  </w:num>
  <w:num w:numId="861" w16cid:durableId="183059939">
    <w:abstractNumId w:val="154"/>
    <w:lvlOverride w:ilvl="0">
      <w:startOverride w:val="1"/>
    </w:lvlOverride>
  </w:num>
  <w:num w:numId="862" w16cid:durableId="1251621645">
    <w:abstractNumId w:val="154"/>
    <w:lvlOverride w:ilvl="0">
      <w:startOverride w:val="1"/>
    </w:lvlOverride>
  </w:num>
  <w:num w:numId="863" w16cid:durableId="283117235">
    <w:abstractNumId w:val="154"/>
    <w:lvlOverride w:ilvl="0">
      <w:startOverride w:val="1"/>
    </w:lvlOverride>
  </w:num>
  <w:num w:numId="864" w16cid:durableId="1068726299">
    <w:abstractNumId w:val="154"/>
    <w:lvlOverride w:ilvl="0">
      <w:startOverride w:val="1"/>
    </w:lvlOverride>
  </w:num>
  <w:num w:numId="865" w16cid:durableId="1701708990">
    <w:abstractNumId w:val="154"/>
    <w:lvlOverride w:ilvl="0">
      <w:startOverride w:val="1"/>
    </w:lvlOverride>
  </w:num>
  <w:num w:numId="866" w16cid:durableId="555707093">
    <w:abstractNumId w:val="154"/>
    <w:lvlOverride w:ilvl="0">
      <w:startOverride w:val="1"/>
    </w:lvlOverride>
  </w:num>
  <w:num w:numId="867" w16cid:durableId="693533349">
    <w:abstractNumId w:val="154"/>
    <w:lvlOverride w:ilvl="0">
      <w:startOverride w:val="1"/>
    </w:lvlOverride>
  </w:num>
  <w:num w:numId="868" w16cid:durableId="1878929736">
    <w:abstractNumId w:val="154"/>
    <w:lvlOverride w:ilvl="0">
      <w:startOverride w:val="1"/>
    </w:lvlOverride>
  </w:num>
  <w:num w:numId="869" w16cid:durableId="1193297734">
    <w:abstractNumId w:val="154"/>
    <w:lvlOverride w:ilvl="0">
      <w:startOverride w:val="1"/>
    </w:lvlOverride>
  </w:num>
  <w:num w:numId="870" w16cid:durableId="124008746">
    <w:abstractNumId w:val="154"/>
    <w:lvlOverride w:ilvl="0">
      <w:startOverride w:val="1"/>
    </w:lvlOverride>
  </w:num>
  <w:num w:numId="871" w16cid:durableId="1270774892">
    <w:abstractNumId w:val="154"/>
    <w:lvlOverride w:ilvl="0">
      <w:startOverride w:val="1"/>
    </w:lvlOverride>
  </w:num>
  <w:num w:numId="872" w16cid:durableId="353381265">
    <w:abstractNumId w:val="154"/>
    <w:lvlOverride w:ilvl="0">
      <w:startOverride w:val="1"/>
    </w:lvlOverride>
  </w:num>
  <w:num w:numId="873" w16cid:durableId="425998708">
    <w:abstractNumId w:val="154"/>
    <w:lvlOverride w:ilvl="0">
      <w:startOverride w:val="1"/>
    </w:lvlOverride>
  </w:num>
  <w:num w:numId="874" w16cid:durableId="1619140951">
    <w:abstractNumId w:val="154"/>
    <w:lvlOverride w:ilvl="0">
      <w:startOverride w:val="1"/>
    </w:lvlOverride>
  </w:num>
  <w:num w:numId="875" w16cid:durableId="998314454">
    <w:abstractNumId w:val="154"/>
    <w:lvlOverride w:ilvl="0">
      <w:startOverride w:val="1"/>
    </w:lvlOverride>
  </w:num>
  <w:num w:numId="876" w16cid:durableId="1690370877">
    <w:abstractNumId w:val="154"/>
    <w:lvlOverride w:ilvl="0">
      <w:startOverride w:val="1"/>
    </w:lvlOverride>
  </w:num>
  <w:num w:numId="877" w16cid:durableId="1634284974">
    <w:abstractNumId w:val="154"/>
    <w:lvlOverride w:ilvl="0">
      <w:startOverride w:val="1"/>
    </w:lvlOverride>
  </w:num>
  <w:num w:numId="878" w16cid:durableId="396637670">
    <w:abstractNumId w:val="154"/>
    <w:lvlOverride w:ilvl="0">
      <w:startOverride w:val="1"/>
    </w:lvlOverride>
  </w:num>
  <w:num w:numId="879" w16cid:durableId="1890141150">
    <w:abstractNumId w:val="154"/>
    <w:lvlOverride w:ilvl="0">
      <w:startOverride w:val="1"/>
    </w:lvlOverride>
  </w:num>
  <w:num w:numId="880" w16cid:durableId="1867519862">
    <w:abstractNumId w:val="154"/>
    <w:lvlOverride w:ilvl="0">
      <w:startOverride w:val="1"/>
    </w:lvlOverride>
  </w:num>
  <w:num w:numId="881" w16cid:durableId="1113281163">
    <w:abstractNumId w:val="154"/>
    <w:lvlOverride w:ilvl="0">
      <w:startOverride w:val="1"/>
    </w:lvlOverride>
  </w:num>
  <w:num w:numId="882" w16cid:durableId="1494955440">
    <w:abstractNumId w:val="154"/>
    <w:lvlOverride w:ilvl="0">
      <w:startOverride w:val="1"/>
    </w:lvlOverride>
  </w:num>
  <w:num w:numId="883" w16cid:durableId="1614479713">
    <w:abstractNumId w:val="154"/>
    <w:lvlOverride w:ilvl="0">
      <w:startOverride w:val="1"/>
    </w:lvlOverride>
  </w:num>
  <w:num w:numId="884" w16cid:durableId="484006951">
    <w:abstractNumId w:val="154"/>
    <w:lvlOverride w:ilvl="0">
      <w:startOverride w:val="1"/>
    </w:lvlOverride>
  </w:num>
  <w:num w:numId="885" w16cid:durableId="2069759590">
    <w:abstractNumId w:val="154"/>
    <w:lvlOverride w:ilvl="0">
      <w:startOverride w:val="1"/>
    </w:lvlOverride>
  </w:num>
  <w:num w:numId="886" w16cid:durableId="422605126">
    <w:abstractNumId w:val="154"/>
    <w:lvlOverride w:ilvl="0">
      <w:startOverride w:val="1"/>
    </w:lvlOverride>
  </w:num>
  <w:num w:numId="887" w16cid:durableId="1383748207">
    <w:abstractNumId w:val="154"/>
    <w:lvlOverride w:ilvl="0">
      <w:startOverride w:val="1"/>
    </w:lvlOverride>
  </w:num>
  <w:num w:numId="888" w16cid:durableId="1060439706">
    <w:abstractNumId w:val="154"/>
    <w:lvlOverride w:ilvl="0">
      <w:startOverride w:val="1"/>
    </w:lvlOverride>
  </w:num>
  <w:num w:numId="889" w16cid:durableId="1745882392">
    <w:abstractNumId w:val="154"/>
    <w:lvlOverride w:ilvl="0">
      <w:startOverride w:val="1"/>
    </w:lvlOverride>
  </w:num>
  <w:num w:numId="890" w16cid:durableId="271591513">
    <w:abstractNumId w:val="154"/>
    <w:lvlOverride w:ilvl="0">
      <w:startOverride w:val="1"/>
    </w:lvlOverride>
  </w:num>
  <w:num w:numId="891" w16cid:durableId="117265580">
    <w:abstractNumId w:val="154"/>
    <w:lvlOverride w:ilvl="0">
      <w:startOverride w:val="1"/>
    </w:lvlOverride>
  </w:num>
  <w:num w:numId="892" w16cid:durableId="250696896">
    <w:abstractNumId w:val="154"/>
    <w:lvlOverride w:ilvl="0">
      <w:startOverride w:val="1"/>
    </w:lvlOverride>
  </w:num>
  <w:num w:numId="893" w16cid:durableId="290745762">
    <w:abstractNumId w:val="154"/>
    <w:lvlOverride w:ilvl="0">
      <w:startOverride w:val="1"/>
    </w:lvlOverride>
  </w:num>
  <w:num w:numId="894" w16cid:durableId="840705492">
    <w:abstractNumId w:val="154"/>
    <w:lvlOverride w:ilvl="0">
      <w:startOverride w:val="1"/>
    </w:lvlOverride>
  </w:num>
  <w:num w:numId="895" w16cid:durableId="1938708502">
    <w:abstractNumId w:val="154"/>
    <w:lvlOverride w:ilvl="0">
      <w:startOverride w:val="1"/>
    </w:lvlOverride>
  </w:num>
  <w:num w:numId="896" w16cid:durableId="306470726">
    <w:abstractNumId w:val="154"/>
    <w:lvlOverride w:ilvl="0">
      <w:startOverride w:val="1"/>
    </w:lvlOverride>
  </w:num>
  <w:num w:numId="897" w16cid:durableId="1399278882">
    <w:abstractNumId w:val="154"/>
    <w:lvlOverride w:ilvl="0">
      <w:startOverride w:val="1"/>
    </w:lvlOverride>
  </w:num>
  <w:num w:numId="898" w16cid:durableId="1400860616">
    <w:abstractNumId w:val="154"/>
    <w:lvlOverride w:ilvl="0">
      <w:startOverride w:val="1"/>
    </w:lvlOverride>
  </w:num>
  <w:num w:numId="899" w16cid:durableId="161508088">
    <w:abstractNumId w:val="154"/>
    <w:lvlOverride w:ilvl="0">
      <w:startOverride w:val="1"/>
    </w:lvlOverride>
  </w:num>
  <w:num w:numId="900" w16cid:durableId="130755262">
    <w:abstractNumId w:val="154"/>
    <w:lvlOverride w:ilvl="0">
      <w:startOverride w:val="1"/>
    </w:lvlOverride>
  </w:num>
  <w:num w:numId="901" w16cid:durableId="2019114427">
    <w:abstractNumId w:val="154"/>
    <w:lvlOverride w:ilvl="0">
      <w:startOverride w:val="1"/>
    </w:lvlOverride>
  </w:num>
  <w:num w:numId="902" w16cid:durableId="1562861613">
    <w:abstractNumId w:val="154"/>
    <w:lvlOverride w:ilvl="0">
      <w:startOverride w:val="1"/>
    </w:lvlOverride>
  </w:num>
  <w:num w:numId="903" w16cid:durableId="1790583366">
    <w:abstractNumId w:val="154"/>
    <w:lvlOverride w:ilvl="0">
      <w:startOverride w:val="1"/>
    </w:lvlOverride>
  </w:num>
  <w:num w:numId="904" w16cid:durableId="127094973">
    <w:abstractNumId w:val="154"/>
    <w:lvlOverride w:ilvl="0">
      <w:startOverride w:val="1"/>
    </w:lvlOverride>
  </w:num>
  <w:num w:numId="905" w16cid:durableId="541138870">
    <w:abstractNumId w:val="154"/>
    <w:lvlOverride w:ilvl="0">
      <w:startOverride w:val="1"/>
    </w:lvlOverride>
  </w:num>
  <w:num w:numId="906" w16cid:durableId="1172792243">
    <w:abstractNumId w:val="154"/>
    <w:lvlOverride w:ilvl="0">
      <w:startOverride w:val="1"/>
    </w:lvlOverride>
  </w:num>
  <w:num w:numId="907" w16cid:durableId="519851581">
    <w:abstractNumId w:val="154"/>
    <w:lvlOverride w:ilvl="0">
      <w:startOverride w:val="1"/>
    </w:lvlOverride>
  </w:num>
  <w:num w:numId="908" w16cid:durableId="1336884078">
    <w:abstractNumId w:val="154"/>
    <w:lvlOverride w:ilvl="0">
      <w:startOverride w:val="1"/>
    </w:lvlOverride>
  </w:num>
  <w:num w:numId="909" w16cid:durableId="814025136">
    <w:abstractNumId w:val="154"/>
    <w:lvlOverride w:ilvl="0">
      <w:startOverride w:val="1"/>
    </w:lvlOverride>
  </w:num>
  <w:num w:numId="910" w16cid:durableId="1458062239">
    <w:abstractNumId w:val="154"/>
    <w:lvlOverride w:ilvl="0">
      <w:startOverride w:val="1"/>
    </w:lvlOverride>
  </w:num>
  <w:num w:numId="911" w16cid:durableId="1959950149">
    <w:abstractNumId w:val="154"/>
    <w:lvlOverride w:ilvl="0">
      <w:startOverride w:val="1"/>
    </w:lvlOverride>
  </w:num>
  <w:num w:numId="912" w16cid:durableId="1792283852">
    <w:abstractNumId w:val="154"/>
    <w:lvlOverride w:ilvl="0">
      <w:startOverride w:val="1"/>
    </w:lvlOverride>
  </w:num>
  <w:num w:numId="913" w16cid:durableId="431051927">
    <w:abstractNumId w:val="154"/>
    <w:lvlOverride w:ilvl="0">
      <w:startOverride w:val="1"/>
    </w:lvlOverride>
  </w:num>
  <w:num w:numId="914" w16cid:durableId="1924795343">
    <w:abstractNumId w:val="154"/>
    <w:lvlOverride w:ilvl="0">
      <w:startOverride w:val="1"/>
    </w:lvlOverride>
  </w:num>
  <w:num w:numId="915" w16cid:durableId="782117140">
    <w:abstractNumId w:val="154"/>
    <w:lvlOverride w:ilvl="0">
      <w:startOverride w:val="1"/>
    </w:lvlOverride>
  </w:num>
  <w:num w:numId="916" w16cid:durableId="715278934">
    <w:abstractNumId w:val="154"/>
    <w:lvlOverride w:ilvl="0">
      <w:startOverride w:val="1"/>
    </w:lvlOverride>
  </w:num>
  <w:num w:numId="917" w16cid:durableId="479422874">
    <w:abstractNumId w:val="154"/>
    <w:lvlOverride w:ilvl="0">
      <w:startOverride w:val="1"/>
    </w:lvlOverride>
  </w:num>
  <w:num w:numId="918" w16cid:durableId="1944411849">
    <w:abstractNumId w:val="154"/>
    <w:lvlOverride w:ilvl="0">
      <w:startOverride w:val="1"/>
    </w:lvlOverride>
  </w:num>
  <w:num w:numId="919" w16cid:durableId="60255877">
    <w:abstractNumId w:val="154"/>
    <w:lvlOverride w:ilvl="0">
      <w:startOverride w:val="1"/>
    </w:lvlOverride>
  </w:num>
  <w:num w:numId="920" w16cid:durableId="887111967">
    <w:abstractNumId w:val="154"/>
    <w:lvlOverride w:ilvl="0">
      <w:startOverride w:val="1"/>
    </w:lvlOverride>
  </w:num>
  <w:num w:numId="921" w16cid:durableId="54162032">
    <w:abstractNumId w:val="154"/>
    <w:lvlOverride w:ilvl="0">
      <w:startOverride w:val="1"/>
    </w:lvlOverride>
  </w:num>
  <w:num w:numId="922" w16cid:durableId="307514081">
    <w:abstractNumId w:val="154"/>
    <w:lvlOverride w:ilvl="0">
      <w:startOverride w:val="1"/>
    </w:lvlOverride>
  </w:num>
  <w:num w:numId="923" w16cid:durableId="1778402812">
    <w:abstractNumId w:val="154"/>
    <w:lvlOverride w:ilvl="0">
      <w:startOverride w:val="1"/>
    </w:lvlOverride>
  </w:num>
  <w:num w:numId="924" w16cid:durableId="135414108">
    <w:abstractNumId w:val="154"/>
    <w:lvlOverride w:ilvl="0">
      <w:startOverride w:val="1"/>
    </w:lvlOverride>
  </w:num>
  <w:num w:numId="925" w16cid:durableId="570163467">
    <w:abstractNumId w:val="154"/>
    <w:lvlOverride w:ilvl="0">
      <w:startOverride w:val="1"/>
    </w:lvlOverride>
  </w:num>
  <w:num w:numId="926" w16cid:durableId="725566213">
    <w:abstractNumId w:val="154"/>
    <w:lvlOverride w:ilvl="0">
      <w:startOverride w:val="1"/>
    </w:lvlOverride>
  </w:num>
  <w:num w:numId="927" w16cid:durableId="1490555846">
    <w:abstractNumId w:val="154"/>
    <w:lvlOverride w:ilvl="0">
      <w:startOverride w:val="1"/>
    </w:lvlOverride>
  </w:num>
  <w:num w:numId="928" w16cid:durableId="1271935346">
    <w:abstractNumId w:val="154"/>
    <w:lvlOverride w:ilvl="0">
      <w:startOverride w:val="1"/>
    </w:lvlOverride>
  </w:num>
  <w:num w:numId="929" w16cid:durableId="256444876">
    <w:abstractNumId w:val="154"/>
    <w:lvlOverride w:ilvl="0">
      <w:startOverride w:val="1"/>
    </w:lvlOverride>
  </w:num>
  <w:num w:numId="930" w16cid:durableId="1990595549">
    <w:abstractNumId w:val="154"/>
    <w:lvlOverride w:ilvl="0">
      <w:startOverride w:val="1"/>
    </w:lvlOverride>
  </w:num>
  <w:num w:numId="931" w16cid:durableId="904071472">
    <w:abstractNumId w:val="154"/>
    <w:lvlOverride w:ilvl="0">
      <w:startOverride w:val="1"/>
    </w:lvlOverride>
  </w:num>
  <w:num w:numId="932" w16cid:durableId="915554479">
    <w:abstractNumId w:val="154"/>
    <w:lvlOverride w:ilvl="0">
      <w:startOverride w:val="1"/>
    </w:lvlOverride>
  </w:num>
  <w:num w:numId="933" w16cid:durableId="1152260990">
    <w:abstractNumId w:val="154"/>
    <w:lvlOverride w:ilvl="0">
      <w:startOverride w:val="1"/>
    </w:lvlOverride>
  </w:num>
  <w:num w:numId="934" w16cid:durableId="1814981308">
    <w:abstractNumId w:val="154"/>
    <w:lvlOverride w:ilvl="0">
      <w:startOverride w:val="1"/>
    </w:lvlOverride>
  </w:num>
  <w:num w:numId="935" w16cid:durableId="260918141">
    <w:abstractNumId w:val="154"/>
    <w:lvlOverride w:ilvl="0">
      <w:startOverride w:val="1"/>
    </w:lvlOverride>
  </w:num>
  <w:num w:numId="936" w16cid:durableId="1168055021">
    <w:abstractNumId w:val="154"/>
    <w:lvlOverride w:ilvl="0">
      <w:startOverride w:val="1"/>
    </w:lvlOverride>
  </w:num>
  <w:num w:numId="937" w16cid:durableId="832570480">
    <w:abstractNumId w:val="154"/>
    <w:lvlOverride w:ilvl="0">
      <w:startOverride w:val="1"/>
    </w:lvlOverride>
  </w:num>
  <w:num w:numId="938" w16cid:durableId="1566141311">
    <w:abstractNumId w:val="154"/>
    <w:lvlOverride w:ilvl="0">
      <w:startOverride w:val="1"/>
    </w:lvlOverride>
  </w:num>
  <w:num w:numId="939" w16cid:durableId="1081683153">
    <w:abstractNumId w:val="154"/>
    <w:lvlOverride w:ilvl="0">
      <w:startOverride w:val="1"/>
    </w:lvlOverride>
  </w:num>
  <w:num w:numId="940" w16cid:durableId="235940241">
    <w:abstractNumId w:val="154"/>
    <w:lvlOverride w:ilvl="0">
      <w:startOverride w:val="1"/>
    </w:lvlOverride>
  </w:num>
  <w:num w:numId="941" w16cid:durableId="1498032718">
    <w:abstractNumId w:val="154"/>
    <w:lvlOverride w:ilvl="0">
      <w:startOverride w:val="1"/>
    </w:lvlOverride>
  </w:num>
  <w:num w:numId="942" w16cid:durableId="1002663569">
    <w:abstractNumId w:val="154"/>
    <w:lvlOverride w:ilvl="0">
      <w:startOverride w:val="1"/>
    </w:lvlOverride>
  </w:num>
  <w:num w:numId="943" w16cid:durableId="253321080">
    <w:abstractNumId w:val="154"/>
    <w:lvlOverride w:ilvl="0">
      <w:startOverride w:val="1"/>
    </w:lvlOverride>
  </w:num>
  <w:num w:numId="944" w16cid:durableId="1345091158">
    <w:abstractNumId w:val="154"/>
    <w:lvlOverride w:ilvl="0">
      <w:startOverride w:val="1"/>
    </w:lvlOverride>
  </w:num>
  <w:num w:numId="945" w16cid:durableId="534273087">
    <w:abstractNumId w:val="154"/>
    <w:lvlOverride w:ilvl="0">
      <w:startOverride w:val="1"/>
    </w:lvlOverride>
  </w:num>
  <w:num w:numId="946" w16cid:durableId="458961640">
    <w:abstractNumId w:val="154"/>
    <w:lvlOverride w:ilvl="0">
      <w:startOverride w:val="1"/>
    </w:lvlOverride>
  </w:num>
  <w:num w:numId="947" w16cid:durableId="438331166">
    <w:abstractNumId w:val="154"/>
    <w:lvlOverride w:ilvl="0">
      <w:startOverride w:val="1"/>
    </w:lvlOverride>
  </w:num>
  <w:num w:numId="948" w16cid:durableId="1231161935">
    <w:abstractNumId w:val="154"/>
    <w:lvlOverride w:ilvl="0">
      <w:startOverride w:val="1"/>
    </w:lvlOverride>
  </w:num>
  <w:num w:numId="949" w16cid:durableId="902065307">
    <w:abstractNumId w:val="154"/>
    <w:lvlOverride w:ilvl="0">
      <w:startOverride w:val="1"/>
    </w:lvlOverride>
  </w:num>
  <w:num w:numId="950" w16cid:durableId="1449734954">
    <w:abstractNumId w:val="154"/>
    <w:lvlOverride w:ilvl="0">
      <w:startOverride w:val="1"/>
    </w:lvlOverride>
  </w:num>
  <w:num w:numId="951" w16cid:durableId="311183911">
    <w:abstractNumId w:val="154"/>
    <w:lvlOverride w:ilvl="0">
      <w:startOverride w:val="1"/>
    </w:lvlOverride>
  </w:num>
  <w:num w:numId="952" w16cid:durableId="198595033">
    <w:abstractNumId w:val="154"/>
    <w:lvlOverride w:ilvl="0">
      <w:startOverride w:val="1"/>
    </w:lvlOverride>
  </w:num>
  <w:num w:numId="953" w16cid:durableId="1122962832">
    <w:abstractNumId w:val="154"/>
    <w:lvlOverride w:ilvl="0">
      <w:startOverride w:val="1"/>
    </w:lvlOverride>
  </w:num>
  <w:num w:numId="954" w16cid:durableId="1979409631">
    <w:abstractNumId w:val="154"/>
    <w:lvlOverride w:ilvl="0">
      <w:startOverride w:val="1"/>
    </w:lvlOverride>
  </w:num>
  <w:num w:numId="955" w16cid:durableId="460654771">
    <w:abstractNumId w:val="154"/>
    <w:lvlOverride w:ilvl="0">
      <w:startOverride w:val="1"/>
    </w:lvlOverride>
  </w:num>
  <w:num w:numId="956" w16cid:durableId="1591431904">
    <w:abstractNumId w:val="154"/>
    <w:lvlOverride w:ilvl="0">
      <w:startOverride w:val="1"/>
    </w:lvlOverride>
  </w:num>
  <w:num w:numId="957" w16cid:durableId="264114580">
    <w:abstractNumId w:val="154"/>
    <w:lvlOverride w:ilvl="0">
      <w:startOverride w:val="1"/>
    </w:lvlOverride>
  </w:num>
  <w:num w:numId="958" w16cid:durableId="449932604">
    <w:abstractNumId w:val="154"/>
    <w:lvlOverride w:ilvl="0">
      <w:startOverride w:val="1"/>
    </w:lvlOverride>
  </w:num>
  <w:num w:numId="959" w16cid:durableId="1540123356">
    <w:abstractNumId w:val="154"/>
    <w:lvlOverride w:ilvl="0">
      <w:startOverride w:val="1"/>
    </w:lvlOverride>
  </w:num>
  <w:num w:numId="960" w16cid:durableId="1348285545">
    <w:abstractNumId w:val="154"/>
    <w:lvlOverride w:ilvl="0">
      <w:startOverride w:val="1"/>
    </w:lvlOverride>
  </w:num>
  <w:num w:numId="961" w16cid:durableId="1672024962">
    <w:abstractNumId w:val="154"/>
    <w:lvlOverride w:ilvl="0">
      <w:startOverride w:val="1"/>
    </w:lvlOverride>
  </w:num>
  <w:num w:numId="962" w16cid:durableId="649290964">
    <w:abstractNumId w:val="154"/>
    <w:lvlOverride w:ilvl="0">
      <w:startOverride w:val="1"/>
    </w:lvlOverride>
  </w:num>
  <w:num w:numId="963" w16cid:durableId="1645811944">
    <w:abstractNumId w:val="154"/>
    <w:lvlOverride w:ilvl="0">
      <w:startOverride w:val="1"/>
    </w:lvlOverride>
  </w:num>
  <w:num w:numId="964" w16cid:durableId="683944667">
    <w:abstractNumId w:val="154"/>
    <w:lvlOverride w:ilvl="0">
      <w:startOverride w:val="1"/>
    </w:lvlOverride>
  </w:num>
  <w:num w:numId="965" w16cid:durableId="1453789746">
    <w:abstractNumId w:val="154"/>
    <w:lvlOverride w:ilvl="0">
      <w:startOverride w:val="1"/>
    </w:lvlOverride>
  </w:num>
  <w:num w:numId="966" w16cid:durableId="776681135">
    <w:abstractNumId w:val="154"/>
    <w:lvlOverride w:ilvl="0">
      <w:startOverride w:val="1"/>
    </w:lvlOverride>
  </w:num>
  <w:num w:numId="967" w16cid:durableId="257057194">
    <w:abstractNumId w:val="154"/>
    <w:lvlOverride w:ilvl="0">
      <w:startOverride w:val="1"/>
    </w:lvlOverride>
  </w:num>
  <w:num w:numId="968" w16cid:durableId="276719182">
    <w:abstractNumId w:val="154"/>
    <w:lvlOverride w:ilvl="0">
      <w:startOverride w:val="1"/>
    </w:lvlOverride>
  </w:num>
  <w:num w:numId="969" w16cid:durableId="507058463">
    <w:abstractNumId w:val="154"/>
    <w:lvlOverride w:ilvl="0">
      <w:startOverride w:val="1"/>
    </w:lvlOverride>
  </w:num>
  <w:num w:numId="970" w16cid:durableId="1847743542">
    <w:abstractNumId w:val="154"/>
    <w:lvlOverride w:ilvl="0">
      <w:startOverride w:val="1"/>
    </w:lvlOverride>
  </w:num>
  <w:num w:numId="971" w16cid:durableId="1938755804">
    <w:abstractNumId w:val="154"/>
    <w:lvlOverride w:ilvl="0">
      <w:startOverride w:val="1"/>
    </w:lvlOverride>
  </w:num>
  <w:num w:numId="972" w16cid:durableId="1904832352">
    <w:abstractNumId w:val="154"/>
    <w:lvlOverride w:ilvl="0">
      <w:startOverride w:val="1"/>
    </w:lvlOverride>
  </w:num>
  <w:num w:numId="973" w16cid:durableId="10106044">
    <w:abstractNumId w:val="154"/>
    <w:lvlOverride w:ilvl="0">
      <w:startOverride w:val="1"/>
    </w:lvlOverride>
  </w:num>
  <w:num w:numId="974" w16cid:durableId="1423604355">
    <w:abstractNumId w:val="154"/>
    <w:lvlOverride w:ilvl="0">
      <w:startOverride w:val="1"/>
    </w:lvlOverride>
  </w:num>
  <w:num w:numId="975" w16cid:durableId="1153640500">
    <w:abstractNumId w:val="154"/>
    <w:lvlOverride w:ilvl="0">
      <w:startOverride w:val="1"/>
    </w:lvlOverride>
  </w:num>
  <w:num w:numId="976" w16cid:durableId="2081903767">
    <w:abstractNumId w:val="154"/>
    <w:lvlOverride w:ilvl="0">
      <w:startOverride w:val="1"/>
    </w:lvlOverride>
  </w:num>
  <w:num w:numId="977" w16cid:durableId="1728602405">
    <w:abstractNumId w:val="154"/>
    <w:lvlOverride w:ilvl="0">
      <w:startOverride w:val="1"/>
    </w:lvlOverride>
  </w:num>
  <w:num w:numId="978" w16cid:durableId="477770057">
    <w:abstractNumId w:val="154"/>
    <w:lvlOverride w:ilvl="0">
      <w:startOverride w:val="1"/>
    </w:lvlOverride>
  </w:num>
  <w:num w:numId="979" w16cid:durableId="154036624">
    <w:abstractNumId w:val="154"/>
    <w:lvlOverride w:ilvl="0">
      <w:startOverride w:val="1"/>
    </w:lvlOverride>
  </w:num>
  <w:num w:numId="980" w16cid:durableId="182599409">
    <w:abstractNumId w:val="154"/>
    <w:lvlOverride w:ilvl="0">
      <w:startOverride w:val="1"/>
    </w:lvlOverride>
  </w:num>
  <w:num w:numId="981" w16cid:durableId="1556114421">
    <w:abstractNumId w:val="154"/>
    <w:lvlOverride w:ilvl="0">
      <w:startOverride w:val="1"/>
    </w:lvlOverride>
  </w:num>
  <w:num w:numId="982" w16cid:durableId="1614046642">
    <w:abstractNumId w:val="154"/>
    <w:lvlOverride w:ilvl="0">
      <w:startOverride w:val="1"/>
    </w:lvlOverride>
  </w:num>
  <w:num w:numId="983" w16cid:durableId="792214135">
    <w:abstractNumId w:val="154"/>
    <w:lvlOverride w:ilvl="0">
      <w:startOverride w:val="1"/>
    </w:lvlOverride>
  </w:num>
  <w:num w:numId="984" w16cid:durableId="760564345">
    <w:abstractNumId w:val="154"/>
    <w:lvlOverride w:ilvl="0">
      <w:startOverride w:val="1"/>
    </w:lvlOverride>
  </w:num>
  <w:num w:numId="985" w16cid:durableId="1256522295">
    <w:abstractNumId w:val="154"/>
    <w:lvlOverride w:ilvl="0">
      <w:startOverride w:val="1"/>
    </w:lvlOverride>
  </w:num>
  <w:num w:numId="986" w16cid:durableId="539511066">
    <w:abstractNumId w:val="154"/>
    <w:lvlOverride w:ilvl="0">
      <w:startOverride w:val="1"/>
    </w:lvlOverride>
  </w:num>
  <w:num w:numId="987" w16cid:durableId="700520931">
    <w:abstractNumId w:val="154"/>
    <w:lvlOverride w:ilvl="0">
      <w:startOverride w:val="1"/>
    </w:lvlOverride>
  </w:num>
  <w:num w:numId="988" w16cid:durableId="1278219394">
    <w:abstractNumId w:val="154"/>
    <w:lvlOverride w:ilvl="0">
      <w:startOverride w:val="1"/>
    </w:lvlOverride>
  </w:num>
  <w:num w:numId="989" w16cid:durableId="1901134715">
    <w:abstractNumId w:val="154"/>
    <w:lvlOverride w:ilvl="0">
      <w:startOverride w:val="1"/>
    </w:lvlOverride>
  </w:num>
  <w:num w:numId="990" w16cid:durableId="821240308">
    <w:abstractNumId w:val="154"/>
    <w:lvlOverride w:ilvl="0">
      <w:startOverride w:val="1"/>
    </w:lvlOverride>
  </w:num>
  <w:num w:numId="991" w16cid:durableId="1325276638">
    <w:abstractNumId w:val="154"/>
    <w:lvlOverride w:ilvl="0">
      <w:startOverride w:val="1"/>
    </w:lvlOverride>
  </w:num>
  <w:num w:numId="992" w16cid:durableId="56057796">
    <w:abstractNumId w:val="154"/>
    <w:lvlOverride w:ilvl="0">
      <w:startOverride w:val="1"/>
    </w:lvlOverride>
  </w:num>
  <w:num w:numId="993" w16cid:durableId="726296228">
    <w:abstractNumId w:val="154"/>
    <w:lvlOverride w:ilvl="0">
      <w:startOverride w:val="1"/>
    </w:lvlOverride>
  </w:num>
  <w:num w:numId="994" w16cid:durableId="1680888921">
    <w:abstractNumId w:val="154"/>
    <w:lvlOverride w:ilvl="0">
      <w:startOverride w:val="1"/>
    </w:lvlOverride>
  </w:num>
  <w:num w:numId="995" w16cid:durableId="545876097">
    <w:abstractNumId w:val="154"/>
    <w:lvlOverride w:ilvl="0">
      <w:startOverride w:val="1"/>
    </w:lvlOverride>
  </w:num>
  <w:num w:numId="996" w16cid:durableId="1965846445">
    <w:abstractNumId w:val="154"/>
    <w:lvlOverride w:ilvl="0">
      <w:startOverride w:val="1"/>
    </w:lvlOverride>
  </w:num>
  <w:num w:numId="997" w16cid:durableId="259802291">
    <w:abstractNumId w:val="154"/>
    <w:lvlOverride w:ilvl="0">
      <w:startOverride w:val="1"/>
    </w:lvlOverride>
  </w:num>
  <w:num w:numId="998" w16cid:durableId="1055930119">
    <w:abstractNumId w:val="154"/>
    <w:lvlOverride w:ilvl="0">
      <w:startOverride w:val="1"/>
    </w:lvlOverride>
  </w:num>
  <w:num w:numId="999" w16cid:durableId="1030304872">
    <w:abstractNumId w:val="154"/>
    <w:lvlOverride w:ilvl="0">
      <w:startOverride w:val="1"/>
    </w:lvlOverride>
  </w:num>
  <w:num w:numId="1000" w16cid:durableId="1109469794">
    <w:abstractNumId w:val="154"/>
    <w:lvlOverride w:ilvl="0">
      <w:startOverride w:val="1"/>
    </w:lvlOverride>
  </w:num>
  <w:num w:numId="1001" w16cid:durableId="859661749">
    <w:abstractNumId w:val="154"/>
    <w:lvlOverride w:ilvl="0">
      <w:startOverride w:val="1"/>
    </w:lvlOverride>
  </w:num>
  <w:num w:numId="1002" w16cid:durableId="426385508">
    <w:abstractNumId w:val="154"/>
    <w:lvlOverride w:ilvl="0">
      <w:startOverride w:val="1"/>
    </w:lvlOverride>
  </w:num>
  <w:num w:numId="1003" w16cid:durableId="1182746665">
    <w:abstractNumId w:val="154"/>
    <w:lvlOverride w:ilvl="0">
      <w:startOverride w:val="1"/>
    </w:lvlOverride>
  </w:num>
  <w:num w:numId="1004" w16cid:durableId="505553591">
    <w:abstractNumId w:val="154"/>
    <w:lvlOverride w:ilvl="0">
      <w:startOverride w:val="1"/>
    </w:lvlOverride>
  </w:num>
  <w:num w:numId="1005" w16cid:durableId="11299016">
    <w:abstractNumId w:val="154"/>
    <w:lvlOverride w:ilvl="0">
      <w:startOverride w:val="1"/>
    </w:lvlOverride>
  </w:num>
  <w:num w:numId="1006" w16cid:durableId="52123033">
    <w:abstractNumId w:val="154"/>
    <w:lvlOverride w:ilvl="0">
      <w:startOverride w:val="1"/>
    </w:lvlOverride>
  </w:num>
  <w:num w:numId="1007" w16cid:durableId="477960337">
    <w:abstractNumId w:val="154"/>
    <w:lvlOverride w:ilvl="0">
      <w:startOverride w:val="1"/>
    </w:lvlOverride>
  </w:num>
  <w:num w:numId="1008" w16cid:durableId="375198972">
    <w:abstractNumId w:val="154"/>
    <w:lvlOverride w:ilvl="0">
      <w:startOverride w:val="1"/>
    </w:lvlOverride>
  </w:num>
  <w:num w:numId="1009" w16cid:durableId="1234006473">
    <w:abstractNumId w:val="154"/>
    <w:lvlOverride w:ilvl="0">
      <w:startOverride w:val="1"/>
    </w:lvlOverride>
  </w:num>
  <w:num w:numId="1010" w16cid:durableId="125974385">
    <w:abstractNumId w:val="154"/>
    <w:lvlOverride w:ilvl="0">
      <w:startOverride w:val="1"/>
    </w:lvlOverride>
  </w:num>
  <w:num w:numId="1011" w16cid:durableId="872303973">
    <w:abstractNumId w:val="154"/>
    <w:lvlOverride w:ilvl="0">
      <w:startOverride w:val="1"/>
    </w:lvlOverride>
  </w:num>
  <w:num w:numId="1012" w16cid:durableId="1350915336">
    <w:abstractNumId w:val="154"/>
    <w:lvlOverride w:ilvl="0">
      <w:startOverride w:val="1"/>
    </w:lvlOverride>
  </w:num>
  <w:num w:numId="1013" w16cid:durableId="1405835291">
    <w:abstractNumId w:val="154"/>
    <w:lvlOverride w:ilvl="0">
      <w:startOverride w:val="1"/>
    </w:lvlOverride>
  </w:num>
  <w:num w:numId="1014" w16cid:durableId="1288971247">
    <w:abstractNumId w:val="154"/>
    <w:lvlOverride w:ilvl="0">
      <w:startOverride w:val="1"/>
    </w:lvlOverride>
  </w:num>
  <w:num w:numId="1015" w16cid:durableId="1023484218">
    <w:abstractNumId w:val="154"/>
    <w:lvlOverride w:ilvl="0">
      <w:startOverride w:val="1"/>
    </w:lvlOverride>
  </w:num>
  <w:num w:numId="1016" w16cid:durableId="1927574933">
    <w:abstractNumId w:val="154"/>
    <w:lvlOverride w:ilvl="0">
      <w:startOverride w:val="1"/>
    </w:lvlOverride>
  </w:num>
  <w:num w:numId="1017" w16cid:durableId="560794092">
    <w:abstractNumId w:val="154"/>
    <w:lvlOverride w:ilvl="0">
      <w:startOverride w:val="1"/>
    </w:lvlOverride>
  </w:num>
  <w:num w:numId="1018" w16cid:durableId="1176925111">
    <w:abstractNumId w:val="154"/>
    <w:lvlOverride w:ilvl="0">
      <w:startOverride w:val="1"/>
    </w:lvlOverride>
  </w:num>
  <w:num w:numId="1019" w16cid:durableId="21904181">
    <w:abstractNumId w:val="154"/>
    <w:lvlOverride w:ilvl="0">
      <w:startOverride w:val="1"/>
    </w:lvlOverride>
  </w:num>
  <w:num w:numId="1020" w16cid:durableId="342057139">
    <w:abstractNumId w:val="154"/>
    <w:lvlOverride w:ilvl="0">
      <w:startOverride w:val="1"/>
    </w:lvlOverride>
  </w:num>
  <w:num w:numId="1021" w16cid:durableId="2082948744">
    <w:abstractNumId w:val="154"/>
    <w:lvlOverride w:ilvl="0">
      <w:startOverride w:val="1"/>
    </w:lvlOverride>
  </w:num>
  <w:num w:numId="1022" w16cid:durableId="629364304">
    <w:abstractNumId w:val="154"/>
    <w:lvlOverride w:ilvl="0">
      <w:startOverride w:val="1"/>
    </w:lvlOverride>
  </w:num>
  <w:num w:numId="1023" w16cid:durableId="60368013">
    <w:abstractNumId w:val="154"/>
    <w:lvlOverride w:ilvl="0">
      <w:startOverride w:val="1"/>
    </w:lvlOverride>
  </w:num>
  <w:num w:numId="1024" w16cid:durableId="1766412435">
    <w:abstractNumId w:val="154"/>
    <w:lvlOverride w:ilvl="0">
      <w:startOverride w:val="1"/>
    </w:lvlOverride>
  </w:num>
  <w:num w:numId="1025" w16cid:durableId="1570313087">
    <w:abstractNumId w:val="154"/>
    <w:lvlOverride w:ilvl="0">
      <w:startOverride w:val="1"/>
    </w:lvlOverride>
  </w:num>
  <w:num w:numId="1026" w16cid:durableId="351960076">
    <w:abstractNumId w:val="154"/>
    <w:lvlOverride w:ilvl="0">
      <w:startOverride w:val="1"/>
    </w:lvlOverride>
  </w:num>
  <w:num w:numId="1027" w16cid:durableId="880289557">
    <w:abstractNumId w:val="154"/>
    <w:lvlOverride w:ilvl="0">
      <w:startOverride w:val="1"/>
    </w:lvlOverride>
  </w:num>
  <w:num w:numId="1028" w16cid:durableId="245918755">
    <w:abstractNumId w:val="154"/>
    <w:lvlOverride w:ilvl="0">
      <w:startOverride w:val="1"/>
    </w:lvlOverride>
  </w:num>
  <w:num w:numId="1029" w16cid:durableId="1197504731">
    <w:abstractNumId w:val="154"/>
    <w:lvlOverride w:ilvl="0">
      <w:startOverride w:val="1"/>
    </w:lvlOverride>
  </w:num>
  <w:num w:numId="1030" w16cid:durableId="1326738431">
    <w:abstractNumId w:val="154"/>
    <w:lvlOverride w:ilvl="0">
      <w:startOverride w:val="1"/>
    </w:lvlOverride>
  </w:num>
  <w:num w:numId="1031" w16cid:durableId="1449661240">
    <w:abstractNumId w:val="154"/>
    <w:lvlOverride w:ilvl="0">
      <w:startOverride w:val="1"/>
    </w:lvlOverride>
  </w:num>
  <w:num w:numId="1032" w16cid:durableId="1969167698">
    <w:abstractNumId w:val="154"/>
    <w:lvlOverride w:ilvl="0">
      <w:startOverride w:val="1"/>
    </w:lvlOverride>
  </w:num>
  <w:num w:numId="1033" w16cid:durableId="453600336">
    <w:abstractNumId w:val="154"/>
    <w:lvlOverride w:ilvl="0">
      <w:startOverride w:val="1"/>
    </w:lvlOverride>
  </w:num>
  <w:num w:numId="1034" w16cid:durableId="382406844">
    <w:abstractNumId w:val="154"/>
    <w:lvlOverride w:ilvl="0">
      <w:startOverride w:val="1"/>
    </w:lvlOverride>
  </w:num>
  <w:num w:numId="1035" w16cid:durableId="617563920">
    <w:abstractNumId w:val="154"/>
    <w:lvlOverride w:ilvl="0">
      <w:startOverride w:val="1"/>
    </w:lvlOverride>
  </w:num>
  <w:num w:numId="1036" w16cid:durableId="2068458531">
    <w:abstractNumId w:val="154"/>
    <w:lvlOverride w:ilvl="0">
      <w:startOverride w:val="1"/>
    </w:lvlOverride>
  </w:num>
  <w:num w:numId="1037" w16cid:durableId="2031031324">
    <w:abstractNumId w:val="154"/>
    <w:lvlOverride w:ilvl="0">
      <w:startOverride w:val="1"/>
    </w:lvlOverride>
  </w:num>
  <w:num w:numId="1038" w16cid:durableId="712584660">
    <w:abstractNumId w:val="154"/>
    <w:lvlOverride w:ilvl="0">
      <w:startOverride w:val="1"/>
    </w:lvlOverride>
  </w:num>
  <w:num w:numId="1039" w16cid:durableId="1390228761">
    <w:abstractNumId w:val="154"/>
    <w:lvlOverride w:ilvl="0">
      <w:startOverride w:val="1"/>
    </w:lvlOverride>
  </w:num>
  <w:num w:numId="1040" w16cid:durableId="874148921">
    <w:abstractNumId w:val="154"/>
    <w:lvlOverride w:ilvl="0">
      <w:startOverride w:val="1"/>
    </w:lvlOverride>
  </w:num>
  <w:num w:numId="1041" w16cid:durableId="276106854">
    <w:abstractNumId w:val="154"/>
    <w:lvlOverride w:ilvl="0">
      <w:startOverride w:val="1"/>
    </w:lvlOverride>
  </w:num>
  <w:num w:numId="1042" w16cid:durableId="458498134">
    <w:abstractNumId w:val="154"/>
    <w:lvlOverride w:ilvl="0">
      <w:startOverride w:val="1"/>
    </w:lvlOverride>
  </w:num>
  <w:num w:numId="1043" w16cid:durableId="1131362236">
    <w:abstractNumId w:val="154"/>
    <w:lvlOverride w:ilvl="0">
      <w:startOverride w:val="1"/>
    </w:lvlOverride>
  </w:num>
  <w:num w:numId="1044" w16cid:durableId="2003391981">
    <w:abstractNumId w:val="154"/>
    <w:lvlOverride w:ilvl="0">
      <w:startOverride w:val="1"/>
    </w:lvlOverride>
  </w:num>
  <w:num w:numId="1045" w16cid:durableId="980769346">
    <w:abstractNumId w:val="154"/>
    <w:lvlOverride w:ilvl="0">
      <w:startOverride w:val="1"/>
    </w:lvlOverride>
  </w:num>
  <w:num w:numId="1046" w16cid:durableId="1806702886">
    <w:abstractNumId w:val="154"/>
    <w:lvlOverride w:ilvl="0">
      <w:startOverride w:val="1"/>
    </w:lvlOverride>
  </w:num>
  <w:num w:numId="1047" w16cid:durableId="2124034420">
    <w:abstractNumId w:val="154"/>
    <w:lvlOverride w:ilvl="0">
      <w:startOverride w:val="1"/>
    </w:lvlOverride>
  </w:num>
  <w:num w:numId="1048" w16cid:durableId="2076932599">
    <w:abstractNumId w:val="154"/>
    <w:lvlOverride w:ilvl="0">
      <w:startOverride w:val="1"/>
    </w:lvlOverride>
  </w:num>
  <w:num w:numId="1049" w16cid:durableId="1205365980">
    <w:abstractNumId w:val="154"/>
    <w:lvlOverride w:ilvl="0">
      <w:startOverride w:val="1"/>
    </w:lvlOverride>
  </w:num>
  <w:num w:numId="1050" w16cid:durableId="292446596">
    <w:abstractNumId w:val="154"/>
    <w:lvlOverride w:ilvl="0">
      <w:startOverride w:val="1"/>
    </w:lvlOverride>
  </w:num>
  <w:num w:numId="1051" w16cid:durableId="1214316599">
    <w:abstractNumId w:val="154"/>
    <w:lvlOverride w:ilvl="0">
      <w:startOverride w:val="1"/>
    </w:lvlOverride>
  </w:num>
  <w:num w:numId="1052" w16cid:durableId="1502702407">
    <w:abstractNumId w:val="154"/>
    <w:lvlOverride w:ilvl="0">
      <w:startOverride w:val="1"/>
    </w:lvlOverride>
  </w:num>
  <w:num w:numId="1053" w16cid:durableId="1544635641">
    <w:abstractNumId w:val="154"/>
    <w:lvlOverride w:ilvl="0">
      <w:startOverride w:val="1"/>
    </w:lvlOverride>
  </w:num>
  <w:num w:numId="1054" w16cid:durableId="1249924819">
    <w:abstractNumId w:val="154"/>
    <w:lvlOverride w:ilvl="0">
      <w:startOverride w:val="1"/>
    </w:lvlOverride>
  </w:num>
  <w:num w:numId="1055" w16cid:durableId="495614919">
    <w:abstractNumId w:val="154"/>
    <w:lvlOverride w:ilvl="0">
      <w:startOverride w:val="1"/>
    </w:lvlOverride>
  </w:num>
  <w:num w:numId="1056" w16cid:durableId="1200045747">
    <w:abstractNumId w:val="154"/>
    <w:lvlOverride w:ilvl="0">
      <w:startOverride w:val="1"/>
    </w:lvlOverride>
  </w:num>
  <w:num w:numId="1057" w16cid:durableId="139926358">
    <w:abstractNumId w:val="154"/>
    <w:lvlOverride w:ilvl="0">
      <w:startOverride w:val="1"/>
    </w:lvlOverride>
  </w:num>
  <w:num w:numId="1058" w16cid:durableId="1837070966">
    <w:abstractNumId w:val="154"/>
    <w:lvlOverride w:ilvl="0">
      <w:startOverride w:val="1"/>
    </w:lvlOverride>
  </w:num>
  <w:num w:numId="1059" w16cid:durableId="1163819285">
    <w:abstractNumId w:val="154"/>
    <w:lvlOverride w:ilvl="0">
      <w:startOverride w:val="1"/>
    </w:lvlOverride>
  </w:num>
  <w:num w:numId="1060" w16cid:durableId="1935087109">
    <w:abstractNumId w:val="154"/>
    <w:lvlOverride w:ilvl="0">
      <w:startOverride w:val="1"/>
    </w:lvlOverride>
  </w:num>
  <w:num w:numId="1061" w16cid:durableId="2132089917">
    <w:abstractNumId w:val="154"/>
    <w:lvlOverride w:ilvl="0">
      <w:startOverride w:val="1"/>
    </w:lvlOverride>
  </w:num>
  <w:num w:numId="1062" w16cid:durableId="395132884">
    <w:abstractNumId w:val="154"/>
    <w:lvlOverride w:ilvl="0">
      <w:startOverride w:val="1"/>
    </w:lvlOverride>
  </w:num>
  <w:num w:numId="1063" w16cid:durableId="1778597441">
    <w:abstractNumId w:val="154"/>
    <w:lvlOverride w:ilvl="0">
      <w:startOverride w:val="1"/>
    </w:lvlOverride>
  </w:num>
  <w:num w:numId="1064" w16cid:durableId="158158869">
    <w:abstractNumId w:val="154"/>
    <w:lvlOverride w:ilvl="0">
      <w:startOverride w:val="1"/>
    </w:lvlOverride>
  </w:num>
  <w:num w:numId="1065" w16cid:durableId="141043956">
    <w:abstractNumId w:val="154"/>
    <w:lvlOverride w:ilvl="0">
      <w:startOverride w:val="1"/>
    </w:lvlOverride>
  </w:num>
  <w:num w:numId="1066" w16cid:durableId="1567571229">
    <w:abstractNumId w:val="154"/>
    <w:lvlOverride w:ilvl="0">
      <w:startOverride w:val="1"/>
    </w:lvlOverride>
  </w:num>
  <w:num w:numId="1067" w16cid:durableId="1228760336">
    <w:abstractNumId w:val="154"/>
    <w:lvlOverride w:ilvl="0">
      <w:startOverride w:val="1"/>
    </w:lvlOverride>
  </w:num>
  <w:num w:numId="1068" w16cid:durableId="1500853602">
    <w:abstractNumId w:val="154"/>
    <w:lvlOverride w:ilvl="0">
      <w:startOverride w:val="1"/>
    </w:lvlOverride>
  </w:num>
  <w:num w:numId="1069" w16cid:durableId="637993754">
    <w:abstractNumId w:val="154"/>
    <w:lvlOverride w:ilvl="0">
      <w:startOverride w:val="1"/>
    </w:lvlOverride>
  </w:num>
  <w:num w:numId="1070" w16cid:durableId="609624663">
    <w:abstractNumId w:val="154"/>
    <w:lvlOverride w:ilvl="0">
      <w:startOverride w:val="1"/>
    </w:lvlOverride>
  </w:num>
  <w:num w:numId="1071" w16cid:durableId="327682510">
    <w:abstractNumId w:val="154"/>
    <w:lvlOverride w:ilvl="0">
      <w:startOverride w:val="1"/>
    </w:lvlOverride>
  </w:num>
  <w:num w:numId="1072" w16cid:durableId="1404835771">
    <w:abstractNumId w:val="154"/>
    <w:lvlOverride w:ilvl="0">
      <w:startOverride w:val="1"/>
    </w:lvlOverride>
  </w:num>
  <w:num w:numId="1073" w16cid:durableId="86461961">
    <w:abstractNumId w:val="154"/>
    <w:lvlOverride w:ilvl="0">
      <w:startOverride w:val="1"/>
    </w:lvlOverride>
  </w:num>
  <w:num w:numId="1074" w16cid:durableId="1977369360">
    <w:abstractNumId w:val="154"/>
    <w:lvlOverride w:ilvl="0">
      <w:startOverride w:val="1"/>
    </w:lvlOverride>
  </w:num>
  <w:num w:numId="1075" w16cid:durableId="83036932">
    <w:abstractNumId w:val="154"/>
    <w:lvlOverride w:ilvl="0">
      <w:startOverride w:val="1"/>
    </w:lvlOverride>
  </w:num>
  <w:num w:numId="1076" w16cid:durableId="1268927211">
    <w:abstractNumId w:val="154"/>
    <w:lvlOverride w:ilvl="0">
      <w:startOverride w:val="1"/>
    </w:lvlOverride>
  </w:num>
  <w:num w:numId="1077" w16cid:durableId="1683509240">
    <w:abstractNumId w:val="154"/>
    <w:lvlOverride w:ilvl="0">
      <w:startOverride w:val="1"/>
    </w:lvlOverride>
  </w:num>
  <w:num w:numId="1078" w16cid:durableId="286545760">
    <w:abstractNumId w:val="154"/>
    <w:lvlOverride w:ilvl="0">
      <w:startOverride w:val="1"/>
    </w:lvlOverride>
  </w:num>
  <w:num w:numId="1079" w16cid:durableId="1294823900">
    <w:abstractNumId w:val="154"/>
    <w:lvlOverride w:ilvl="0">
      <w:startOverride w:val="1"/>
    </w:lvlOverride>
  </w:num>
  <w:num w:numId="1080" w16cid:durableId="1523520122">
    <w:abstractNumId w:val="154"/>
    <w:lvlOverride w:ilvl="0">
      <w:startOverride w:val="1"/>
    </w:lvlOverride>
  </w:num>
  <w:num w:numId="1081" w16cid:durableId="190731410">
    <w:abstractNumId w:val="154"/>
    <w:lvlOverride w:ilvl="0">
      <w:startOverride w:val="1"/>
    </w:lvlOverride>
  </w:num>
  <w:num w:numId="1082" w16cid:durableId="763038744">
    <w:abstractNumId w:val="154"/>
    <w:lvlOverride w:ilvl="0">
      <w:startOverride w:val="1"/>
    </w:lvlOverride>
  </w:num>
  <w:num w:numId="1083" w16cid:durableId="625892168">
    <w:abstractNumId w:val="154"/>
    <w:lvlOverride w:ilvl="0">
      <w:startOverride w:val="1"/>
    </w:lvlOverride>
  </w:num>
  <w:num w:numId="1084" w16cid:durableId="726031716">
    <w:abstractNumId w:val="154"/>
    <w:lvlOverride w:ilvl="0">
      <w:startOverride w:val="1"/>
    </w:lvlOverride>
  </w:num>
  <w:num w:numId="1085" w16cid:durableId="65540692">
    <w:abstractNumId w:val="154"/>
    <w:lvlOverride w:ilvl="0">
      <w:startOverride w:val="1"/>
    </w:lvlOverride>
  </w:num>
  <w:num w:numId="1086" w16cid:durableId="1353872053">
    <w:abstractNumId w:val="154"/>
    <w:lvlOverride w:ilvl="0">
      <w:startOverride w:val="1"/>
    </w:lvlOverride>
  </w:num>
  <w:num w:numId="1087" w16cid:durableId="1495687266">
    <w:abstractNumId w:val="154"/>
    <w:lvlOverride w:ilvl="0">
      <w:startOverride w:val="1"/>
    </w:lvlOverride>
  </w:num>
  <w:num w:numId="1088" w16cid:durableId="1415740867">
    <w:abstractNumId w:val="154"/>
    <w:lvlOverride w:ilvl="0">
      <w:startOverride w:val="1"/>
    </w:lvlOverride>
  </w:num>
  <w:num w:numId="1089" w16cid:durableId="39131890">
    <w:abstractNumId w:val="154"/>
    <w:lvlOverride w:ilvl="0">
      <w:startOverride w:val="1"/>
    </w:lvlOverride>
  </w:num>
  <w:num w:numId="1090" w16cid:durableId="2042702194">
    <w:abstractNumId w:val="154"/>
    <w:lvlOverride w:ilvl="0">
      <w:startOverride w:val="1"/>
    </w:lvlOverride>
  </w:num>
  <w:num w:numId="1091" w16cid:durableId="648050051">
    <w:abstractNumId w:val="154"/>
    <w:lvlOverride w:ilvl="0">
      <w:startOverride w:val="1"/>
    </w:lvlOverride>
  </w:num>
  <w:num w:numId="1092" w16cid:durableId="1671520466">
    <w:abstractNumId w:val="154"/>
    <w:lvlOverride w:ilvl="0">
      <w:startOverride w:val="1"/>
    </w:lvlOverride>
  </w:num>
  <w:num w:numId="1093" w16cid:durableId="737678089">
    <w:abstractNumId w:val="154"/>
    <w:lvlOverride w:ilvl="0">
      <w:startOverride w:val="1"/>
    </w:lvlOverride>
  </w:num>
  <w:num w:numId="1094" w16cid:durableId="108011062">
    <w:abstractNumId w:val="154"/>
    <w:lvlOverride w:ilvl="0">
      <w:startOverride w:val="1"/>
    </w:lvlOverride>
  </w:num>
  <w:num w:numId="1095" w16cid:durableId="825972888">
    <w:abstractNumId w:val="154"/>
    <w:lvlOverride w:ilvl="0">
      <w:startOverride w:val="1"/>
    </w:lvlOverride>
  </w:num>
  <w:num w:numId="1096" w16cid:durableId="203296700">
    <w:abstractNumId w:val="154"/>
    <w:lvlOverride w:ilvl="0">
      <w:startOverride w:val="1"/>
    </w:lvlOverride>
  </w:num>
  <w:num w:numId="1097" w16cid:durableId="1398163835">
    <w:abstractNumId w:val="154"/>
    <w:lvlOverride w:ilvl="0">
      <w:startOverride w:val="1"/>
    </w:lvlOverride>
  </w:num>
  <w:num w:numId="1098" w16cid:durableId="998650120">
    <w:abstractNumId w:val="154"/>
    <w:lvlOverride w:ilvl="0">
      <w:startOverride w:val="1"/>
    </w:lvlOverride>
  </w:num>
  <w:num w:numId="1099" w16cid:durableId="871957438">
    <w:abstractNumId w:val="154"/>
    <w:lvlOverride w:ilvl="0">
      <w:startOverride w:val="1"/>
    </w:lvlOverride>
  </w:num>
  <w:num w:numId="1100" w16cid:durableId="1004818999">
    <w:abstractNumId w:val="154"/>
    <w:lvlOverride w:ilvl="0">
      <w:startOverride w:val="1"/>
    </w:lvlOverride>
  </w:num>
  <w:num w:numId="1101" w16cid:durableId="1558205267">
    <w:abstractNumId w:val="154"/>
    <w:lvlOverride w:ilvl="0">
      <w:startOverride w:val="1"/>
    </w:lvlOverride>
  </w:num>
  <w:num w:numId="1102" w16cid:durableId="1356615702">
    <w:abstractNumId w:val="154"/>
    <w:lvlOverride w:ilvl="0">
      <w:startOverride w:val="1"/>
    </w:lvlOverride>
  </w:num>
  <w:num w:numId="1103" w16cid:durableId="555624501">
    <w:abstractNumId w:val="154"/>
    <w:lvlOverride w:ilvl="0">
      <w:startOverride w:val="1"/>
    </w:lvlOverride>
  </w:num>
  <w:num w:numId="1104" w16cid:durableId="994341103">
    <w:abstractNumId w:val="154"/>
    <w:lvlOverride w:ilvl="0">
      <w:startOverride w:val="1"/>
    </w:lvlOverride>
  </w:num>
  <w:num w:numId="1105" w16cid:durableId="1576427885">
    <w:abstractNumId w:val="154"/>
    <w:lvlOverride w:ilvl="0">
      <w:startOverride w:val="1"/>
    </w:lvlOverride>
  </w:num>
  <w:num w:numId="1106" w16cid:durableId="1511679138">
    <w:abstractNumId w:val="154"/>
    <w:lvlOverride w:ilvl="0">
      <w:startOverride w:val="1"/>
    </w:lvlOverride>
  </w:num>
  <w:num w:numId="1107" w16cid:durableId="1969554930">
    <w:abstractNumId w:val="154"/>
    <w:lvlOverride w:ilvl="0">
      <w:startOverride w:val="1"/>
    </w:lvlOverride>
  </w:num>
  <w:num w:numId="1108" w16cid:durableId="1420179881">
    <w:abstractNumId w:val="154"/>
    <w:lvlOverride w:ilvl="0">
      <w:startOverride w:val="1"/>
    </w:lvlOverride>
  </w:num>
  <w:num w:numId="1109" w16cid:durableId="1024289713">
    <w:abstractNumId w:val="154"/>
    <w:lvlOverride w:ilvl="0">
      <w:startOverride w:val="1"/>
    </w:lvlOverride>
  </w:num>
  <w:num w:numId="1110" w16cid:durableId="1024400966">
    <w:abstractNumId w:val="154"/>
    <w:lvlOverride w:ilvl="0">
      <w:startOverride w:val="1"/>
    </w:lvlOverride>
  </w:num>
  <w:num w:numId="1111" w16cid:durableId="434833969">
    <w:abstractNumId w:val="154"/>
    <w:lvlOverride w:ilvl="0">
      <w:startOverride w:val="1"/>
    </w:lvlOverride>
  </w:num>
  <w:num w:numId="1112" w16cid:durableId="853373891">
    <w:abstractNumId w:val="154"/>
    <w:lvlOverride w:ilvl="0">
      <w:startOverride w:val="1"/>
    </w:lvlOverride>
  </w:num>
  <w:num w:numId="1113" w16cid:durableId="1047533540">
    <w:abstractNumId w:val="154"/>
    <w:lvlOverride w:ilvl="0">
      <w:startOverride w:val="1"/>
    </w:lvlOverride>
  </w:num>
  <w:num w:numId="1114" w16cid:durableId="940652100">
    <w:abstractNumId w:val="154"/>
    <w:lvlOverride w:ilvl="0">
      <w:startOverride w:val="1"/>
    </w:lvlOverride>
  </w:num>
  <w:num w:numId="1115" w16cid:durableId="111631050">
    <w:abstractNumId w:val="154"/>
    <w:lvlOverride w:ilvl="0">
      <w:startOverride w:val="1"/>
    </w:lvlOverride>
  </w:num>
  <w:num w:numId="1116" w16cid:durableId="1001934379">
    <w:abstractNumId w:val="154"/>
    <w:lvlOverride w:ilvl="0">
      <w:startOverride w:val="1"/>
    </w:lvlOverride>
  </w:num>
  <w:num w:numId="1117" w16cid:durableId="136344573">
    <w:abstractNumId w:val="154"/>
    <w:lvlOverride w:ilvl="0">
      <w:startOverride w:val="1"/>
    </w:lvlOverride>
  </w:num>
  <w:num w:numId="1118" w16cid:durableId="70322289">
    <w:abstractNumId w:val="154"/>
    <w:lvlOverride w:ilvl="0">
      <w:startOverride w:val="1"/>
    </w:lvlOverride>
  </w:num>
  <w:num w:numId="1119" w16cid:durableId="104428870">
    <w:abstractNumId w:val="154"/>
    <w:lvlOverride w:ilvl="0">
      <w:startOverride w:val="1"/>
    </w:lvlOverride>
  </w:num>
  <w:num w:numId="1120" w16cid:durableId="1153377084">
    <w:abstractNumId w:val="154"/>
    <w:lvlOverride w:ilvl="0">
      <w:startOverride w:val="1"/>
    </w:lvlOverride>
  </w:num>
  <w:num w:numId="1121" w16cid:durableId="1653833301">
    <w:abstractNumId w:val="154"/>
    <w:lvlOverride w:ilvl="0">
      <w:startOverride w:val="1"/>
    </w:lvlOverride>
  </w:num>
  <w:num w:numId="1122" w16cid:durableId="1372346427">
    <w:abstractNumId w:val="154"/>
    <w:lvlOverride w:ilvl="0">
      <w:startOverride w:val="1"/>
    </w:lvlOverride>
  </w:num>
  <w:num w:numId="1123" w16cid:durableId="237137302">
    <w:abstractNumId w:val="154"/>
    <w:lvlOverride w:ilvl="0">
      <w:startOverride w:val="1"/>
    </w:lvlOverride>
  </w:num>
  <w:num w:numId="1124" w16cid:durableId="1538009007">
    <w:abstractNumId w:val="154"/>
    <w:lvlOverride w:ilvl="0">
      <w:startOverride w:val="1"/>
    </w:lvlOverride>
  </w:num>
  <w:num w:numId="1125" w16cid:durableId="690493241">
    <w:abstractNumId w:val="154"/>
    <w:lvlOverride w:ilvl="0">
      <w:startOverride w:val="1"/>
    </w:lvlOverride>
  </w:num>
  <w:num w:numId="1126" w16cid:durableId="557787262">
    <w:abstractNumId w:val="154"/>
    <w:lvlOverride w:ilvl="0">
      <w:startOverride w:val="1"/>
    </w:lvlOverride>
  </w:num>
  <w:num w:numId="1127" w16cid:durableId="702049335">
    <w:abstractNumId w:val="154"/>
    <w:lvlOverride w:ilvl="0">
      <w:startOverride w:val="1"/>
    </w:lvlOverride>
  </w:num>
  <w:num w:numId="1128" w16cid:durableId="1230648939">
    <w:abstractNumId w:val="154"/>
    <w:lvlOverride w:ilvl="0">
      <w:startOverride w:val="1"/>
    </w:lvlOverride>
  </w:num>
  <w:num w:numId="1129" w16cid:durableId="1653948150">
    <w:abstractNumId w:val="154"/>
    <w:lvlOverride w:ilvl="0">
      <w:startOverride w:val="1"/>
    </w:lvlOverride>
  </w:num>
  <w:num w:numId="1130" w16cid:durableId="791560055">
    <w:abstractNumId w:val="154"/>
    <w:lvlOverride w:ilvl="0">
      <w:startOverride w:val="1"/>
    </w:lvlOverride>
  </w:num>
  <w:num w:numId="1131" w16cid:durableId="1961573328">
    <w:abstractNumId w:val="154"/>
    <w:lvlOverride w:ilvl="0">
      <w:startOverride w:val="1"/>
    </w:lvlOverride>
  </w:num>
  <w:num w:numId="1132" w16cid:durableId="1266421176">
    <w:abstractNumId w:val="154"/>
    <w:lvlOverride w:ilvl="0">
      <w:startOverride w:val="1"/>
    </w:lvlOverride>
  </w:num>
  <w:num w:numId="1133" w16cid:durableId="2136439278">
    <w:abstractNumId w:val="154"/>
    <w:lvlOverride w:ilvl="0">
      <w:startOverride w:val="1"/>
    </w:lvlOverride>
  </w:num>
  <w:num w:numId="1134" w16cid:durableId="1671710054">
    <w:abstractNumId w:val="154"/>
    <w:lvlOverride w:ilvl="0">
      <w:startOverride w:val="1"/>
    </w:lvlOverride>
  </w:num>
  <w:num w:numId="1135" w16cid:durableId="254216588">
    <w:abstractNumId w:val="154"/>
    <w:lvlOverride w:ilvl="0">
      <w:startOverride w:val="1"/>
    </w:lvlOverride>
  </w:num>
  <w:num w:numId="1136" w16cid:durableId="1983148862">
    <w:abstractNumId w:val="154"/>
    <w:lvlOverride w:ilvl="0">
      <w:startOverride w:val="1"/>
    </w:lvlOverride>
  </w:num>
  <w:num w:numId="1137" w16cid:durableId="1603957949">
    <w:abstractNumId w:val="154"/>
    <w:lvlOverride w:ilvl="0">
      <w:startOverride w:val="1"/>
    </w:lvlOverride>
  </w:num>
  <w:num w:numId="1138" w16cid:durableId="897863669">
    <w:abstractNumId w:val="154"/>
    <w:lvlOverride w:ilvl="0">
      <w:startOverride w:val="1"/>
    </w:lvlOverride>
  </w:num>
  <w:num w:numId="1139" w16cid:durableId="913583623">
    <w:abstractNumId w:val="154"/>
    <w:lvlOverride w:ilvl="0">
      <w:startOverride w:val="1"/>
    </w:lvlOverride>
  </w:num>
  <w:num w:numId="1140" w16cid:durableId="1862091055">
    <w:abstractNumId w:val="154"/>
    <w:lvlOverride w:ilvl="0">
      <w:startOverride w:val="1"/>
    </w:lvlOverride>
  </w:num>
  <w:num w:numId="1141" w16cid:durableId="1751194382">
    <w:abstractNumId w:val="154"/>
    <w:lvlOverride w:ilvl="0">
      <w:startOverride w:val="1"/>
    </w:lvlOverride>
  </w:num>
  <w:num w:numId="1142" w16cid:durableId="497616867">
    <w:abstractNumId w:val="154"/>
    <w:lvlOverride w:ilvl="0">
      <w:startOverride w:val="1"/>
    </w:lvlOverride>
  </w:num>
  <w:num w:numId="1143" w16cid:durableId="787240967">
    <w:abstractNumId w:val="154"/>
    <w:lvlOverride w:ilvl="0">
      <w:startOverride w:val="1"/>
    </w:lvlOverride>
  </w:num>
  <w:num w:numId="1144" w16cid:durableId="1388843647">
    <w:abstractNumId w:val="154"/>
    <w:lvlOverride w:ilvl="0">
      <w:startOverride w:val="1"/>
    </w:lvlOverride>
  </w:num>
  <w:num w:numId="1145" w16cid:durableId="1430664761">
    <w:abstractNumId w:val="154"/>
    <w:lvlOverride w:ilvl="0">
      <w:startOverride w:val="1"/>
    </w:lvlOverride>
  </w:num>
  <w:num w:numId="1146" w16cid:durableId="1597589116">
    <w:abstractNumId w:val="154"/>
    <w:lvlOverride w:ilvl="0">
      <w:startOverride w:val="1"/>
    </w:lvlOverride>
  </w:num>
  <w:num w:numId="1147" w16cid:durableId="860363426">
    <w:abstractNumId w:val="154"/>
    <w:lvlOverride w:ilvl="0">
      <w:startOverride w:val="1"/>
    </w:lvlOverride>
  </w:num>
  <w:num w:numId="1148" w16cid:durableId="2019890358">
    <w:abstractNumId w:val="154"/>
    <w:lvlOverride w:ilvl="0">
      <w:startOverride w:val="1"/>
    </w:lvlOverride>
  </w:num>
  <w:num w:numId="1149" w16cid:durableId="1126508411">
    <w:abstractNumId w:val="154"/>
    <w:lvlOverride w:ilvl="0">
      <w:startOverride w:val="1"/>
    </w:lvlOverride>
  </w:num>
  <w:num w:numId="1150" w16cid:durableId="1165123252">
    <w:abstractNumId w:val="154"/>
    <w:lvlOverride w:ilvl="0">
      <w:startOverride w:val="1"/>
    </w:lvlOverride>
  </w:num>
  <w:num w:numId="1151" w16cid:durableId="1778023148">
    <w:abstractNumId w:val="154"/>
    <w:lvlOverride w:ilvl="0">
      <w:startOverride w:val="1"/>
    </w:lvlOverride>
  </w:num>
  <w:num w:numId="1152" w16cid:durableId="17244342">
    <w:abstractNumId w:val="154"/>
    <w:lvlOverride w:ilvl="0">
      <w:startOverride w:val="1"/>
    </w:lvlOverride>
  </w:num>
  <w:num w:numId="1153" w16cid:durableId="294456380">
    <w:abstractNumId w:val="154"/>
    <w:lvlOverride w:ilvl="0">
      <w:startOverride w:val="1"/>
    </w:lvlOverride>
  </w:num>
  <w:num w:numId="1154" w16cid:durableId="221870202">
    <w:abstractNumId w:val="154"/>
    <w:lvlOverride w:ilvl="0">
      <w:startOverride w:val="1"/>
    </w:lvlOverride>
  </w:num>
  <w:num w:numId="1155" w16cid:durableId="844132881">
    <w:abstractNumId w:val="154"/>
    <w:lvlOverride w:ilvl="0">
      <w:startOverride w:val="1"/>
    </w:lvlOverride>
  </w:num>
  <w:num w:numId="1156" w16cid:durableId="1427340030">
    <w:abstractNumId w:val="154"/>
    <w:lvlOverride w:ilvl="0">
      <w:startOverride w:val="1"/>
    </w:lvlOverride>
  </w:num>
  <w:num w:numId="1157" w16cid:durableId="897087496">
    <w:abstractNumId w:val="154"/>
    <w:lvlOverride w:ilvl="0">
      <w:startOverride w:val="1"/>
    </w:lvlOverride>
  </w:num>
  <w:num w:numId="1158" w16cid:durableId="560944537">
    <w:abstractNumId w:val="154"/>
    <w:lvlOverride w:ilvl="0">
      <w:startOverride w:val="1"/>
    </w:lvlOverride>
  </w:num>
  <w:num w:numId="1159" w16cid:durableId="274025177">
    <w:abstractNumId w:val="154"/>
    <w:lvlOverride w:ilvl="0">
      <w:startOverride w:val="1"/>
    </w:lvlOverride>
  </w:num>
  <w:num w:numId="1160" w16cid:durableId="502166051">
    <w:abstractNumId w:val="154"/>
    <w:lvlOverride w:ilvl="0">
      <w:startOverride w:val="1"/>
    </w:lvlOverride>
  </w:num>
  <w:num w:numId="1161" w16cid:durableId="1933972764">
    <w:abstractNumId w:val="154"/>
    <w:lvlOverride w:ilvl="0">
      <w:startOverride w:val="1"/>
    </w:lvlOverride>
  </w:num>
  <w:num w:numId="1162" w16cid:durableId="2023315585">
    <w:abstractNumId w:val="154"/>
    <w:lvlOverride w:ilvl="0">
      <w:startOverride w:val="1"/>
    </w:lvlOverride>
  </w:num>
  <w:num w:numId="1163" w16cid:durableId="146483616">
    <w:abstractNumId w:val="154"/>
    <w:lvlOverride w:ilvl="0">
      <w:startOverride w:val="1"/>
    </w:lvlOverride>
  </w:num>
  <w:num w:numId="1164" w16cid:durableId="261183099">
    <w:abstractNumId w:val="154"/>
    <w:lvlOverride w:ilvl="0">
      <w:startOverride w:val="1"/>
    </w:lvlOverride>
  </w:num>
  <w:num w:numId="1165" w16cid:durableId="1649895261">
    <w:abstractNumId w:val="154"/>
    <w:lvlOverride w:ilvl="0">
      <w:startOverride w:val="1"/>
    </w:lvlOverride>
  </w:num>
  <w:num w:numId="1166" w16cid:durableId="490563967">
    <w:abstractNumId w:val="154"/>
    <w:lvlOverride w:ilvl="0">
      <w:startOverride w:val="1"/>
    </w:lvlOverride>
  </w:num>
  <w:num w:numId="1167" w16cid:durableId="190149660">
    <w:abstractNumId w:val="154"/>
    <w:lvlOverride w:ilvl="0">
      <w:startOverride w:val="1"/>
    </w:lvlOverride>
  </w:num>
  <w:num w:numId="1168" w16cid:durableId="824511861">
    <w:abstractNumId w:val="154"/>
    <w:lvlOverride w:ilvl="0">
      <w:startOverride w:val="1"/>
    </w:lvlOverride>
  </w:num>
  <w:num w:numId="1169" w16cid:durableId="1879396291">
    <w:abstractNumId w:val="154"/>
    <w:lvlOverride w:ilvl="0">
      <w:startOverride w:val="1"/>
    </w:lvlOverride>
  </w:num>
  <w:num w:numId="1170" w16cid:durableId="922296164">
    <w:abstractNumId w:val="154"/>
    <w:lvlOverride w:ilvl="0">
      <w:startOverride w:val="1"/>
    </w:lvlOverride>
  </w:num>
  <w:num w:numId="1171" w16cid:durableId="1742755067">
    <w:abstractNumId w:val="154"/>
    <w:lvlOverride w:ilvl="0">
      <w:startOverride w:val="1"/>
    </w:lvlOverride>
  </w:num>
  <w:num w:numId="1172" w16cid:durableId="1833987173">
    <w:abstractNumId w:val="154"/>
    <w:lvlOverride w:ilvl="0">
      <w:startOverride w:val="1"/>
    </w:lvlOverride>
  </w:num>
  <w:num w:numId="1173" w16cid:durableId="564612659">
    <w:abstractNumId w:val="154"/>
    <w:lvlOverride w:ilvl="0">
      <w:startOverride w:val="1"/>
    </w:lvlOverride>
  </w:num>
  <w:num w:numId="1174" w16cid:durableId="994454446">
    <w:abstractNumId w:val="154"/>
    <w:lvlOverride w:ilvl="0">
      <w:startOverride w:val="1"/>
    </w:lvlOverride>
  </w:num>
  <w:num w:numId="1175" w16cid:durableId="2103380334">
    <w:abstractNumId w:val="154"/>
    <w:lvlOverride w:ilvl="0">
      <w:startOverride w:val="1"/>
    </w:lvlOverride>
  </w:num>
  <w:num w:numId="1176" w16cid:durableId="2091387609">
    <w:abstractNumId w:val="154"/>
    <w:lvlOverride w:ilvl="0">
      <w:startOverride w:val="1"/>
    </w:lvlOverride>
  </w:num>
  <w:num w:numId="1177" w16cid:durableId="1430931725">
    <w:abstractNumId w:val="154"/>
    <w:lvlOverride w:ilvl="0">
      <w:startOverride w:val="1"/>
    </w:lvlOverride>
  </w:num>
  <w:num w:numId="1178" w16cid:durableId="1237321077">
    <w:abstractNumId w:val="154"/>
    <w:lvlOverride w:ilvl="0">
      <w:startOverride w:val="1"/>
    </w:lvlOverride>
  </w:num>
  <w:num w:numId="1179" w16cid:durableId="2135974635">
    <w:abstractNumId w:val="154"/>
    <w:lvlOverride w:ilvl="0">
      <w:startOverride w:val="1"/>
    </w:lvlOverride>
  </w:num>
  <w:num w:numId="1180" w16cid:durableId="270624315">
    <w:abstractNumId w:val="154"/>
    <w:lvlOverride w:ilvl="0">
      <w:startOverride w:val="1"/>
    </w:lvlOverride>
  </w:num>
  <w:num w:numId="1181" w16cid:durableId="571963649">
    <w:abstractNumId w:val="154"/>
    <w:lvlOverride w:ilvl="0">
      <w:startOverride w:val="1"/>
    </w:lvlOverride>
  </w:num>
  <w:num w:numId="1182" w16cid:durableId="2092696053">
    <w:abstractNumId w:val="154"/>
    <w:lvlOverride w:ilvl="0">
      <w:startOverride w:val="1"/>
    </w:lvlOverride>
  </w:num>
  <w:num w:numId="1183" w16cid:durableId="1206717789">
    <w:abstractNumId w:val="154"/>
    <w:lvlOverride w:ilvl="0">
      <w:startOverride w:val="1"/>
    </w:lvlOverride>
  </w:num>
  <w:num w:numId="1184" w16cid:durableId="1212957836">
    <w:abstractNumId w:val="154"/>
    <w:lvlOverride w:ilvl="0">
      <w:startOverride w:val="1"/>
    </w:lvlOverride>
  </w:num>
  <w:num w:numId="1185" w16cid:durableId="1919898978">
    <w:abstractNumId w:val="154"/>
    <w:lvlOverride w:ilvl="0">
      <w:startOverride w:val="1"/>
    </w:lvlOverride>
  </w:num>
  <w:num w:numId="1186" w16cid:durableId="1177966128">
    <w:abstractNumId w:val="154"/>
    <w:lvlOverride w:ilvl="0">
      <w:startOverride w:val="1"/>
    </w:lvlOverride>
  </w:num>
  <w:num w:numId="1187" w16cid:durableId="1085109623">
    <w:abstractNumId w:val="154"/>
    <w:lvlOverride w:ilvl="0">
      <w:startOverride w:val="1"/>
    </w:lvlOverride>
  </w:num>
  <w:num w:numId="1188" w16cid:durableId="754206479">
    <w:abstractNumId w:val="154"/>
    <w:lvlOverride w:ilvl="0">
      <w:startOverride w:val="1"/>
    </w:lvlOverride>
  </w:num>
  <w:num w:numId="1189" w16cid:durableId="1045759081">
    <w:abstractNumId w:val="154"/>
    <w:lvlOverride w:ilvl="0">
      <w:startOverride w:val="1"/>
    </w:lvlOverride>
  </w:num>
  <w:num w:numId="1190" w16cid:durableId="1650472507">
    <w:abstractNumId w:val="154"/>
    <w:lvlOverride w:ilvl="0">
      <w:startOverride w:val="1"/>
    </w:lvlOverride>
  </w:num>
  <w:num w:numId="1191" w16cid:durableId="803081409">
    <w:abstractNumId w:val="154"/>
    <w:lvlOverride w:ilvl="0">
      <w:startOverride w:val="1"/>
    </w:lvlOverride>
  </w:num>
  <w:num w:numId="1192" w16cid:durableId="1772584358">
    <w:abstractNumId w:val="154"/>
    <w:lvlOverride w:ilvl="0">
      <w:startOverride w:val="1"/>
    </w:lvlOverride>
  </w:num>
  <w:num w:numId="1193" w16cid:durableId="429620822">
    <w:abstractNumId w:val="154"/>
    <w:lvlOverride w:ilvl="0">
      <w:startOverride w:val="1"/>
    </w:lvlOverride>
  </w:num>
  <w:num w:numId="1194" w16cid:durableId="170072008">
    <w:abstractNumId w:val="154"/>
    <w:lvlOverride w:ilvl="0">
      <w:startOverride w:val="1"/>
    </w:lvlOverride>
  </w:num>
  <w:num w:numId="1195" w16cid:durableId="470362454">
    <w:abstractNumId w:val="154"/>
    <w:lvlOverride w:ilvl="0">
      <w:startOverride w:val="1"/>
    </w:lvlOverride>
  </w:num>
  <w:num w:numId="1196" w16cid:durableId="86316026">
    <w:abstractNumId w:val="154"/>
    <w:lvlOverride w:ilvl="0">
      <w:startOverride w:val="1"/>
    </w:lvlOverride>
  </w:num>
  <w:num w:numId="1197" w16cid:durableId="350761582">
    <w:abstractNumId w:val="154"/>
    <w:lvlOverride w:ilvl="0">
      <w:startOverride w:val="1"/>
    </w:lvlOverride>
  </w:num>
  <w:num w:numId="1198" w16cid:durableId="1792243100">
    <w:abstractNumId w:val="154"/>
    <w:lvlOverride w:ilvl="0">
      <w:startOverride w:val="1"/>
    </w:lvlOverride>
  </w:num>
  <w:num w:numId="1199" w16cid:durableId="800073605">
    <w:abstractNumId w:val="154"/>
    <w:lvlOverride w:ilvl="0">
      <w:startOverride w:val="1"/>
    </w:lvlOverride>
  </w:num>
  <w:num w:numId="1200" w16cid:durableId="1138229968">
    <w:abstractNumId w:val="154"/>
    <w:lvlOverride w:ilvl="0">
      <w:startOverride w:val="1"/>
    </w:lvlOverride>
  </w:num>
  <w:num w:numId="1201" w16cid:durableId="62875097">
    <w:abstractNumId w:val="154"/>
    <w:lvlOverride w:ilvl="0">
      <w:startOverride w:val="1"/>
    </w:lvlOverride>
  </w:num>
  <w:num w:numId="1202" w16cid:durableId="59863152">
    <w:abstractNumId w:val="154"/>
    <w:lvlOverride w:ilvl="0">
      <w:startOverride w:val="1"/>
    </w:lvlOverride>
  </w:num>
  <w:num w:numId="1203" w16cid:durableId="1326779277">
    <w:abstractNumId w:val="154"/>
    <w:lvlOverride w:ilvl="0">
      <w:startOverride w:val="1"/>
    </w:lvlOverride>
  </w:num>
  <w:num w:numId="1204" w16cid:durableId="1456674560">
    <w:abstractNumId w:val="154"/>
    <w:lvlOverride w:ilvl="0">
      <w:startOverride w:val="1"/>
    </w:lvlOverride>
  </w:num>
  <w:num w:numId="1205" w16cid:durableId="80690058">
    <w:abstractNumId w:val="154"/>
    <w:lvlOverride w:ilvl="0">
      <w:startOverride w:val="1"/>
    </w:lvlOverride>
  </w:num>
  <w:num w:numId="1206" w16cid:durableId="1849832225">
    <w:abstractNumId w:val="154"/>
    <w:lvlOverride w:ilvl="0">
      <w:startOverride w:val="1"/>
    </w:lvlOverride>
  </w:num>
  <w:num w:numId="1207" w16cid:durableId="973682539">
    <w:abstractNumId w:val="154"/>
    <w:lvlOverride w:ilvl="0">
      <w:startOverride w:val="1"/>
    </w:lvlOverride>
  </w:num>
  <w:num w:numId="1208" w16cid:durableId="1418020988">
    <w:abstractNumId w:val="154"/>
    <w:lvlOverride w:ilvl="0">
      <w:startOverride w:val="1"/>
    </w:lvlOverride>
  </w:num>
  <w:num w:numId="1209" w16cid:durableId="20015558">
    <w:abstractNumId w:val="154"/>
    <w:lvlOverride w:ilvl="0">
      <w:startOverride w:val="1"/>
    </w:lvlOverride>
  </w:num>
  <w:num w:numId="1210" w16cid:durableId="452985767">
    <w:abstractNumId w:val="154"/>
    <w:lvlOverride w:ilvl="0">
      <w:startOverride w:val="1"/>
    </w:lvlOverride>
  </w:num>
  <w:num w:numId="1211" w16cid:durableId="1402168704">
    <w:abstractNumId w:val="154"/>
    <w:lvlOverride w:ilvl="0">
      <w:startOverride w:val="1"/>
    </w:lvlOverride>
  </w:num>
  <w:num w:numId="1212" w16cid:durableId="718211672">
    <w:abstractNumId w:val="154"/>
    <w:lvlOverride w:ilvl="0">
      <w:startOverride w:val="1"/>
    </w:lvlOverride>
  </w:num>
  <w:num w:numId="1213" w16cid:durableId="156386712">
    <w:abstractNumId w:val="154"/>
    <w:lvlOverride w:ilvl="0">
      <w:startOverride w:val="1"/>
    </w:lvlOverride>
  </w:num>
  <w:num w:numId="1214" w16cid:durableId="528421711">
    <w:abstractNumId w:val="154"/>
    <w:lvlOverride w:ilvl="0">
      <w:startOverride w:val="1"/>
    </w:lvlOverride>
  </w:num>
  <w:num w:numId="1215" w16cid:durableId="1642618534">
    <w:abstractNumId w:val="154"/>
    <w:lvlOverride w:ilvl="0">
      <w:startOverride w:val="1"/>
    </w:lvlOverride>
  </w:num>
  <w:num w:numId="1216" w16cid:durableId="1216772457">
    <w:abstractNumId w:val="154"/>
    <w:lvlOverride w:ilvl="0">
      <w:startOverride w:val="1"/>
    </w:lvlOverride>
  </w:num>
  <w:num w:numId="1217" w16cid:durableId="43067413">
    <w:abstractNumId w:val="154"/>
    <w:lvlOverride w:ilvl="0">
      <w:startOverride w:val="1"/>
    </w:lvlOverride>
  </w:num>
  <w:num w:numId="1218" w16cid:durableId="1871726269">
    <w:abstractNumId w:val="154"/>
    <w:lvlOverride w:ilvl="0">
      <w:startOverride w:val="1"/>
    </w:lvlOverride>
  </w:num>
  <w:num w:numId="1219" w16cid:durableId="159586523">
    <w:abstractNumId w:val="154"/>
    <w:lvlOverride w:ilvl="0">
      <w:startOverride w:val="1"/>
    </w:lvlOverride>
  </w:num>
  <w:num w:numId="1220" w16cid:durableId="790056324">
    <w:abstractNumId w:val="154"/>
    <w:lvlOverride w:ilvl="0">
      <w:startOverride w:val="1"/>
    </w:lvlOverride>
  </w:num>
  <w:num w:numId="1221" w16cid:durableId="353578233">
    <w:abstractNumId w:val="154"/>
    <w:lvlOverride w:ilvl="0">
      <w:startOverride w:val="1"/>
    </w:lvlOverride>
  </w:num>
  <w:num w:numId="1222" w16cid:durableId="387457048">
    <w:abstractNumId w:val="154"/>
    <w:lvlOverride w:ilvl="0">
      <w:startOverride w:val="1"/>
    </w:lvlOverride>
  </w:num>
  <w:num w:numId="1223" w16cid:durableId="2054376854">
    <w:abstractNumId w:val="154"/>
    <w:lvlOverride w:ilvl="0">
      <w:startOverride w:val="1"/>
    </w:lvlOverride>
  </w:num>
  <w:num w:numId="1224" w16cid:durableId="986276943">
    <w:abstractNumId w:val="154"/>
    <w:lvlOverride w:ilvl="0">
      <w:startOverride w:val="1"/>
    </w:lvlOverride>
  </w:num>
  <w:num w:numId="1225" w16cid:durableId="2070688683">
    <w:abstractNumId w:val="154"/>
    <w:lvlOverride w:ilvl="0">
      <w:startOverride w:val="1"/>
    </w:lvlOverride>
  </w:num>
  <w:num w:numId="1226" w16cid:durableId="1792624031">
    <w:abstractNumId w:val="154"/>
    <w:lvlOverride w:ilvl="0">
      <w:startOverride w:val="1"/>
    </w:lvlOverride>
  </w:num>
  <w:num w:numId="1227" w16cid:durableId="779183825">
    <w:abstractNumId w:val="154"/>
    <w:lvlOverride w:ilvl="0">
      <w:startOverride w:val="1"/>
    </w:lvlOverride>
  </w:num>
  <w:num w:numId="1228" w16cid:durableId="665397331">
    <w:abstractNumId w:val="154"/>
    <w:lvlOverride w:ilvl="0">
      <w:startOverride w:val="1"/>
    </w:lvlOverride>
  </w:num>
  <w:num w:numId="1229" w16cid:durableId="665137155">
    <w:abstractNumId w:val="154"/>
    <w:lvlOverride w:ilvl="0">
      <w:startOverride w:val="1"/>
    </w:lvlOverride>
  </w:num>
  <w:num w:numId="1230" w16cid:durableId="817503371">
    <w:abstractNumId w:val="154"/>
    <w:lvlOverride w:ilvl="0">
      <w:startOverride w:val="1"/>
    </w:lvlOverride>
  </w:num>
  <w:num w:numId="1231" w16cid:durableId="769396780">
    <w:abstractNumId w:val="154"/>
    <w:lvlOverride w:ilvl="0">
      <w:startOverride w:val="1"/>
    </w:lvlOverride>
  </w:num>
  <w:num w:numId="1232" w16cid:durableId="706106980">
    <w:abstractNumId w:val="154"/>
    <w:lvlOverride w:ilvl="0">
      <w:startOverride w:val="1"/>
    </w:lvlOverride>
  </w:num>
  <w:num w:numId="1233" w16cid:durableId="2106417836">
    <w:abstractNumId w:val="154"/>
    <w:lvlOverride w:ilvl="0">
      <w:startOverride w:val="1"/>
    </w:lvlOverride>
  </w:num>
  <w:num w:numId="1234" w16cid:durableId="1028487077">
    <w:abstractNumId w:val="154"/>
    <w:lvlOverride w:ilvl="0">
      <w:startOverride w:val="1"/>
    </w:lvlOverride>
  </w:num>
  <w:num w:numId="1235" w16cid:durableId="1158378355">
    <w:abstractNumId w:val="154"/>
    <w:lvlOverride w:ilvl="0">
      <w:startOverride w:val="1"/>
    </w:lvlOverride>
  </w:num>
  <w:num w:numId="1236" w16cid:durableId="1541555442">
    <w:abstractNumId w:val="154"/>
    <w:lvlOverride w:ilvl="0">
      <w:startOverride w:val="1"/>
    </w:lvlOverride>
  </w:num>
  <w:num w:numId="1237" w16cid:durableId="1020350115">
    <w:abstractNumId w:val="154"/>
    <w:lvlOverride w:ilvl="0">
      <w:startOverride w:val="1"/>
    </w:lvlOverride>
  </w:num>
  <w:num w:numId="1238" w16cid:durableId="366835162">
    <w:abstractNumId w:val="154"/>
    <w:lvlOverride w:ilvl="0">
      <w:startOverride w:val="1"/>
    </w:lvlOverride>
  </w:num>
  <w:num w:numId="1239" w16cid:durableId="1940797074">
    <w:abstractNumId w:val="154"/>
    <w:lvlOverride w:ilvl="0">
      <w:startOverride w:val="1"/>
    </w:lvlOverride>
  </w:num>
  <w:num w:numId="1240" w16cid:durableId="1147747534">
    <w:abstractNumId w:val="154"/>
    <w:lvlOverride w:ilvl="0">
      <w:startOverride w:val="1"/>
    </w:lvlOverride>
  </w:num>
  <w:num w:numId="1241" w16cid:durableId="1782262929">
    <w:abstractNumId w:val="154"/>
    <w:lvlOverride w:ilvl="0">
      <w:startOverride w:val="1"/>
    </w:lvlOverride>
  </w:num>
  <w:num w:numId="1242" w16cid:durableId="2129934387">
    <w:abstractNumId w:val="154"/>
    <w:lvlOverride w:ilvl="0">
      <w:startOverride w:val="1"/>
    </w:lvlOverride>
  </w:num>
  <w:num w:numId="1243" w16cid:durableId="1275136530">
    <w:abstractNumId w:val="154"/>
    <w:lvlOverride w:ilvl="0">
      <w:startOverride w:val="1"/>
    </w:lvlOverride>
  </w:num>
  <w:num w:numId="1244" w16cid:durableId="381446092">
    <w:abstractNumId w:val="154"/>
    <w:lvlOverride w:ilvl="0">
      <w:startOverride w:val="1"/>
    </w:lvlOverride>
  </w:num>
  <w:num w:numId="1245" w16cid:durableId="1443846092">
    <w:abstractNumId w:val="154"/>
    <w:lvlOverride w:ilvl="0">
      <w:startOverride w:val="1"/>
    </w:lvlOverride>
  </w:num>
  <w:num w:numId="1246" w16cid:durableId="1946308198">
    <w:abstractNumId w:val="154"/>
    <w:lvlOverride w:ilvl="0">
      <w:startOverride w:val="1"/>
    </w:lvlOverride>
  </w:num>
  <w:num w:numId="1247" w16cid:durableId="1983919114">
    <w:abstractNumId w:val="154"/>
    <w:lvlOverride w:ilvl="0">
      <w:startOverride w:val="1"/>
    </w:lvlOverride>
  </w:num>
  <w:num w:numId="1248" w16cid:durableId="528180470">
    <w:abstractNumId w:val="154"/>
    <w:lvlOverride w:ilvl="0">
      <w:startOverride w:val="1"/>
    </w:lvlOverride>
  </w:num>
  <w:num w:numId="1249" w16cid:durableId="142505121">
    <w:abstractNumId w:val="154"/>
    <w:lvlOverride w:ilvl="0">
      <w:startOverride w:val="1"/>
    </w:lvlOverride>
  </w:num>
  <w:num w:numId="1250" w16cid:durableId="143856794">
    <w:abstractNumId w:val="154"/>
    <w:lvlOverride w:ilvl="0">
      <w:startOverride w:val="1"/>
    </w:lvlOverride>
  </w:num>
  <w:num w:numId="1251" w16cid:durableId="152306954">
    <w:abstractNumId w:val="154"/>
    <w:lvlOverride w:ilvl="0">
      <w:startOverride w:val="1"/>
    </w:lvlOverride>
  </w:num>
  <w:num w:numId="1252" w16cid:durableId="295717523">
    <w:abstractNumId w:val="154"/>
    <w:lvlOverride w:ilvl="0">
      <w:startOverride w:val="1"/>
    </w:lvlOverride>
  </w:num>
  <w:num w:numId="1253" w16cid:durableId="1051228272">
    <w:abstractNumId w:val="154"/>
    <w:lvlOverride w:ilvl="0">
      <w:startOverride w:val="1"/>
    </w:lvlOverride>
  </w:num>
  <w:num w:numId="1254" w16cid:durableId="573318809">
    <w:abstractNumId w:val="154"/>
    <w:lvlOverride w:ilvl="0">
      <w:startOverride w:val="1"/>
    </w:lvlOverride>
  </w:num>
  <w:num w:numId="1255" w16cid:durableId="1948779867">
    <w:abstractNumId w:val="154"/>
    <w:lvlOverride w:ilvl="0">
      <w:startOverride w:val="1"/>
    </w:lvlOverride>
  </w:num>
  <w:num w:numId="1256" w16cid:durableId="534120856">
    <w:abstractNumId w:val="154"/>
    <w:lvlOverride w:ilvl="0">
      <w:startOverride w:val="1"/>
    </w:lvlOverride>
  </w:num>
  <w:num w:numId="1257" w16cid:durableId="974216550">
    <w:abstractNumId w:val="154"/>
    <w:lvlOverride w:ilvl="0">
      <w:startOverride w:val="1"/>
    </w:lvlOverride>
  </w:num>
  <w:num w:numId="1258" w16cid:durableId="1397630041">
    <w:abstractNumId w:val="154"/>
    <w:lvlOverride w:ilvl="0">
      <w:startOverride w:val="1"/>
    </w:lvlOverride>
  </w:num>
  <w:num w:numId="1259" w16cid:durableId="802580965">
    <w:abstractNumId w:val="154"/>
    <w:lvlOverride w:ilvl="0">
      <w:startOverride w:val="1"/>
    </w:lvlOverride>
  </w:num>
  <w:num w:numId="1260" w16cid:durableId="1319916096">
    <w:abstractNumId w:val="154"/>
    <w:lvlOverride w:ilvl="0">
      <w:startOverride w:val="1"/>
    </w:lvlOverride>
  </w:num>
  <w:num w:numId="1261" w16cid:durableId="683481212">
    <w:abstractNumId w:val="154"/>
    <w:lvlOverride w:ilvl="0">
      <w:startOverride w:val="1"/>
    </w:lvlOverride>
  </w:num>
  <w:num w:numId="1262" w16cid:durableId="1594442">
    <w:abstractNumId w:val="154"/>
    <w:lvlOverride w:ilvl="0">
      <w:startOverride w:val="1"/>
    </w:lvlOverride>
  </w:num>
  <w:num w:numId="1263" w16cid:durableId="1941184614">
    <w:abstractNumId w:val="154"/>
    <w:lvlOverride w:ilvl="0">
      <w:startOverride w:val="1"/>
    </w:lvlOverride>
  </w:num>
  <w:num w:numId="1264" w16cid:durableId="326134150">
    <w:abstractNumId w:val="154"/>
    <w:lvlOverride w:ilvl="0">
      <w:startOverride w:val="1"/>
    </w:lvlOverride>
  </w:num>
  <w:num w:numId="1265" w16cid:durableId="365567458">
    <w:abstractNumId w:val="154"/>
    <w:lvlOverride w:ilvl="0">
      <w:startOverride w:val="1"/>
    </w:lvlOverride>
  </w:num>
  <w:num w:numId="1266" w16cid:durableId="442113017">
    <w:abstractNumId w:val="154"/>
    <w:lvlOverride w:ilvl="0">
      <w:startOverride w:val="1"/>
    </w:lvlOverride>
  </w:num>
  <w:num w:numId="1267" w16cid:durableId="1465387601">
    <w:abstractNumId w:val="154"/>
    <w:lvlOverride w:ilvl="0">
      <w:startOverride w:val="1"/>
    </w:lvlOverride>
  </w:num>
  <w:num w:numId="1268" w16cid:durableId="71128805">
    <w:abstractNumId w:val="154"/>
    <w:lvlOverride w:ilvl="0">
      <w:startOverride w:val="1"/>
    </w:lvlOverride>
  </w:num>
  <w:num w:numId="1269" w16cid:durableId="1686982516">
    <w:abstractNumId w:val="154"/>
    <w:lvlOverride w:ilvl="0">
      <w:startOverride w:val="1"/>
    </w:lvlOverride>
  </w:num>
  <w:num w:numId="1270" w16cid:durableId="1830554761">
    <w:abstractNumId w:val="154"/>
    <w:lvlOverride w:ilvl="0">
      <w:startOverride w:val="1"/>
    </w:lvlOverride>
  </w:num>
  <w:num w:numId="1271" w16cid:durableId="296953759">
    <w:abstractNumId w:val="154"/>
    <w:lvlOverride w:ilvl="0">
      <w:startOverride w:val="1"/>
    </w:lvlOverride>
  </w:num>
  <w:num w:numId="1272" w16cid:durableId="634601189">
    <w:abstractNumId w:val="154"/>
    <w:lvlOverride w:ilvl="0">
      <w:startOverride w:val="1"/>
    </w:lvlOverride>
  </w:num>
  <w:num w:numId="1273" w16cid:durableId="424808273">
    <w:abstractNumId w:val="154"/>
    <w:lvlOverride w:ilvl="0">
      <w:startOverride w:val="1"/>
    </w:lvlOverride>
  </w:num>
  <w:num w:numId="1274" w16cid:durableId="1016344648">
    <w:abstractNumId w:val="154"/>
    <w:lvlOverride w:ilvl="0">
      <w:startOverride w:val="1"/>
    </w:lvlOverride>
  </w:num>
  <w:num w:numId="1275" w16cid:durableId="149833699">
    <w:abstractNumId w:val="154"/>
    <w:lvlOverride w:ilvl="0">
      <w:startOverride w:val="1"/>
    </w:lvlOverride>
  </w:num>
  <w:num w:numId="1276" w16cid:durableId="619145076">
    <w:abstractNumId w:val="154"/>
    <w:lvlOverride w:ilvl="0">
      <w:startOverride w:val="1"/>
    </w:lvlOverride>
  </w:num>
  <w:num w:numId="1277" w16cid:durableId="706951527">
    <w:abstractNumId w:val="154"/>
    <w:lvlOverride w:ilvl="0">
      <w:startOverride w:val="1"/>
    </w:lvlOverride>
  </w:num>
  <w:num w:numId="1278" w16cid:durableId="1403672259">
    <w:abstractNumId w:val="154"/>
    <w:lvlOverride w:ilvl="0">
      <w:startOverride w:val="1"/>
    </w:lvlOverride>
  </w:num>
  <w:num w:numId="1279" w16cid:durableId="1107386384">
    <w:abstractNumId w:val="154"/>
    <w:lvlOverride w:ilvl="0">
      <w:startOverride w:val="1"/>
    </w:lvlOverride>
  </w:num>
  <w:num w:numId="1280" w16cid:durableId="43720683">
    <w:abstractNumId w:val="154"/>
    <w:lvlOverride w:ilvl="0">
      <w:startOverride w:val="1"/>
    </w:lvlOverride>
  </w:num>
  <w:num w:numId="1281" w16cid:durableId="662048533">
    <w:abstractNumId w:val="154"/>
    <w:lvlOverride w:ilvl="0">
      <w:startOverride w:val="1"/>
    </w:lvlOverride>
  </w:num>
  <w:num w:numId="1282" w16cid:durableId="1111049677">
    <w:abstractNumId w:val="154"/>
    <w:lvlOverride w:ilvl="0">
      <w:startOverride w:val="1"/>
    </w:lvlOverride>
  </w:num>
  <w:num w:numId="1283" w16cid:durableId="437212555">
    <w:abstractNumId w:val="154"/>
    <w:lvlOverride w:ilvl="0">
      <w:startOverride w:val="1"/>
    </w:lvlOverride>
  </w:num>
  <w:num w:numId="1284" w16cid:durableId="211115441">
    <w:abstractNumId w:val="154"/>
    <w:lvlOverride w:ilvl="0">
      <w:startOverride w:val="1"/>
    </w:lvlOverride>
  </w:num>
  <w:num w:numId="1285" w16cid:durableId="172843326">
    <w:abstractNumId w:val="154"/>
    <w:lvlOverride w:ilvl="0">
      <w:startOverride w:val="1"/>
    </w:lvlOverride>
  </w:num>
  <w:num w:numId="1286" w16cid:durableId="1315261872">
    <w:abstractNumId w:val="154"/>
    <w:lvlOverride w:ilvl="0">
      <w:startOverride w:val="1"/>
    </w:lvlOverride>
  </w:num>
  <w:num w:numId="1287" w16cid:durableId="548418905">
    <w:abstractNumId w:val="154"/>
    <w:lvlOverride w:ilvl="0">
      <w:startOverride w:val="1"/>
    </w:lvlOverride>
  </w:num>
  <w:num w:numId="1288" w16cid:durableId="1480729304">
    <w:abstractNumId w:val="154"/>
    <w:lvlOverride w:ilvl="0">
      <w:startOverride w:val="1"/>
    </w:lvlOverride>
  </w:num>
  <w:num w:numId="1289" w16cid:durableId="68357111">
    <w:abstractNumId w:val="154"/>
    <w:lvlOverride w:ilvl="0">
      <w:startOverride w:val="1"/>
    </w:lvlOverride>
  </w:num>
  <w:num w:numId="1290" w16cid:durableId="818763996">
    <w:abstractNumId w:val="154"/>
    <w:lvlOverride w:ilvl="0">
      <w:startOverride w:val="1"/>
    </w:lvlOverride>
  </w:num>
  <w:num w:numId="1291" w16cid:durableId="928463787">
    <w:abstractNumId w:val="154"/>
    <w:lvlOverride w:ilvl="0">
      <w:startOverride w:val="1"/>
    </w:lvlOverride>
  </w:num>
  <w:num w:numId="1292" w16cid:durableId="1108307562">
    <w:abstractNumId w:val="154"/>
    <w:lvlOverride w:ilvl="0">
      <w:startOverride w:val="1"/>
    </w:lvlOverride>
  </w:num>
  <w:num w:numId="1293" w16cid:durableId="988559069">
    <w:abstractNumId w:val="154"/>
    <w:lvlOverride w:ilvl="0">
      <w:startOverride w:val="1"/>
    </w:lvlOverride>
  </w:num>
  <w:num w:numId="1294" w16cid:durableId="2138908297">
    <w:abstractNumId w:val="154"/>
    <w:lvlOverride w:ilvl="0">
      <w:startOverride w:val="1"/>
    </w:lvlOverride>
  </w:num>
  <w:num w:numId="1295" w16cid:durableId="520165520">
    <w:abstractNumId w:val="154"/>
    <w:lvlOverride w:ilvl="0">
      <w:startOverride w:val="1"/>
    </w:lvlOverride>
  </w:num>
  <w:num w:numId="1296" w16cid:durableId="239023926">
    <w:abstractNumId w:val="154"/>
    <w:lvlOverride w:ilvl="0">
      <w:startOverride w:val="1"/>
    </w:lvlOverride>
  </w:num>
  <w:num w:numId="1297" w16cid:durableId="1151213646">
    <w:abstractNumId w:val="154"/>
    <w:lvlOverride w:ilvl="0">
      <w:startOverride w:val="1"/>
    </w:lvlOverride>
  </w:num>
  <w:num w:numId="1298" w16cid:durableId="315187947">
    <w:abstractNumId w:val="154"/>
    <w:lvlOverride w:ilvl="0">
      <w:startOverride w:val="1"/>
    </w:lvlOverride>
  </w:num>
  <w:num w:numId="1299" w16cid:durableId="209655443">
    <w:abstractNumId w:val="154"/>
    <w:lvlOverride w:ilvl="0">
      <w:startOverride w:val="1"/>
    </w:lvlOverride>
  </w:num>
  <w:num w:numId="1300" w16cid:durableId="1292906844">
    <w:abstractNumId w:val="154"/>
    <w:lvlOverride w:ilvl="0">
      <w:startOverride w:val="1"/>
    </w:lvlOverride>
  </w:num>
  <w:num w:numId="1301" w16cid:durableId="1312294026">
    <w:abstractNumId w:val="154"/>
    <w:lvlOverride w:ilvl="0">
      <w:startOverride w:val="1"/>
    </w:lvlOverride>
  </w:num>
  <w:num w:numId="1302" w16cid:durableId="1117991036">
    <w:abstractNumId w:val="154"/>
    <w:lvlOverride w:ilvl="0">
      <w:startOverride w:val="1"/>
    </w:lvlOverride>
  </w:num>
  <w:num w:numId="1303" w16cid:durableId="1210268098">
    <w:abstractNumId w:val="154"/>
    <w:lvlOverride w:ilvl="0">
      <w:startOverride w:val="1"/>
    </w:lvlOverride>
  </w:num>
  <w:num w:numId="1304" w16cid:durableId="401106735">
    <w:abstractNumId w:val="154"/>
    <w:lvlOverride w:ilvl="0">
      <w:startOverride w:val="1"/>
    </w:lvlOverride>
  </w:num>
  <w:num w:numId="1305" w16cid:durableId="1168180730">
    <w:abstractNumId w:val="154"/>
    <w:lvlOverride w:ilvl="0">
      <w:startOverride w:val="1"/>
    </w:lvlOverride>
  </w:num>
  <w:num w:numId="1306" w16cid:durableId="1771775605">
    <w:abstractNumId w:val="154"/>
    <w:lvlOverride w:ilvl="0">
      <w:startOverride w:val="1"/>
    </w:lvlOverride>
  </w:num>
  <w:num w:numId="1307" w16cid:durableId="409470153">
    <w:abstractNumId w:val="154"/>
    <w:lvlOverride w:ilvl="0">
      <w:startOverride w:val="1"/>
    </w:lvlOverride>
  </w:num>
  <w:num w:numId="1308" w16cid:durableId="1001857714">
    <w:abstractNumId w:val="154"/>
    <w:lvlOverride w:ilvl="0">
      <w:startOverride w:val="1"/>
    </w:lvlOverride>
  </w:num>
  <w:num w:numId="1309" w16cid:durableId="1353385360">
    <w:abstractNumId w:val="154"/>
    <w:lvlOverride w:ilvl="0">
      <w:startOverride w:val="1"/>
    </w:lvlOverride>
  </w:num>
  <w:num w:numId="1310" w16cid:durableId="502939741">
    <w:abstractNumId w:val="154"/>
    <w:lvlOverride w:ilvl="0">
      <w:startOverride w:val="1"/>
    </w:lvlOverride>
  </w:num>
  <w:num w:numId="1311" w16cid:durableId="1999110231">
    <w:abstractNumId w:val="154"/>
    <w:lvlOverride w:ilvl="0">
      <w:startOverride w:val="1"/>
    </w:lvlOverride>
  </w:num>
  <w:num w:numId="1312" w16cid:durableId="776680171">
    <w:abstractNumId w:val="154"/>
    <w:lvlOverride w:ilvl="0">
      <w:startOverride w:val="1"/>
    </w:lvlOverride>
  </w:num>
  <w:num w:numId="1313" w16cid:durableId="219755331">
    <w:abstractNumId w:val="154"/>
    <w:lvlOverride w:ilvl="0">
      <w:startOverride w:val="1"/>
    </w:lvlOverride>
  </w:num>
  <w:num w:numId="1314" w16cid:durableId="1480461244">
    <w:abstractNumId w:val="154"/>
    <w:lvlOverride w:ilvl="0">
      <w:startOverride w:val="1"/>
    </w:lvlOverride>
  </w:num>
  <w:num w:numId="1315" w16cid:durableId="1510099548">
    <w:abstractNumId w:val="154"/>
    <w:lvlOverride w:ilvl="0">
      <w:startOverride w:val="1"/>
    </w:lvlOverride>
  </w:num>
  <w:num w:numId="1316" w16cid:durableId="1981960268">
    <w:abstractNumId w:val="154"/>
    <w:lvlOverride w:ilvl="0">
      <w:startOverride w:val="1"/>
    </w:lvlOverride>
  </w:num>
  <w:num w:numId="1317" w16cid:durableId="1156070272">
    <w:abstractNumId w:val="154"/>
    <w:lvlOverride w:ilvl="0">
      <w:startOverride w:val="1"/>
    </w:lvlOverride>
  </w:num>
  <w:num w:numId="1318" w16cid:durableId="1533495756">
    <w:abstractNumId w:val="154"/>
    <w:lvlOverride w:ilvl="0">
      <w:startOverride w:val="1"/>
    </w:lvlOverride>
  </w:num>
  <w:num w:numId="1319" w16cid:durableId="1393851026">
    <w:abstractNumId w:val="154"/>
    <w:lvlOverride w:ilvl="0">
      <w:startOverride w:val="1"/>
    </w:lvlOverride>
  </w:num>
  <w:num w:numId="1320" w16cid:durableId="175845339">
    <w:abstractNumId w:val="154"/>
    <w:lvlOverride w:ilvl="0">
      <w:startOverride w:val="1"/>
    </w:lvlOverride>
  </w:num>
  <w:num w:numId="1321" w16cid:durableId="501898820">
    <w:abstractNumId w:val="154"/>
    <w:lvlOverride w:ilvl="0">
      <w:startOverride w:val="1"/>
    </w:lvlOverride>
  </w:num>
  <w:num w:numId="1322" w16cid:durableId="315846120">
    <w:abstractNumId w:val="154"/>
    <w:lvlOverride w:ilvl="0">
      <w:startOverride w:val="1"/>
    </w:lvlOverride>
  </w:num>
  <w:num w:numId="1323" w16cid:durableId="877006885">
    <w:abstractNumId w:val="154"/>
    <w:lvlOverride w:ilvl="0">
      <w:startOverride w:val="1"/>
    </w:lvlOverride>
  </w:num>
  <w:num w:numId="1324" w16cid:durableId="2119834386">
    <w:abstractNumId w:val="154"/>
    <w:lvlOverride w:ilvl="0">
      <w:startOverride w:val="1"/>
    </w:lvlOverride>
  </w:num>
  <w:num w:numId="1325" w16cid:durableId="979186876">
    <w:abstractNumId w:val="154"/>
    <w:lvlOverride w:ilvl="0">
      <w:startOverride w:val="1"/>
    </w:lvlOverride>
  </w:num>
  <w:num w:numId="1326" w16cid:durableId="1532458099">
    <w:abstractNumId w:val="154"/>
    <w:lvlOverride w:ilvl="0">
      <w:startOverride w:val="1"/>
    </w:lvlOverride>
  </w:num>
  <w:num w:numId="1327" w16cid:durableId="633490790">
    <w:abstractNumId w:val="154"/>
    <w:lvlOverride w:ilvl="0">
      <w:startOverride w:val="1"/>
    </w:lvlOverride>
  </w:num>
  <w:num w:numId="1328" w16cid:durableId="422190970">
    <w:abstractNumId w:val="154"/>
    <w:lvlOverride w:ilvl="0">
      <w:startOverride w:val="1"/>
    </w:lvlOverride>
  </w:num>
  <w:num w:numId="1329" w16cid:durableId="1082995628">
    <w:abstractNumId w:val="154"/>
    <w:lvlOverride w:ilvl="0">
      <w:startOverride w:val="1"/>
    </w:lvlOverride>
  </w:num>
  <w:num w:numId="1330" w16cid:durableId="330179308">
    <w:abstractNumId w:val="154"/>
    <w:lvlOverride w:ilvl="0">
      <w:startOverride w:val="1"/>
    </w:lvlOverride>
  </w:num>
  <w:num w:numId="1331" w16cid:durableId="1874726298">
    <w:abstractNumId w:val="154"/>
    <w:lvlOverride w:ilvl="0">
      <w:startOverride w:val="1"/>
    </w:lvlOverride>
  </w:num>
  <w:num w:numId="1332" w16cid:durableId="1874221940">
    <w:abstractNumId w:val="154"/>
    <w:lvlOverride w:ilvl="0">
      <w:startOverride w:val="1"/>
    </w:lvlOverride>
  </w:num>
  <w:num w:numId="1333" w16cid:durableId="690179127">
    <w:abstractNumId w:val="154"/>
    <w:lvlOverride w:ilvl="0">
      <w:startOverride w:val="1"/>
    </w:lvlOverride>
  </w:num>
  <w:num w:numId="1334" w16cid:durableId="383871054">
    <w:abstractNumId w:val="154"/>
    <w:lvlOverride w:ilvl="0">
      <w:startOverride w:val="1"/>
    </w:lvlOverride>
  </w:num>
  <w:num w:numId="1335" w16cid:durableId="1004436418">
    <w:abstractNumId w:val="154"/>
    <w:lvlOverride w:ilvl="0">
      <w:startOverride w:val="1"/>
    </w:lvlOverride>
  </w:num>
  <w:num w:numId="1336" w16cid:durableId="110252051">
    <w:abstractNumId w:val="154"/>
    <w:lvlOverride w:ilvl="0">
      <w:startOverride w:val="1"/>
    </w:lvlOverride>
  </w:num>
  <w:num w:numId="1337" w16cid:durableId="559636477">
    <w:abstractNumId w:val="154"/>
    <w:lvlOverride w:ilvl="0">
      <w:startOverride w:val="1"/>
    </w:lvlOverride>
  </w:num>
  <w:num w:numId="1338" w16cid:durableId="945581787">
    <w:abstractNumId w:val="154"/>
    <w:lvlOverride w:ilvl="0">
      <w:startOverride w:val="1"/>
    </w:lvlOverride>
  </w:num>
  <w:num w:numId="1339" w16cid:durableId="79067458">
    <w:abstractNumId w:val="154"/>
    <w:lvlOverride w:ilvl="0">
      <w:startOverride w:val="1"/>
    </w:lvlOverride>
  </w:num>
  <w:num w:numId="1340" w16cid:durableId="716129281">
    <w:abstractNumId w:val="154"/>
    <w:lvlOverride w:ilvl="0">
      <w:startOverride w:val="1"/>
    </w:lvlOverride>
  </w:num>
  <w:num w:numId="1341" w16cid:durableId="189418843">
    <w:abstractNumId w:val="154"/>
    <w:lvlOverride w:ilvl="0">
      <w:startOverride w:val="1"/>
    </w:lvlOverride>
  </w:num>
  <w:num w:numId="1342" w16cid:durableId="1816027164">
    <w:abstractNumId w:val="154"/>
    <w:lvlOverride w:ilvl="0">
      <w:startOverride w:val="1"/>
    </w:lvlOverride>
  </w:num>
  <w:num w:numId="1343" w16cid:durableId="1521897683">
    <w:abstractNumId w:val="154"/>
    <w:lvlOverride w:ilvl="0">
      <w:startOverride w:val="1"/>
    </w:lvlOverride>
  </w:num>
  <w:num w:numId="1344" w16cid:durableId="133759749">
    <w:abstractNumId w:val="154"/>
    <w:lvlOverride w:ilvl="0">
      <w:startOverride w:val="1"/>
    </w:lvlOverride>
  </w:num>
  <w:num w:numId="1345" w16cid:durableId="218902484">
    <w:abstractNumId w:val="154"/>
    <w:lvlOverride w:ilvl="0">
      <w:startOverride w:val="1"/>
    </w:lvlOverride>
  </w:num>
  <w:num w:numId="1346" w16cid:durableId="390349166">
    <w:abstractNumId w:val="154"/>
    <w:lvlOverride w:ilvl="0">
      <w:startOverride w:val="1"/>
    </w:lvlOverride>
  </w:num>
  <w:num w:numId="1347" w16cid:durableId="1599630307">
    <w:abstractNumId w:val="154"/>
    <w:lvlOverride w:ilvl="0">
      <w:startOverride w:val="1"/>
    </w:lvlOverride>
  </w:num>
  <w:num w:numId="1348" w16cid:durableId="1014838588">
    <w:abstractNumId w:val="154"/>
    <w:lvlOverride w:ilvl="0">
      <w:startOverride w:val="1"/>
    </w:lvlOverride>
  </w:num>
  <w:num w:numId="1349" w16cid:durableId="1895239572">
    <w:abstractNumId w:val="154"/>
    <w:lvlOverride w:ilvl="0">
      <w:startOverride w:val="1"/>
    </w:lvlOverride>
  </w:num>
  <w:num w:numId="1350" w16cid:durableId="1088691178">
    <w:abstractNumId w:val="154"/>
    <w:lvlOverride w:ilvl="0">
      <w:startOverride w:val="1"/>
    </w:lvlOverride>
  </w:num>
  <w:num w:numId="1351" w16cid:durableId="595092453">
    <w:abstractNumId w:val="154"/>
    <w:lvlOverride w:ilvl="0">
      <w:startOverride w:val="1"/>
    </w:lvlOverride>
  </w:num>
  <w:num w:numId="1352" w16cid:durableId="444350007">
    <w:abstractNumId w:val="154"/>
    <w:lvlOverride w:ilvl="0">
      <w:startOverride w:val="1"/>
    </w:lvlOverride>
  </w:num>
  <w:num w:numId="1353" w16cid:durableId="297683547">
    <w:abstractNumId w:val="154"/>
    <w:lvlOverride w:ilvl="0">
      <w:startOverride w:val="1"/>
    </w:lvlOverride>
  </w:num>
  <w:num w:numId="1354" w16cid:durableId="1229880638">
    <w:abstractNumId w:val="154"/>
    <w:lvlOverride w:ilvl="0">
      <w:startOverride w:val="1"/>
    </w:lvlOverride>
  </w:num>
  <w:num w:numId="1355" w16cid:durableId="295726340">
    <w:abstractNumId w:val="154"/>
    <w:lvlOverride w:ilvl="0">
      <w:startOverride w:val="1"/>
    </w:lvlOverride>
  </w:num>
  <w:num w:numId="1356" w16cid:durableId="2089302182">
    <w:abstractNumId w:val="154"/>
    <w:lvlOverride w:ilvl="0">
      <w:startOverride w:val="1"/>
    </w:lvlOverride>
  </w:num>
  <w:num w:numId="1357" w16cid:durableId="1760102587">
    <w:abstractNumId w:val="154"/>
    <w:lvlOverride w:ilvl="0">
      <w:startOverride w:val="1"/>
    </w:lvlOverride>
  </w:num>
  <w:num w:numId="1358" w16cid:durableId="739327431">
    <w:abstractNumId w:val="154"/>
    <w:lvlOverride w:ilvl="0">
      <w:startOverride w:val="1"/>
    </w:lvlOverride>
  </w:num>
  <w:num w:numId="1359" w16cid:durableId="1021199663">
    <w:abstractNumId w:val="154"/>
    <w:lvlOverride w:ilvl="0">
      <w:startOverride w:val="1"/>
    </w:lvlOverride>
  </w:num>
  <w:num w:numId="1360" w16cid:durableId="1697345150">
    <w:abstractNumId w:val="154"/>
    <w:lvlOverride w:ilvl="0">
      <w:startOverride w:val="1"/>
    </w:lvlOverride>
  </w:num>
  <w:num w:numId="1361" w16cid:durableId="653873797">
    <w:abstractNumId w:val="154"/>
    <w:lvlOverride w:ilvl="0">
      <w:startOverride w:val="1"/>
    </w:lvlOverride>
  </w:num>
  <w:num w:numId="1362" w16cid:durableId="184491116">
    <w:abstractNumId w:val="154"/>
    <w:lvlOverride w:ilvl="0">
      <w:startOverride w:val="1"/>
    </w:lvlOverride>
  </w:num>
  <w:num w:numId="1363" w16cid:durableId="484318432">
    <w:abstractNumId w:val="154"/>
    <w:lvlOverride w:ilvl="0">
      <w:startOverride w:val="1"/>
    </w:lvlOverride>
  </w:num>
  <w:num w:numId="1364" w16cid:durableId="17780191">
    <w:abstractNumId w:val="154"/>
    <w:lvlOverride w:ilvl="0">
      <w:startOverride w:val="1"/>
    </w:lvlOverride>
  </w:num>
  <w:num w:numId="1365" w16cid:durableId="903223521">
    <w:abstractNumId w:val="154"/>
    <w:lvlOverride w:ilvl="0">
      <w:startOverride w:val="1"/>
    </w:lvlOverride>
  </w:num>
  <w:num w:numId="1366" w16cid:durableId="945387464">
    <w:abstractNumId w:val="154"/>
    <w:lvlOverride w:ilvl="0">
      <w:startOverride w:val="1"/>
    </w:lvlOverride>
  </w:num>
  <w:num w:numId="1367" w16cid:durableId="294021763">
    <w:abstractNumId w:val="154"/>
    <w:lvlOverride w:ilvl="0">
      <w:startOverride w:val="1"/>
    </w:lvlOverride>
  </w:num>
  <w:num w:numId="1368" w16cid:durableId="1754427589">
    <w:abstractNumId w:val="154"/>
    <w:lvlOverride w:ilvl="0">
      <w:startOverride w:val="1"/>
    </w:lvlOverride>
  </w:num>
  <w:num w:numId="1369" w16cid:durableId="2088646405">
    <w:abstractNumId w:val="154"/>
    <w:lvlOverride w:ilvl="0">
      <w:startOverride w:val="1"/>
    </w:lvlOverride>
  </w:num>
  <w:num w:numId="1370" w16cid:durableId="117264633">
    <w:abstractNumId w:val="154"/>
    <w:lvlOverride w:ilvl="0">
      <w:startOverride w:val="1"/>
    </w:lvlOverride>
  </w:num>
  <w:num w:numId="1371" w16cid:durableId="807237796">
    <w:abstractNumId w:val="154"/>
    <w:lvlOverride w:ilvl="0">
      <w:startOverride w:val="1"/>
    </w:lvlOverride>
  </w:num>
  <w:num w:numId="1372" w16cid:durableId="283737406">
    <w:abstractNumId w:val="154"/>
    <w:lvlOverride w:ilvl="0">
      <w:startOverride w:val="1"/>
    </w:lvlOverride>
  </w:num>
  <w:num w:numId="1373" w16cid:durableId="11810363">
    <w:abstractNumId w:val="154"/>
    <w:lvlOverride w:ilvl="0">
      <w:startOverride w:val="1"/>
    </w:lvlOverride>
  </w:num>
  <w:num w:numId="1374" w16cid:durableId="611401450">
    <w:abstractNumId w:val="154"/>
    <w:lvlOverride w:ilvl="0">
      <w:startOverride w:val="1"/>
    </w:lvlOverride>
  </w:num>
  <w:num w:numId="1375" w16cid:durableId="1287925803">
    <w:abstractNumId w:val="154"/>
    <w:lvlOverride w:ilvl="0">
      <w:startOverride w:val="1"/>
    </w:lvlOverride>
  </w:num>
  <w:num w:numId="1376" w16cid:durableId="309021424">
    <w:abstractNumId w:val="154"/>
    <w:lvlOverride w:ilvl="0">
      <w:startOverride w:val="1"/>
    </w:lvlOverride>
  </w:num>
  <w:num w:numId="1377" w16cid:durableId="569390376">
    <w:abstractNumId w:val="154"/>
    <w:lvlOverride w:ilvl="0">
      <w:startOverride w:val="1"/>
    </w:lvlOverride>
  </w:num>
  <w:num w:numId="1378" w16cid:durableId="1994403828">
    <w:abstractNumId w:val="154"/>
    <w:lvlOverride w:ilvl="0">
      <w:startOverride w:val="1"/>
    </w:lvlOverride>
  </w:num>
  <w:num w:numId="1379" w16cid:durableId="1399547028">
    <w:abstractNumId w:val="154"/>
    <w:lvlOverride w:ilvl="0">
      <w:startOverride w:val="1"/>
    </w:lvlOverride>
  </w:num>
  <w:num w:numId="1380" w16cid:durableId="1015885206">
    <w:abstractNumId w:val="154"/>
    <w:lvlOverride w:ilvl="0">
      <w:startOverride w:val="1"/>
    </w:lvlOverride>
  </w:num>
  <w:num w:numId="1381" w16cid:durableId="478154981">
    <w:abstractNumId w:val="154"/>
    <w:lvlOverride w:ilvl="0">
      <w:startOverride w:val="1"/>
    </w:lvlOverride>
  </w:num>
  <w:num w:numId="1382" w16cid:durableId="1684896960">
    <w:abstractNumId w:val="154"/>
    <w:lvlOverride w:ilvl="0">
      <w:startOverride w:val="1"/>
    </w:lvlOverride>
  </w:num>
  <w:num w:numId="1383" w16cid:durableId="659233472">
    <w:abstractNumId w:val="154"/>
    <w:lvlOverride w:ilvl="0">
      <w:startOverride w:val="1"/>
    </w:lvlOverride>
  </w:num>
  <w:num w:numId="1384" w16cid:durableId="2035299234">
    <w:abstractNumId w:val="154"/>
    <w:lvlOverride w:ilvl="0">
      <w:startOverride w:val="1"/>
    </w:lvlOverride>
  </w:num>
  <w:num w:numId="1385" w16cid:durableId="202599518">
    <w:abstractNumId w:val="154"/>
    <w:lvlOverride w:ilvl="0">
      <w:startOverride w:val="1"/>
    </w:lvlOverride>
  </w:num>
  <w:num w:numId="1386" w16cid:durableId="793133941">
    <w:abstractNumId w:val="154"/>
    <w:lvlOverride w:ilvl="0">
      <w:startOverride w:val="1"/>
    </w:lvlOverride>
  </w:num>
  <w:num w:numId="1387" w16cid:durableId="760446432">
    <w:abstractNumId w:val="154"/>
    <w:lvlOverride w:ilvl="0">
      <w:startOverride w:val="1"/>
    </w:lvlOverride>
  </w:num>
  <w:num w:numId="1388" w16cid:durableId="1531725402">
    <w:abstractNumId w:val="154"/>
    <w:lvlOverride w:ilvl="0">
      <w:startOverride w:val="1"/>
    </w:lvlOverride>
  </w:num>
  <w:num w:numId="1389" w16cid:durableId="777942815">
    <w:abstractNumId w:val="154"/>
    <w:lvlOverride w:ilvl="0">
      <w:startOverride w:val="1"/>
    </w:lvlOverride>
  </w:num>
  <w:num w:numId="1390" w16cid:durableId="1141577948">
    <w:abstractNumId w:val="154"/>
    <w:lvlOverride w:ilvl="0">
      <w:startOverride w:val="1"/>
    </w:lvlOverride>
  </w:num>
  <w:num w:numId="1391" w16cid:durableId="1946228961">
    <w:abstractNumId w:val="154"/>
    <w:lvlOverride w:ilvl="0">
      <w:startOverride w:val="1"/>
    </w:lvlOverride>
  </w:num>
  <w:num w:numId="1392" w16cid:durableId="546261848">
    <w:abstractNumId w:val="154"/>
    <w:lvlOverride w:ilvl="0">
      <w:startOverride w:val="1"/>
    </w:lvlOverride>
  </w:num>
  <w:num w:numId="1393" w16cid:durableId="712385041">
    <w:abstractNumId w:val="154"/>
    <w:lvlOverride w:ilvl="0">
      <w:startOverride w:val="1"/>
    </w:lvlOverride>
  </w:num>
  <w:num w:numId="1394" w16cid:durableId="487289847">
    <w:abstractNumId w:val="154"/>
    <w:lvlOverride w:ilvl="0">
      <w:startOverride w:val="1"/>
    </w:lvlOverride>
  </w:num>
  <w:num w:numId="1395" w16cid:durableId="309333326">
    <w:abstractNumId w:val="154"/>
    <w:lvlOverride w:ilvl="0">
      <w:startOverride w:val="1"/>
    </w:lvlOverride>
  </w:num>
  <w:num w:numId="1396" w16cid:durableId="469052405">
    <w:abstractNumId w:val="154"/>
    <w:lvlOverride w:ilvl="0">
      <w:startOverride w:val="1"/>
    </w:lvlOverride>
  </w:num>
  <w:num w:numId="1397" w16cid:durableId="129981447">
    <w:abstractNumId w:val="154"/>
    <w:lvlOverride w:ilvl="0">
      <w:startOverride w:val="1"/>
    </w:lvlOverride>
  </w:num>
  <w:num w:numId="1398" w16cid:durableId="1078212790">
    <w:abstractNumId w:val="154"/>
    <w:lvlOverride w:ilvl="0">
      <w:startOverride w:val="1"/>
    </w:lvlOverride>
  </w:num>
  <w:num w:numId="1399" w16cid:durableId="1430589746">
    <w:abstractNumId w:val="154"/>
    <w:lvlOverride w:ilvl="0">
      <w:startOverride w:val="1"/>
    </w:lvlOverride>
  </w:num>
  <w:num w:numId="1400" w16cid:durableId="1425491588">
    <w:abstractNumId w:val="154"/>
    <w:lvlOverride w:ilvl="0">
      <w:startOverride w:val="1"/>
    </w:lvlOverride>
  </w:num>
  <w:num w:numId="1401" w16cid:durableId="1855682187">
    <w:abstractNumId w:val="154"/>
    <w:lvlOverride w:ilvl="0">
      <w:startOverride w:val="1"/>
    </w:lvlOverride>
  </w:num>
  <w:num w:numId="1402" w16cid:durableId="1913925165">
    <w:abstractNumId w:val="154"/>
    <w:lvlOverride w:ilvl="0">
      <w:startOverride w:val="1"/>
    </w:lvlOverride>
  </w:num>
  <w:num w:numId="1403" w16cid:durableId="722751592">
    <w:abstractNumId w:val="154"/>
    <w:lvlOverride w:ilvl="0">
      <w:startOverride w:val="1"/>
    </w:lvlOverride>
  </w:num>
  <w:num w:numId="1404" w16cid:durableId="1519584077">
    <w:abstractNumId w:val="154"/>
    <w:lvlOverride w:ilvl="0">
      <w:startOverride w:val="1"/>
    </w:lvlOverride>
  </w:num>
  <w:num w:numId="1405" w16cid:durableId="1294018275">
    <w:abstractNumId w:val="154"/>
    <w:lvlOverride w:ilvl="0">
      <w:startOverride w:val="1"/>
    </w:lvlOverride>
  </w:num>
  <w:num w:numId="1406" w16cid:durableId="334382987">
    <w:abstractNumId w:val="154"/>
    <w:lvlOverride w:ilvl="0">
      <w:startOverride w:val="1"/>
    </w:lvlOverride>
  </w:num>
  <w:num w:numId="1407" w16cid:durableId="1840533726">
    <w:abstractNumId w:val="154"/>
    <w:lvlOverride w:ilvl="0">
      <w:startOverride w:val="1"/>
    </w:lvlOverride>
  </w:num>
  <w:num w:numId="1408" w16cid:durableId="697782068">
    <w:abstractNumId w:val="154"/>
    <w:lvlOverride w:ilvl="0">
      <w:startOverride w:val="1"/>
    </w:lvlOverride>
  </w:num>
  <w:num w:numId="1409" w16cid:durableId="1080829366">
    <w:abstractNumId w:val="154"/>
    <w:lvlOverride w:ilvl="0">
      <w:startOverride w:val="1"/>
    </w:lvlOverride>
  </w:num>
  <w:num w:numId="1410" w16cid:durableId="31807416">
    <w:abstractNumId w:val="154"/>
    <w:lvlOverride w:ilvl="0">
      <w:startOverride w:val="1"/>
    </w:lvlOverride>
  </w:num>
  <w:num w:numId="1411" w16cid:durableId="1866940602">
    <w:abstractNumId w:val="154"/>
    <w:lvlOverride w:ilvl="0">
      <w:startOverride w:val="1"/>
    </w:lvlOverride>
  </w:num>
  <w:num w:numId="1412" w16cid:durableId="1603486802">
    <w:abstractNumId w:val="154"/>
    <w:lvlOverride w:ilvl="0">
      <w:startOverride w:val="1"/>
    </w:lvlOverride>
  </w:num>
  <w:num w:numId="1413" w16cid:durableId="1097797126">
    <w:abstractNumId w:val="154"/>
    <w:lvlOverride w:ilvl="0">
      <w:startOverride w:val="1"/>
    </w:lvlOverride>
  </w:num>
  <w:num w:numId="1414" w16cid:durableId="547886656">
    <w:abstractNumId w:val="154"/>
    <w:lvlOverride w:ilvl="0">
      <w:startOverride w:val="1"/>
    </w:lvlOverride>
  </w:num>
  <w:num w:numId="1415" w16cid:durableId="1427460947">
    <w:abstractNumId w:val="154"/>
    <w:lvlOverride w:ilvl="0">
      <w:startOverride w:val="1"/>
    </w:lvlOverride>
  </w:num>
  <w:num w:numId="1416" w16cid:durableId="1747917222">
    <w:abstractNumId w:val="154"/>
    <w:lvlOverride w:ilvl="0">
      <w:startOverride w:val="1"/>
    </w:lvlOverride>
  </w:num>
  <w:num w:numId="1417" w16cid:durableId="837765542">
    <w:abstractNumId w:val="154"/>
    <w:lvlOverride w:ilvl="0">
      <w:startOverride w:val="1"/>
    </w:lvlOverride>
  </w:num>
  <w:num w:numId="1418" w16cid:durableId="457996267">
    <w:abstractNumId w:val="154"/>
    <w:lvlOverride w:ilvl="0">
      <w:startOverride w:val="1"/>
    </w:lvlOverride>
  </w:num>
  <w:num w:numId="1419" w16cid:durableId="1365407108">
    <w:abstractNumId w:val="154"/>
    <w:lvlOverride w:ilvl="0">
      <w:startOverride w:val="1"/>
    </w:lvlOverride>
  </w:num>
  <w:num w:numId="1420" w16cid:durableId="150222023">
    <w:abstractNumId w:val="154"/>
    <w:lvlOverride w:ilvl="0">
      <w:startOverride w:val="1"/>
    </w:lvlOverride>
  </w:num>
  <w:num w:numId="1421" w16cid:durableId="2046906599">
    <w:abstractNumId w:val="154"/>
    <w:lvlOverride w:ilvl="0">
      <w:startOverride w:val="1"/>
    </w:lvlOverride>
  </w:num>
  <w:num w:numId="1422" w16cid:durableId="97455460">
    <w:abstractNumId w:val="154"/>
    <w:lvlOverride w:ilvl="0">
      <w:startOverride w:val="1"/>
    </w:lvlOverride>
  </w:num>
  <w:num w:numId="1423" w16cid:durableId="1489902008">
    <w:abstractNumId w:val="154"/>
    <w:lvlOverride w:ilvl="0">
      <w:startOverride w:val="1"/>
    </w:lvlOverride>
  </w:num>
  <w:num w:numId="1424" w16cid:durableId="1668551380">
    <w:abstractNumId w:val="154"/>
    <w:lvlOverride w:ilvl="0">
      <w:startOverride w:val="1"/>
    </w:lvlOverride>
  </w:num>
  <w:num w:numId="1425" w16cid:durableId="155536956">
    <w:abstractNumId w:val="154"/>
    <w:lvlOverride w:ilvl="0">
      <w:startOverride w:val="1"/>
    </w:lvlOverride>
  </w:num>
  <w:num w:numId="1426" w16cid:durableId="241304156">
    <w:abstractNumId w:val="154"/>
    <w:lvlOverride w:ilvl="0">
      <w:startOverride w:val="1"/>
    </w:lvlOverride>
  </w:num>
  <w:num w:numId="1427" w16cid:durableId="759721098">
    <w:abstractNumId w:val="154"/>
    <w:lvlOverride w:ilvl="0">
      <w:startOverride w:val="1"/>
    </w:lvlOverride>
  </w:num>
  <w:num w:numId="1428" w16cid:durableId="910699763">
    <w:abstractNumId w:val="154"/>
    <w:lvlOverride w:ilvl="0">
      <w:startOverride w:val="1"/>
    </w:lvlOverride>
  </w:num>
  <w:num w:numId="1429" w16cid:durableId="713820343">
    <w:abstractNumId w:val="154"/>
    <w:lvlOverride w:ilvl="0">
      <w:startOverride w:val="1"/>
    </w:lvlOverride>
  </w:num>
  <w:num w:numId="1430" w16cid:durableId="263926725">
    <w:abstractNumId w:val="154"/>
    <w:lvlOverride w:ilvl="0">
      <w:startOverride w:val="1"/>
    </w:lvlOverride>
  </w:num>
  <w:num w:numId="1431" w16cid:durableId="1101220947">
    <w:abstractNumId w:val="154"/>
    <w:lvlOverride w:ilvl="0">
      <w:startOverride w:val="1"/>
    </w:lvlOverride>
  </w:num>
  <w:num w:numId="1432" w16cid:durableId="1060401520">
    <w:abstractNumId w:val="154"/>
    <w:lvlOverride w:ilvl="0">
      <w:startOverride w:val="1"/>
    </w:lvlOverride>
  </w:num>
  <w:num w:numId="1433" w16cid:durableId="806166318">
    <w:abstractNumId w:val="154"/>
    <w:lvlOverride w:ilvl="0">
      <w:startOverride w:val="1"/>
    </w:lvlOverride>
  </w:num>
  <w:num w:numId="1434" w16cid:durableId="1315260564">
    <w:abstractNumId w:val="154"/>
    <w:lvlOverride w:ilvl="0">
      <w:startOverride w:val="1"/>
    </w:lvlOverride>
  </w:num>
  <w:num w:numId="1435" w16cid:durableId="290064566">
    <w:abstractNumId w:val="154"/>
    <w:lvlOverride w:ilvl="0">
      <w:startOverride w:val="1"/>
    </w:lvlOverride>
  </w:num>
  <w:num w:numId="1436" w16cid:durableId="1812626934">
    <w:abstractNumId w:val="154"/>
    <w:lvlOverride w:ilvl="0">
      <w:startOverride w:val="1"/>
    </w:lvlOverride>
  </w:num>
  <w:num w:numId="1437" w16cid:durableId="137261267">
    <w:abstractNumId w:val="154"/>
    <w:lvlOverride w:ilvl="0">
      <w:startOverride w:val="1"/>
    </w:lvlOverride>
  </w:num>
  <w:num w:numId="1438" w16cid:durableId="207575471">
    <w:abstractNumId w:val="154"/>
    <w:lvlOverride w:ilvl="0">
      <w:startOverride w:val="1"/>
    </w:lvlOverride>
  </w:num>
  <w:num w:numId="1439" w16cid:durableId="1705011624">
    <w:abstractNumId w:val="154"/>
    <w:lvlOverride w:ilvl="0">
      <w:startOverride w:val="1"/>
    </w:lvlOverride>
  </w:num>
  <w:num w:numId="1440" w16cid:durableId="553586898">
    <w:abstractNumId w:val="154"/>
    <w:lvlOverride w:ilvl="0">
      <w:startOverride w:val="1"/>
    </w:lvlOverride>
  </w:num>
  <w:num w:numId="1441" w16cid:durableId="233055703">
    <w:abstractNumId w:val="154"/>
    <w:lvlOverride w:ilvl="0">
      <w:startOverride w:val="1"/>
    </w:lvlOverride>
  </w:num>
  <w:num w:numId="1442" w16cid:durableId="1605459885">
    <w:abstractNumId w:val="154"/>
    <w:lvlOverride w:ilvl="0">
      <w:startOverride w:val="1"/>
    </w:lvlOverride>
  </w:num>
  <w:num w:numId="1443" w16cid:durableId="1005129777">
    <w:abstractNumId w:val="154"/>
    <w:lvlOverride w:ilvl="0">
      <w:startOverride w:val="1"/>
    </w:lvlOverride>
  </w:num>
  <w:num w:numId="1444" w16cid:durableId="1724868199">
    <w:abstractNumId w:val="154"/>
    <w:lvlOverride w:ilvl="0">
      <w:startOverride w:val="1"/>
    </w:lvlOverride>
  </w:num>
  <w:num w:numId="1445" w16cid:durableId="1488129532">
    <w:abstractNumId w:val="154"/>
    <w:lvlOverride w:ilvl="0">
      <w:startOverride w:val="1"/>
    </w:lvlOverride>
  </w:num>
  <w:num w:numId="1446" w16cid:durableId="654257946">
    <w:abstractNumId w:val="154"/>
    <w:lvlOverride w:ilvl="0">
      <w:startOverride w:val="1"/>
    </w:lvlOverride>
  </w:num>
  <w:num w:numId="1447" w16cid:durableId="919606380">
    <w:abstractNumId w:val="154"/>
    <w:lvlOverride w:ilvl="0">
      <w:startOverride w:val="1"/>
    </w:lvlOverride>
  </w:num>
  <w:num w:numId="1448" w16cid:durableId="473445915">
    <w:abstractNumId w:val="154"/>
    <w:lvlOverride w:ilvl="0">
      <w:startOverride w:val="1"/>
    </w:lvlOverride>
  </w:num>
  <w:num w:numId="1449" w16cid:durableId="1721973075">
    <w:abstractNumId w:val="154"/>
    <w:lvlOverride w:ilvl="0">
      <w:startOverride w:val="1"/>
    </w:lvlOverride>
  </w:num>
  <w:num w:numId="1450" w16cid:durableId="1385372561">
    <w:abstractNumId w:val="154"/>
    <w:lvlOverride w:ilvl="0">
      <w:startOverride w:val="1"/>
    </w:lvlOverride>
  </w:num>
  <w:num w:numId="1451" w16cid:durableId="1267536817">
    <w:abstractNumId w:val="154"/>
    <w:lvlOverride w:ilvl="0">
      <w:startOverride w:val="1"/>
    </w:lvlOverride>
  </w:num>
  <w:num w:numId="1452" w16cid:durableId="443766355">
    <w:abstractNumId w:val="154"/>
    <w:lvlOverride w:ilvl="0">
      <w:startOverride w:val="1"/>
    </w:lvlOverride>
  </w:num>
  <w:num w:numId="1453" w16cid:durableId="1771466245">
    <w:abstractNumId w:val="154"/>
    <w:lvlOverride w:ilvl="0">
      <w:startOverride w:val="1"/>
    </w:lvlOverride>
  </w:num>
  <w:num w:numId="1454" w16cid:durableId="1949191744">
    <w:abstractNumId w:val="154"/>
    <w:lvlOverride w:ilvl="0">
      <w:startOverride w:val="1"/>
    </w:lvlOverride>
  </w:num>
  <w:num w:numId="1455" w16cid:durableId="1155072863">
    <w:abstractNumId w:val="154"/>
    <w:lvlOverride w:ilvl="0">
      <w:startOverride w:val="1"/>
    </w:lvlOverride>
  </w:num>
  <w:num w:numId="1456" w16cid:durableId="1886334893">
    <w:abstractNumId w:val="154"/>
    <w:lvlOverride w:ilvl="0">
      <w:startOverride w:val="1"/>
    </w:lvlOverride>
  </w:num>
  <w:num w:numId="1457" w16cid:durableId="1177233809">
    <w:abstractNumId w:val="154"/>
    <w:lvlOverride w:ilvl="0">
      <w:startOverride w:val="1"/>
    </w:lvlOverride>
  </w:num>
  <w:num w:numId="1458" w16cid:durableId="1405377594">
    <w:abstractNumId w:val="154"/>
    <w:lvlOverride w:ilvl="0">
      <w:startOverride w:val="1"/>
    </w:lvlOverride>
  </w:num>
  <w:num w:numId="1459" w16cid:durableId="1636325151">
    <w:abstractNumId w:val="154"/>
    <w:lvlOverride w:ilvl="0">
      <w:startOverride w:val="1"/>
    </w:lvlOverride>
  </w:num>
  <w:num w:numId="1460" w16cid:durableId="350960227">
    <w:abstractNumId w:val="154"/>
    <w:lvlOverride w:ilvl="0">
      <w:startOverride w:val="1"/>
    </w:lvlOverride>
  </w:num>
  <w:num w:numId="1461" w16cid:durableId="688870428">
    <w:abstractNumId w:val="154"/>
    <w:lvlOverride w:ilvl="0">
      <w:startOverride w:val="1"/>
    </w:lvlOverride>
  </w:num>
  <w:num w:numId="1462" w16cid:durableId="2145928920">
    <w:abstractNumId w:val="154"/>
    <w:lvlOverride w:ilvl="0">
      <w:startOverride w:val="1"/>
    </w:lvlOverride>
  </w:num>
  <w:num w:numId="1463" w16cid:durableId="175190832">
    <w:abstractNumId w:val="154"/>
    <w:lvlOverride w:ilvl="0">
      <w:startOverride w:val="1"/>
    </w:lvlOverride>
  </w:num>
  <w:num w:numId="1464" w16cid:durableId="151527751">
    <w:abstractNumId w:val="154"/>
    <w:lvlOverride w:ilvl="0">
      <w:startOverride w:val="1"/>
    </w:lvlOverride>
  </w:num>
  <w:num w:numId="1465" w16cid:durableId="1647974024">
    <w:abstractNumId w:val="154"/>
    <w:lvlOverride w:ilvl="0">
      <w:startOverride w:val="1"/>
    </w:lvlOverride>
  </w:num>
  <w:num w:numId="1466" w16cid:durableId="424959272">
    <w:abstractNumId w:val="154"/>
    <w:lvlOverride w:ilvl="0">
      <w:startOverride w:val="1"/>
    </w:lvlOverride>
  </w:num>
  <w:num w:numId="1467" w16cid:durableId="24866081">
    <w:abstractNumId w:val="154"/>
    <w:lvlOverride w:ilvl="0">
      <w:startOverride w:val="1"/>
    </w:lvlOverride>
  </w:num>
  <w:num w:numId="1468" w16cid:durableId="1411809082">
    <w:abstractNumId w:val="154"/>
    <w:lvlOverride w:ilvl="0">
      <w:startOverride w:val="1"/>
    </w:lvlOverride>
  </w:num>
  <w:num w:numId="1469" w16cid:durableId="4717964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470" w16cid:durableId="1885871866">
    <w:abstractNumId w:val="154"/>
    <w:lvlOverride w:ilvl="0">
      <w:startOverride w:val="1"/>
    </w:lvlOverride>
  </w:num>
  <w:num w:numId="1471" w16cid:durableId="356001644">
    <w:abstractNumId w:val="154"/>
    <w:lvlOverride w:ilvl="0">
      <w:startOverride w:val="1"/>
    </w:lvlOverride>
  </w:num>
  <w:num w:numId="1472" w16cid:durableId="556355107">
    <w:abstractNumId w:val="154"/>
    <w:lvlOverride w:ilvl="0">
      <w:startOverride w:val="1"/>
    </w:lvlOverride>
  </w:num>
  <w:num w:numId="1473" w16cid:durableId="1740864707">
    <w:abstractNumId w:val="154"/>
    <w:lvlOverride w:ilvl="0">
      <w:startOverride w:val="1"/>
    </w:lvlOverride>
  </w:num>
  <w:num w:numId="1474" w16cid:durableId="385642137">
    <w:abstractNumId w:val="154"/>
    <w:lvlOverride w:ilvl="0">
      <w:startOverride w:val="1"/>
    </w:lvlOverride>
  </w:num>
  <w:num w:numId="1475" w16cid:durableId="533928146">
    <w:abstractNumId w:val="154"/>
    <w:lvlOverride w:ilvl="0">
      <w:startOverride w:val="1"/>
    </w:lvlOverride>
  </w:num>
  <w:num w:numId="1476" w16cid:durableId="2030522395">
    <w:abstractNumId w:val="154"/>
    <w:lvlOverride w:ilvl="0">
      <w:startOverride w:val="1"/>
    </w:lvlOverride>
  </w:num>
  <w:num w:numId="1477" w16cid:durableId="1679114229">
    <w:abstractNumId w:val="154"/>
    <w:lvlOverride w:ilvl="0">
      <w:startOverride w:val="1"/>
    </w:lvlOverride>
  </w:num>
  <w:num w:numId="1478" w16cid:durableId="1255624760">
    <w:abstractNumId w:val="154"/>
    <w:lvlOverride w:ilvl="0">
      <w:startOverride w:val="1"/>
    </w:lvlOverride>
  </w:num>
  <w:num w:numId="1479" w16cid:durableId="914246667">
    <w:abstractNumId w:val="154"/>
    <w:lvlOverride w:ilvl="0">
      <w:startOverride w:val="1"/>
    </w:lvlOverride>
  </w:num>
  <w:num w:numId="1480" w16cid:durableId="160900370">
    <w:abstractNumId w:val="154"/>
    <w:lvlOverride w:ilvl="0">
      <w:startOverride w:val="1"/>
    </w:lvlOverride>
  </w:num>
  <w:num w:numId="1481" w16cid:durableId="1346862081">
    <w:abstractNumId w:val="154"/>
    <w:lvlOverride w:ilvl="0">
      <w:startOverride w:val="1"/>
    </w:lvlOverride>
  </w:num>
  <w:num w:numId="1482" w16cid:durableId="1957902334">
    <w:abstractNumId w:val="154"/>
    <w:lvlOverride w:ilvl="0">
      <w:startOverride w:val="1"/>
    </w:lvlOverride>
  </w:num>
  <w:num w:numId="1483" w16cid:durableId="1333069460">
    <w:abstractNumId w:val="154"/>
    <w:lvlOverride w:ilvl="0">
      <w:startOverride w:val="1"/>
    </w:lvlOverride>
  </w:num>
  <w:num w:numId="1484" w16cid:durableId="2135908425">
    <w:abstractNumId w:val="154"/>
    <w:lvlOverride w:ilvl="0">
      <w:startOverride w:val="1"/>
    </w:lvlOverride>
  </w:num>
  <w:num w:numId="1485" w16cid:durableId="397677349">
    <w:abstractNumId w:val="154"/>
    <w:lvlOverride w:ilvl="0">
      <w:startOverride w:val="1"/>
    </w:lvlOverride>
  </w:num>
  <w:num w:numId="1486" w16cid:durableId="684206987">
    <w:abstractNumId w:val="154"/>
    <w:lvlOverride w:ilvl="0">
      <w:startOverride w:val="1"/>
    </w:lvlOverride>
  </w:num>
  <w:num w:numId="1487" w16cid:durableId="789134019">
    <w:abstractNumId w:val="154"/>
    <w:lvlOverride w:ilvl="0">
      <w:startOverride w:val="1"/>
    </w:lvlOverride>
  </w:num>
  <w:num w:numId="1488" w16cid:durableId="9458200">
    <w:abstractNumId w:val="154"/>
    <w:lvlOverride w:ilvl="0">
      <w:startOverride w:val="1"/>
    </w:lvlOverride>
  </w:num>
  <w:num w:numId="1489" w16cid:durableId="737553886">
    <w:abstractNumId w:val="154"/>
    <w:lvlOverride w:ilvl="0">
      <w:startOverride w:val="1"/>
    </w:lvlOverride>
  </w:num>
  <w:num w:numId="1490" w16cid:durableId="1435788303">
    <w:abstractNumId w:val="154"/>
    <w:lvlOverride w:ilvl="0">
      <w:startOverride w:val="1"/>
    </w:lvlOverride>
  </w:num>
  <w:num w:numId="1491" w16cid:durableId="1316909769">
    <w:abstractNumId w:val="154"/>
    <w:lvlOverride w:ilvl="0">
      <w:startOverride w:val="1"/>
    </w:lvlOverride>
  </w:num>
  <w:num w:numId="1492" w16cid:durableId="1344018485">
    <w:abstractNumId w:val="154"/>
    <w:lvlOverride w:ilvl="0">
      <w:startOverride w:val="1"/>
    </w:lvlOverride>
  </w:num>
  <w:num w:numId="1493" w16cid:durableId="1605071371">
    <w:abstractNumId w:val="154"/>
    <w:lvlOverride w:ilvl="0">
      <w:startOverride w:val="1"/>
    </w:lvlOverride>
  </w:num>
  <w:num w:numId="1494" w16cid:durableId="1884977101">
    <w:abstractNumId w:val="154"/>
    <w:lvlOverride w:ilvl="0">
      <w:startOverride w:val="1"/>
    </w:lvlOverride>
  </w:num>
  <w:num w:numId="1495" w16cid:durableId="1348486598">
    <w:abstractNumId w:val="154"/>
    <w:lvlOverride w:ilvl="0">
      <w:startOverride w:val="1"/>
    </w:lvlOverride>
  </w:num>
  <w:num w:numId="1496" w16cid:durableId="1972443381">
    <w:abstractNumId w:val="154"/>
    <w:lvlOverride w:ilvl="0">
      <w:startOverride w:val="1"/>
    </w:lvlOverride>
  </w:num>
  <w:num w:numId="1497" w16cid:durableId="535167217">
    <w:abstractNumId w:val="154"/>
    <w:lvlOverride w:ilvl="0">
      <w:startOverride w:val="1"/>
    </w:lvlOverride>
  </w:num>
  <w:num w:numId="1498" w16cid:durableId="1044406337">
    <w:abstractNumId w:val="154"/>
    <w:lvlOverride w:ilvl="0">
      <w:startOverride w:val="1"/>
    </w:lvlOverride>
  </w:num>
  <w:num w:numId="1499" w16cid:durableId="1610965618">
    <w:abstractNumId w:val="154"/>
    <w:lvlOverride w:ilvl="0">
      <w:startOverride w:val="1"/>
    </w:lvlOverride>
  </w:num>
  <w:num w:numId="1500" w16cid:durableId="1927767663">
    <w:abstractNumId w:val="154"/>
    <w:lvlOverride w:ilvl="0">
      <w:startOverride w:val="1"/>
    </w:lvlOverride>
  </w:num>
  <w:num w:numId="1501" w16cid:durableId="49547785">
    <w:abstractNumId w:val="154"/>
    <w:lvlOverride w:ilvl="0">
      <w:startOverride w:val="1"/>
    </w:lvlOverride>
  </w:num>
  <w:num w:numId="1502" w16cid:durableId="706757376">
    <w:abstractNumId w:val="154"/>
    <w:lvlOverride w:ilvl="0">
      <w:startOverride w:val="1"/>
    </w:lvlOverride>
  </w:num>
  <w:num w:numId="1503" w16cid:durableId="713240026">
    <w:abstractNumId w:val="154"/>
    <w:lvlOverride w:ilvl="0">
      <w:startOverride w:val="1"/>
    </w:lvlOverride>
  </w:num>
  <w:num w:numId="1504" w16cid:durableId="855729155">
    <w:abstractNumId w:val="154"/>
    <w:lvlOverride w:ilvl="0">
      <w:startOverride w:val="1"/>
    </w:lvlOverride>
  </w:num>
  <w:num w:numId="1505" w16cid:durableId="5444545">
    <w:abstractNumId w:val="154"/>
    <w:lvlOverride w:ilvl="0">
      <w:startOverride w:val="1"/>
    </w:lvlOverride>
  </w:num>
  <w:num w:numId="1506" w16cid:durableId="159128976">
    <w:abstractNumId w:val="154"/>
    <w:lvlOverride w:ilvl="0">
      <w:startOverride w:val="1"/>
    </w:lvlOverride>
  </w:num>
  <w:num w:numId="1507" w16cid:durableId="1098283782">
    <w:abstractNumId w:val="154"/>
    <w:lvlOverride w:ilvl="0">
      <w:startOverride w:val="1"/>
    </w:lvlOverride>
  </w:num>
  <w:num w:numId="1508" w16cid:durableId="1949120072">
    <w:abstractNumId w:val="154"/>
    <w:lvlOverride w:ilvl="0">
      <w:startOverride w:val="1"/>
    </w:lvlOverride>
  </w:num>
  <w:num w:numId="1509" w16cid:durableId="595284648">
    <w:abstractNumId w:val="154"/>
    <w:lvlOverride w:ilvl="0">
      <w:startOverride w:val="1"/>
    </w:lvlOverride>
  </w:num>
  <w:num w:numId="1510" w16cid:durableId="1193492718">
    <w:abstractNumId w:val="154"/>
    <w:lvlOverride w:ilvl="0">
      <w:startOverride w:val="1"/>
    </w:lvlOverride>
  </w:num>
  <w:num w:numId="1511" w16cid:durableId="978803331">
    <w:abstractNumId w:val="154"/>
    <w:lvlOverride w:ilvl="0">
      <w:startOverride w:val="1"/>
    </w:lvlOverride>
  </w:num>
  <w:num w:numId="1512" w16cid:durableId="280847796">
    <w:abstractNumId w:val="154"/>
    <w:lvlOverride w:ilvl="0">
      <w:startOverride w:val="1"/>
    </w:lvlOverride>
  </w:num>
  <w:num w:numId="1513" w16cid:durableId="47461963">
    <w:abstractNumId w:val="154"/>
    <w:lvlOverride w:ilvl="0">
      <w:startOverride w:val="1"/>
    </w:lvlOverride>
  </w:num>
  <w:num w:numId="1514" w16cid:durableId="529924679">
    <w:abstractNumId w:val="154"/>
    <w:lvlOverride w:ilvl="0">
      <w:startOverride w:val="1"/>
    </w:lvlOverride>
  </w:num>
  <w:num w:numId="1515" w16cid:durableId="236792584">
    <w:abstractNumId w:val="154"/>
    <w:lvlOverride w:ilvl="0">
      <w:startOverride w:val="1"/>
    </w:lvlOverride>
  </w:num>
  <w:num w:numId="1516" w16cid:durableId="2110197474">
    <w:abstractNumId w:val="154"/>
    <w:lvlOverride w:ilvl="0">
      <w:startOverride w:val="1"/>
    </w:lvlOverride>
  </w:num>
  <w:num w:numId="1517" w16cid:durableId="693921366">
    <w:abstractNumId w:val="154"/>
    <w:lvlOverride w:ilvl="0">
      <w:startOverride w:val="1"/>
    </w:lvlOverride>
  </w:num>
  <w:num w:numId="1518" w16cid:durableId="921639616">
    <w:abstractNumId w:val="154"/>
    <w:lvlOverride w:ilvl="0">
      <w:startOverride w:val="1"/>
    </w:lvlOverride>
  </w:num>
  <w:num w:numId="1519" w16cid:durableId="2121947208">
    <w:abstractNumId w:val="154"/>
    <w:lvlOverride w:ilvl="0">
      <w:startOverride w:val="1"/>
    </w:lvlOverride>
  </w:num>
  <w:num w:numId="1520" w16cid:durableId="155463324">
    <w:abstractNumId w:val="154"/>
    <w:lvlOverride w:ilvl="0">
      <w:startOverride w:val="1"/>
    </w:lvlOverride>
  </w:num>
  <w:num w:numId="1521" w16cid:durableId="1650406741">
    <w:abstractNumId w:val="154"/>
    <w:lvlOverride w:ilvl="0">
      <w:startOverride w:val="1"/>
    </w:lvlOverride>
  </w:num>
  <w:num w:numId="1522" w16cid:durableId="1234315188">
    <w:abstractNumId w:val="154"/>
    <w:lvlOverride w:ilvl="0">
      <w:startOverride w:val="1"/>
    </w:lvlOverride>
  </w:num>
  <w:num w:numId="1523" w16cid:durableId="1567495851">
    <w:abstractNumId w:val="154"/>
    <w:lvlOverride w:ilvl="0">
      <w:startOverride w:val="1"/>
    </w:lvlOverride>
  </w:num>
  <w:num w:numId="1524" w16cid:durableId="1240868823">
    <w:abstractNumId w:val="154"/>
    <w:lvlOverride w:ilvl="0">
      <w:startOverride w:val="1"/>
    </w:lvlOverride>
  </w:num>
  <w:num w:numId="1525" w16cid:durableId="533006021">
    <w:abstractNumId w:val="154"/>
    <w:lvlOverride w:ilvl="0">
      <w:startOverride w:val="1"/>
    </w:lvlOverride>
  </w:num>
  <w:num w:numId="1526" w16cid:durableId="1377894696">
    <w:abstractNumId w:val="154"/>
    <w:lvlOverride w:ilvl="0">
      <w:startOverride w:val="1"/>
    </w:lvlOverride>
  </w:num>
  <w:num w:numId="1527" w16cid:durableId="2020426025">
    <w:abstractNumId w:val="154"/>
    <w:lvlOverride w:ilvl="0">
      <w:startOverride w:val="1"/>
    </w:lvlOverride>
  </w:num>
  <w:num w:numId="1528" w16cid:durableId="152330782">
    <w:abstractNumId w:val="154"/>
    <w:lvlOverride w:ilvl="0">
      <w:startOverride w:val="1"/>
    </w:lvlOverride>
  </w:num>
  <w:num w:numId="1529" w16cid:durableId="1799299837">
    <w:abstractNumId w:val="154"/>
    <w:lvlOverride w:ilvl="0">
      <w:startOverride w:val="1"/>
    </w:lvlOverride>
  </w:num>
  <w:num w:numId="1530" w16cid:durableId="25759295">
    <w:abstractNumId w:val="154"/>
    <w:lvlOverride w:ilvl="0">
      <w:startOverride w:val="1"/>
    </w:lvlOverride>
  </w:num>
  <w:num w:numId="1531" w16cid:durableId="1006447656">
    <w:abstractNumId w:val="154"/>
    <w:lvlOverride w:ilvl="0">
      <w:startOverride w:val="1"/>
    </w:lvlOverride>
  </w:num>
  <w:num w:numId="1532" w16cid:durableId="823349271">
    <w:abstractNumId w:val="154"/>
    <w:lvlOverride w:ilvl="0">
      <w:startOverride w:val="1"/>
    </w:lvlOverride>
  </w:num>
  <w:num w:numId="1533" w16cid:durableId="1137994970">
    <w:abstractNumId w:val="154"/>
    <w:lvlOverride w:ilvl="0">
      <w:startOverride w:val="1"/>
    </w:lvlOverride>
  </w:num>
  <w:num w:numId="1534" w16cid:durableId="1117526938">
    <w:abstractNumId w:val="154"/>
    <w:lvlOverride w:ilvl="0">
      <w:startOverride w:val="1"/>
    </w:lvlOverride>
  </w:num>
  <w:num w:numId="1535" w16cid:durableId="487281466">
    <w:abstractNumId w:val="154"/>
    <w:lvlOverride w:ilvl="0">
      <w:startOverride w:val="1"/>
    </w:lvlOverride>
  </w:num>
  <w:num w:numId="1536" w16cid:durableId="822619569">
    <w:abstractNumId w:val="154"/>
    <w:lvlOverride w:ilvl="0">
      <w:startOverride w:val="1"/>
    </w:lvlOverride>
  </w:num>
  <w:num w:numId="1537" w16cid:durableId="449130640">
    <w:abstractNumId w:val="154"/>
    <w:lvlOverride w:ilvl="0">
      <w:startOverride w:val="1"/>
    </w:lvlOverride>
  </w:num>
  <w:num w:numId="1538" w16cid:durableId="1398433479">
    <w:abstractNumId w:val="154"/>
    <w:lvlOverride w:ilvl="0">
      <w:startOverride w:val="1"/>
    </w:lvlOverride>
  </w:num>
  <w:num w:numId="1539" w16cid:durableId="832530616">
    <w:abstractNumId w:val="154"/>
    <w:lvlOverride w:ilvl="0">
      <w:startOverride w:val="1"/>
    </w:lvlOverride>
  </w:num>
  <w:num w:numId="1540" w16cid:durableId="803812338">
    <w:abstractNumId w:val="154"/>
    <w:lvlOverride w:ilvl="0">
      <w:startOverride w:val="1"/>
    </w:lvlOverride>
  </w:num>
  <w:num w:numId="1541" w16cid:durableId="386532238">
    <w:abstractNumId w:val="154"/>
    <w:lvlOverride w:ilvl="0">
      <w:startOverride w:val="1"/>
    </w:lvlOverride>
  </w:num>
  <w:num w:numId="1542" w16cid:durableId="172955575">
    <w:abstractNumId w:val="154"/>
    <w:lvlOverride w:ilvl="0">
      <w:startOverride w:val="1"/>
    </w:lvlOverride>
  </w:num>
  <w:num w:numId="1543" w16cid:durableId="2143035539">
    <w:abstractNumId w:val="154"/>
    <w:lvlOverride w:ilvl="0">
      <w:startOverride w:val="1"/>
    </w:lvlOverride>
  </w:num>
  <w:num w:numId="1544" w16cid:durableId="1280406399">
    <w:abstractNumId w:val="154"/>
    <w:lvlOverride w:ilvl="0">
      <w:startOverride w:val="1"/>
    </w:lvlOverride>
  </w:num>
  <w:num w:numId="1545" w16cid:durableId="663048270">
    <w:abstractNumId w:val="154"/>
    <w:lvlOverride w:ilvl="0">
      <w:startOverride w:val="1"/>
    </w:lvlOverride>
  </w:num>
  <w:num w:numId="1546" w16cid:durableId="353456094">
    <w:abstractNumId w:val="154"/>
    <w:lvlOverride w:ilvl="0">
      <w:startOverride w:val="1"/>
    </w:lvlOverride>
  </w:num>
  <w:num w:numId="1547" w16cid:durableId="1180663490">
    <w:abstractNumId w:val="154"/>
    <w:lvlOverride w:ilvl="0">
      <w:startOverride w:val="1"/>
    </w:lvlOverride>
  </w:num>
  <w:num w:numId="1548" w16cid:durableId="722874328">
    <w:abstractNumId w:val="154"/>
    <w:lvlOverride w:ilvl="0">
      <w:startOverride w:val="1"/>
    </w:lvlOverride>
  </w:num>
  <w:num w:numId="1549" w16cid:durableId="548801989">
    <w:abstractNumId w:val="154"/>
    <w:lvlOverride w:ilvl="0">
      <w:startOverride w:val="1"/>
    </w:lvlOverride>
  </w:num>
  <w:num w:numId="1550" w16cid:durableId="1825967294">
    <w:abstractNumId w:val="154"/>
    <w:lvlOverride w:ilvl="0">
      <w:startOverride w:val="1"/>
    </w:lvlOverride>
  </w:num>
  <w:num w:numId="1551" w16cid:durableId="359282049">
    <w:abstractNumId w:val="154"/>
    <w:lvlOverride w:ilvl="0">
      <w:startOverride w:val="1"/>
    </w:lvlOverride>
  </w:num>
  <w:num w:numId="1552" w16cid:durableId="1651591925">
    <w:abstractNumId w:val="154"/>
    <w:lvlOverride w:ilvl="0">
      <w:startOverride w:val="1"/>
    </w:lvlOverride>
  </w:num>
  <w:num w:numId="1553" w16cid:durableId="1658454793">
    <w:abstractNumId w:val="154"/>
    <w:lvlOverride w:ilvl="0">
      <w:startOverride w:val="1"/>
    </w:lvlOverride>
  </w:num>
  <w:num w:numId="1554" w16cid:durableId="591352854">
    <w:abstractNumId w:val="154"/>
    <w:lvlOverride w:ilvl="0">
      <w:startOverride w:val="1"/>
    </w:lvlOverride>
  </w:num>
  <w:num w:numId="1555" w16cid:durableId="208300820">
    <w:abstractNumId w:val="154"/>
    <w:lvlOverride w:ilvl="0">
      <w:startOverride w:val="1"/>
    </w:lvlOverride>
  </w:num>
  <w:num w:numId="1556" w16cid:durableId="1027946138">
    <w:abstractNumId w:val="154"/>
    <w:lvlOverride w:ilvl="0">
      <w:startOverride w:val="1"/>
    </w:lvlOverride>
  </w:num>
  <w:num w:numId="1557" w16cid:durableId="1830244170">
    <w:abstractNumId w:val="154"/>
    <w:lvlOverride w:ilvl="0">
      <w:startOverride w:val="1"/>
    </w:lvlOverride>
  </w:num>
  <w:num w:numId="1558" w16cid:durableId="2092962842">
    <w:abstractNumId w:val="154"/>
    <w:lvlOverride w:ilvl="0">
      <w:startOverride w:val="1"/>
    </w:lvlOverride>
  </w:num>
  <w:num w:numId="1559" w16cid:durableId="1600406074">
    <w:abstractNumId w:val="154"/>
    <w:lvlOverride w:ilvl="0">
      <w:startOverride w:val="1"/>
    </w:lvlOverride>
  </w:num>
  <w:num w:numId="1560" w16cid:durableId="2040230496">
    <w:abstractNumId w:val="154"/>
    <w:lvlOverride w:ilvl="0">
      <w:startOverride w:val="1"/>
    </w:lvlOverride>
  </w:num>
  <w:num w:numId="1561" w16cid:durableId="203754638">
    <w:abstractNumId w:val="154"/>
    <w:lvlOverride w:ilvl="0">
      <w:startOverride w:val="1"/>
    </w:lvlOverride>
  </w:num>
  <w:num w:numId="1562" w16cid:durableId="1200048467">
    <w:abstractNumId w:val="154"/>
    <w:lvlOverride w:ilvl="0">
      <w:startOverride w:val="1"/>
    </w:lvlOverride>
  </w:num>
  <w:num w:numId="1563" w16cid:durableId="955596126">
    <w:abstractNumId w:val="154"/>
    <w:lvlOverride w:ilvl="0">
      <w:startOverride w:val="1"/>
    </w:lvlOverride>
  </w:num>
  <w:num w:numId="1564" w16cid:durableId="2034379141">
    <w:abstractNumId w:val="154"/>
    <w:lvlOverride w:ilvl="0">
      <w:startOverride w:val="1"/>
    </w:lvlOverride>
  </w:num>
  <w:num w:numId="1565" w16cid:durableId="310673031">
    <w:abstractNumId w:val="154"/>
    <w:lvlOverride w:ilvl="0">
      <w:startOverride w:val="1"/>
    </w:lvlOverride>
  </w:num>
  <w:num w:numId="1566" w16cid:durableId="1252394679">
    <w:abstractNumId w:val="154"/>
    <w:lvlOverride w:ilvl="0">
      <w:startOverride w:val="1"/>
    </w:lvlOverride>
  </w:num>
  <w:num w:numId="1567" w16cid:durableId="1438718714">
    <w:abstractNumId w:val="154"/>
    <w:lvlOverride w:ilvl="0">
      <w:startOverride w:val="1"/>
    </w:lvlOverride>
  </w:num>
  <w:num w:numId="1568" w16cid:durableId="204216404">
    <w:abstractNumId w:val="154"/>
    <w:lvlOverride w:ilvl="0">
      <w:startOverride w:val="1"/>
    </w:lvlOverride>
  </w:num>
  <w:num w:numId="1569" w16cid:durableId="157577477">
    <w:abstractNumId w:val="154"/>
    <w:lvlOverride w:ilvl="0">
      <w:startOverride w:val="1"/>
    </w:lvlOverride>
  </w:num>
  <w:num w:numId="1570" w16cid:durableId="319312427">
    <w:abstractNumId w:val="154"/>
    <w:lvlOverride w:ilvl="0">
      <w:startOverride w:val="1"/>
    </w:lvlOverride>
  </w:num>
  <w:num w:numId="1571" w16cid:durableId="2049597324">
    <w:abstractNumId w:val="154"/>
    <w:lvlOverride w:ilvl="0">
      <w:startOverride w:val="1"/>
    </w:lvlOverride>
  </w:num>
  <w:num w:numId="1572" w16cid:durableId="1112283736">
    <w:abstractNumId w:val="154"/>
    <w:lvlOverride w:ilvl="0">
      <w:startOverride w:val="1"/>
    </w:lvlOverride>
  </w:num>
  <w:num w:numId="1573" w16cid:durableId="1298493446">
    <w:abstractNumId w:val="154"/>
    <w:lvlOverride w:ilvl="0">
      <w:startOverride w:val="1"/>
    </w:lvlOverride>
  </w:num>
  <w:num w:numId="1574" w16cid:durableId="1896311098">
    <w:abstractNumId w:val="154"/>
    <w:lvlOverride w:ilvl="0">
      <w:startOverride w:val="1"/>
    </w:lvlOverride>
  </w:num>
  <w:num w:numId="1575" w16cid:durableId="419377244">
    <w:abstractNumId w:val="154"/>
    <w:lvlOverride w:ilvl="0">
      <w:startOverride w:val="1"/>
    </w:lvlOverride>
  </w:num>
  <w:num w:numId="1576" w16cid:durableId="1843664910">
    <w:abstractNumId w:val="154"/>
    <w:lvlOverride w:ilvl="0">
      <w:startOverride w:val="1"/>
    </w:lvlOverride>
  </w:num>
  <w:num w:numId="1577" w16cid:durableId="2128813851">
    <w:abstractNumId w:val="154"/>
    <w:lvlOverride w:ilvl="0">
      <w:startOverride w:val="1"/>
    </w:lvlOverride>
  </w:num>
  <w:num w:numId="1578" w16cid:durableId="1933200238">
    <w:abstractNumId w:val="154"/>
    <w:lvlOverride w:ilvl="0">
      <w:startOverride w:val="1"/>
    </w:lvlOverride>
  </w:num>
  <w:num w:numId="1579" w16cid:durableId="1856576105">
    <w:abstractNumId w:val="154"/>
    <w:lvlOverride w:ilvl="0">
      <w:startOverride w:val="1"/>
    </w:lvlOverride>
  </w:num>
  <w:num w:numId="1580" w16cid:durableId="1970895919">
    <w:abstractNumId w:val="154"/>
    <w:lvlOverride w:ilvl="0">
      <w:startOverride w:val="1"/>
    </w:lvlOverride>
  </w:num>
  <w:num w:numId="1581" w16cid:durableId="1586527863">
    <w:abstractNumId w:val="154"/>
    <w:lvlOverride w:ilvl="0">
      <w:startOverride w:val="1"/>
    </w:lvlOverride>
  </w:num>
  <w:num w:numId="1582" w16cid:durableId="2095541200">
    <w:abstractNumId w:val="154"/>
    <w:lvlOverride w:ilvl="0">
      <w:startOverride w:val="1"/>
    </w:lvlOverride>
  </w:num>
  <w:num w:numId="1583" w16cid:durableId="1738820920">
    <w:abstractNumId w:val="154"/>
    <w:lvlOverride w:ilvl="0">
      <w:startOverride w:val="1"/>
    </w:lvlOverride>
  </w:num>
  <w:num w:numId="1584" w16cid:durableId="704602936">
    <w:abstractNumId w:val="154"/>
    <w:lvlOverride w:ilvl="0">
      <w:startOverride w:val="1"/>
    </w:lvlOverride>
  </w:num>
  <w:num w:numId="1585" w16cid:durableId="833574235">
    <w:abstractNumId w:val="154"/>
    <w:lvlOverride w:ilvl="0">
      <w:startOverride w:val="1"/>
    </w:lvlOverride>
  </w:num>
  <w:num w:numId="1586" w16cid:durableId="1489441261">
    <w:abstractNumId w:val="154"/>
    <w:lvlOverride w:ilvl="0">
      <w:startOverride w:val="1"/>
    </w:lvlOverride>
  </w:num>
  <w:num w:numId="1587" w16cid:durableId="1832988315">
    <w:abstractNumId w:val="154"/>
    <w:lvlOverride w:ilvl="0">
      <w:startOverride w:val="1"/>
    </w:lvlOverride>
  </w:num>
  <w:num w:numId="1588" w16cid:durableId="792748516">
    <w:abstractNumId w:val="154"/>
    <w:lvlOverride w:ilvl="0">
      <w:startOverride w:val="1"/>
    </w:lvlOverride>
  </w:num>
  <w:num w:numId="1589" w16cid:durableId="937369476">
    <w:abstractNumId w:val="154"/>
    <w:lvlOverride w:ilvl="0">
      <w:startOverride w:val="1"/>
    </w:lvlOverride>
  </w:num>
  <w:num w:numId="1590" w16cid:durableId="1049643376">
    <w:abstractNumId w:val="154"/>
    <w:lvlOverride w:ilvl="0">
      <w:startOverride w:val="1"/>
    </w:lvlOverride>
  </w:num>
  <w:num w:numId="1591" w16cid:durableId="495925059">
    <w:abstractNumId w:val="154"/>
    <w:lvlOverride w:ilvl="0">
      <w:startOverride w:val="1"/>
    </w:lvlOverride>
  </w:num>
  <w:num w:numId="1592" w16cid:durableId="1043872305">
    <w:abstractNumId w:val="154"/>
    <w:lvlOverride w:ilvl="0">
      <w:startOverride w:val="1"/>
    </w:lvlOverride>
  </w:num>
  <w:num w:numId="1593" w16cid:durableId="748884844">
    <w:abstractNumId w:val="154"/>
    <w:lvlOverride w:ilvl="0">
      <w:startOverride w:val="1"/>
    </w:lvlOverride>
  </w:num>
  <w:num w:numId="1594" w16cid:durableId="1418016073">
    <w:abstractNumId w:val="154"/>
    <w:lvlOverride w:ilvl="0">
      <w:startOverride w:val="1"/>
    </w:lvlOverride>
  </w:num>
  <w:num w:numId="1595" w16cid:durableId="2146317439">
    <w:abstractNumId w:val="154"/>
    <w:lvlOverride w:ilvl="0">
      <w:startOverride w:val="1"/>
    </w:lvlOverride>
  </w:num>
  <w:num w:numId="1596" w16cid:durableId="479543339">
    <w:abstractNumId w:val="154"/>
    <w:lvlOverride w:ilvl="0">
      <w:startOverride w:val="1"/>
    </w:lvlOverride>
  </w:num>
  <w:num w:numId="1597" w16cid:durableId="2040737227">
    <w:abstractNumId w:val="154"/>
    <w:lvlOverride w:ilvl="0">
      <w:startOverride w:val="1"/>
    </w:lvlOverride>
  </w:num>
  <w:num w:numId="1598" w16cid:durableId="2088183989">
    <w:abstractNumId w:val="154"/>
    <w:lvlOverride w:ilvl="0">
      <w:startOverride w:val="1"/>
    </w:lvlOverride>
  </w:num>
  <w:num w:numId="1599" w16cid:durableId="1464695885">
    <w:abstractNumId w:val="154"/>
    <w:lvlOverride w:ilvl="0">
      <w:startOverride w:val="1"/>
    </w:lvlOverride>
  </w:num>
  <w:num w:numId="1600" w16cid:durableId="1532569276">
    <w:abstractNumId w:val="154"/>
    <w:lvlOverride w:ilvl="0">
      <w:startOverride w:val="1"/>
    </w:lvlOverride>
  </w:num>
  <w:num w:numId="1601" w16cid:durableId="987782943">
    <w:abstractNumId w:val="154"/>
    <w:lvlOverride w:ilvl="0">
      <w:startOverride w:val="1"/>
    </w:lvlOverride>
  </w:num>
  <w:num w:numId="1602" w16cid:durableId="1695494754">
    <w:abstractNumId w:val="154"/>
    <w:lvlOverride w:ilvl="0">
      <w:startOverride w:val="1"/>
    </w:lvlOverride>
  </w:num>
  <w:num w:numId="1603" w16cid:durableId="527136140">
    <w:abstractNumId w:val="154"/>
    <w:lvlOverride w:ilvl="0">
      <w:startOverride w:val="1"/>
    </w:lvlOverride>
  </w:num>
  <w:num w:numId="1604" w16cid:durableId="1435252454">
    <w:abstractNumId w:val="154"/>
    <w:lvlOverride w:ilvl="0">
      <w:startOverride w:val="1"/>
    </w:lvlOverride>
  </w:num>
  <w:num w:numId="1605" w16cid:durableId="1474828699">
    <w:abstractNumId w:val="154"/>
    <w:lvlOverride w:ilvl="0">
      <w:startOverride w:val="1"/>
    </w:lvlOverride>
  </w:num>
  <w:num w:numId="1606" w16cid:durableId="339624675">
    <w:abstractNumId w:val="154"/>
    <w:lvlOverride w:ilvl="0">
      <w:startOverride w:val="1"/>
    </w:lvlOverride>
  </w:num>
  <w:num w:numId="1607" w16cid:durableId="1217815972">
    <w:abstractNumId w:val="154"/>
    <w:lvlOverride w:ilvl="0">
      <w:startOverride w:val="1"/>
    </w:lvlOverride>
  </w:num>
  <w:num w:numId="1608" w16cid:durableId="222839628">
    <w:abstractNumId w:val="154"/>
    <w:lvlOverride w:ilvl="0">
      <w:startOverride w:val="1"/>
    </w:lvlOverride>
  </w:num>
  <w:num w:numId="1609" w16cid:durableId="1830830616">
    <w:abstractNumId w:val="154"/>
    <w:lvlOverride w:ilvl="0">
      <w:startOverride w:val="1"/>
    </w:lvlOverride>
  </w:num>
  <w:num w:numId="1610" w16cid:durableId="1215586608">
    <w:abstractNumId w:val="154"/>
    <w:lvlOverride w:ilvl="0">
      <w:startOverride w:val="1"/>
    </w:lvlOverride>
  </w:num>
  <w:num w:numId="1611" w16cid:durableId="1053386623">
    <w:abstractNumId w:val="154"/>
    <w:lvlOverride w:ilvl="0">
      <w:startOverride w:val="1"/>
    </w:lvlOverride>
  </w:num>
  <w:num w:numId="1612" w16cid:durableId="790783105">
    <w:abstractNumId w:val="154"/>
    <w:lvlOverride w:ilvl="0">
      <w:startOverride w:val="1"/>
    </w:lvlOverride>
  </w:num>
  <w:num w:numId="1613" w16cid:durableId="2081516165">
    <w:abstractNumId w:val="154"/>
    <w:lvlOverride w:ilvl="0">
      <w:startOverride w:val="1"/>
    </w:lvlOverride>
  </w:num>
  <w:num w:numId="1614" w16cid:durableId="797188621">
    <w:abstractNumId w:val="154"/>
    <w:lvlOverride w:ilvl="0">
      <w:startOverride w:val="1"/>
    </w:lvlOverride>
  </w:num>
  <w:num w:numId="1615" w16cid:durableId="89392595">
    <w:abstractNumId w:val="154"/>
    <w:lvlOverride w:ilvl="0">
      <w:startOverride w:val="1"/>
    </w:lvlOverride>
  </w:num>
  <w:num w:numId="1616" w16cid:durableId="717358393">
    <w:abstractNumId w:val="154"/>
    <w:lvlOverride w:ilvl="0">
      <w:startOverride w:val="1"/>
    </w:lvlOverride>
  </w:num>
  <w:num w:numId="1617" w16cid:durableId="2069037397">
    <w:abstractNumId w:val="154"/>
    <w:lvlOverride w:ilvl="0">
      <w:startOverride w:val="1"/>
    </w:lvlOverride>
  </w:num>
  <w:num w:numId="1618" w16cid:durableId="1193113837">
    <w:abstractNumId w:val="154"/>
    <w:lvlOverride w:ilvl="0">
      <w:startOverride w:val="1"/>
    </w:lvlOverride>
  </w:num>
  <w:num w:numId="1619" w16cid:durableId="1555775701">
    <w:abstractNumId w:val="154"/>
    <w:lvlOverride w:ilvl="0">
      <w:startOverride w:val="1"/>
    </w:lvlOverride>
  </w:num>
  <w:num w:numId="1620" w16cid:durableId="1570772264">
    <w:abstractNumId w:val="154"/>
    <w:lvlOverride w:ilvl="0">
      <w:startOverride w:val="1"/>
    </w:lvlOverride>
  </w:num>
  <w:num w:numId="1621" w16cid:durableId="1500198390">
    <w:abstractNumId w:val="154"/>
    <w:lvlOverride w:ilvl="0">
      <w:startOverride w:val="1"/>
    </w:lvlOverride>
  </w:num>
  <w:num w:numId="1622" w16cid:durableId="1757750581">
    <w:abstractNumId w:val="154"/>
    <w:lvlOverride w:ilvl="0">
      <w:startOverride w:val="1"/>
    </w:lvlOverride>
  </w:num>
  <w:num w:numId="1623" w16cid:durableId="274338215">
    <w:abstractNumId w:val="154"/>
    <w:lvlOverride w:ilvl="0">
      <w:startOverride w:val="1"/>
    </w:lvlOverride>
  </w:num>
  <w:num w:numId="1624" w16cid:durableId="1738473660">
    <w:abstractNumId w:val="154"/>
    <w:lvlOverride w:ilvl="0">
      <w:startOverride w:val="1"/>
    </w:lvlOverride>
  </w:num>
  <w:num w:numId="1625" w16cid:durableId="1368527547">
    <w:abstractNumId w:val="154"/>
    <w:lvlOverride w:ilvl="0">
      <w:startOverride w:val="1"/>
    </w:lvlOverride>
  </w:num>
  <w:num w:numId="1626" w16cid:durableId="840002863">
    <w:abstractNumId w:val="154"/>
    <w:lvlOverride w:ilvl="0">
      <w:startOverride w:val="1"/>
    </w:lvlOverride>
  </w:num>
  <w:num w:numId="1627" w16cid:durableId="1783303672">
    <w:abstractNumId w:val="154"/>
    <w:lvlOverride w:ilvl="0">
      <w:startOverride w:val="1"/>
    </w:lvlOverride>
  </w:num>
  <w:num w:numId="1628" w16cid:durableId="653679593">
    <w:abstractNumId w:val="154"/>
    <w:lvlOverride w:ilvl="0">
      <w:startOverride w:val="1"/>
    </w:lvlOverride>
  </w:num>
  <w:num w:numId="1629" w16cid:durableId="1374117101">
    <w:abstractNumId w:val="154"/>
    <w:lvlOverride w:ilvl="0">
      <w:startOverride w:val="1"/>
    </w:lvlOverride>
  </w:num>
  <w:num w:numId="1630" w16cid:durableId="923614443">
    <w:abstractNumId w:val="154"/>
    <w:lvlOverride w:ilvl="0">
      <w:startOverride w:val="1"/>
    </w:lvlOverride>
  </w:num>
  <w:num w:numId="1631" w16cid:durableId="1270041188">
    <w:abstractNumId w:val="154"/>
    <w:lvlOverride w:ilvl="0">
      <w:startOverride w:val="1"/>
    </w:lvlOverride>
  </w:num>
  <w:num w:numId="1632" w16cid:durableId="794561832">
    <w:abstractNumId w:val="154"/>
    <w:lvlOverride w:ilvl="0">
      <w:startOverride w:val="1"/>
    </w:lvlOverride>
  </w:num>
  <w:num w:numId="1633" w16cid:durableId="2018002617">
    <w:abstractNumId w:val="154"/>
    <w:lvlOverride w:ilvl="0">
      <w:startOverride w:val="1"/>
    </w:lvlOverride>
  </w:num>
  <w:num w:numId="1634" w16cid:durableId="1979996069">
    <w:abstractNumId w:val="154"/>
    <w:lvlOverride w:ilvl="0">
      <w:startOverride w:val="1"/>
    </w:lvlOverride>
  </w:num>
  <w:num w:numId="1635" w16cid:durableId="577136744">
    <w:abstractNumId w:val="154"/>
    <w:lvlOverride w:ilvl="0">
      <w:startOverride w:val="1"/>
    </w:lvlOverride>
  </w:num>
  <w:num w:numId="1636" w16cid:durableId="823203564">
    <w:abstractNumId w:val="154"/>
    <w:lvlOverride w:ilvl="0">
      <w:startOverride w:val="1"/>
    </w:lvlOverride>
  </w:num>
  <w:num w:numId="1637" w16cid:durableId="85686757">
    <w:abstractNumId w:val="154"/>
    <w:lvlOverride w:ilvl="0">
      <w:startOverride w:val="1"/>
    </w:lvlOverride>
  </w:num>
  <w:num w:numId="1638" w16cid:durableId="463698053">
    <w:abstractNumId w:val="154"/>
    <w:lvlOverride w:ilvl="0">
      <w:startOverride w:val="1"/>
    </w:lvlOverride>
  </w:num>
  <w:num w:numId="1639" w16cid:durableId="1501238777">
    <w:abstractNumId w:val="154"/>
    <w:lvlOverride w:ilvl="0">
      <w:startOverride w:val="1"/>
    </w:lvlOverride>
  </w:num>
  <w:num w:numId="1640" w16cid:durableId="583031285">
    <w:abstractNumId w:val="154"/>
    <w:lvlOverride w:ilvl="0">
      <w:startOverride w:val="1"/>
    </w:lvlOverride>
  </w:num>
  <w:num w:numId="1641" w16cid:durableId="1632520633">
    <w:abstractNumId w:val="154"/>
    <w:lvlOverride w:ilvl="0">
      <w:startOverride w:val="1"/>
    </w:lvlOverride>
  </w:num>
  <w:num w:numId="1642" w16cid:durableId="319239569">
    <w:abstractNumId w:val="154"/>
    <w:lvlOverride w:ilvl="0">
      <w:startOverride w:val="1"/>
    </w:lvlOverride>
  </w:num>
  <w:num w:numId="1643" w16cid:durableId="857276675">
    <w:abstractNumId w:val="154"/>
    <w:lvlOverride w:ilvl="0">
      <w:startOverride w:val="1"/>
    </w:lvlOverride>
  </w:num>
  <w:num w:numId="1644" w16cid:durableId="68113413">
    <w:abstractNumId w:val="154"/>
    <w:lvlOverride w:ilvl="0">
      <w:startOverride w:val="1"/>
    </w:lvlOverride>
  </w:num>
  <w:num w:numId="1645" w16cid:durableId="322781653">
    <w:abstractNumId w:val="154"/>
    <w:lvlOverride w:ilvl="0">
      <w:startOverride w:val="1"/>
    </w:lvlOverride>
  </w:num>
  <w:num w:numId="1646" w16cid:durableId="1211453177">
    <w:abstractNumId w:val="154"/>
    <w:lvlOverride w:ilvl="0">
      <w:startOverride w:val="1"/>
    </w:lvlOverride>
  </w:num>
  <w:num w:numId="1647" w16cid:durableId="1769619399">
    <w:abstractNumId w:val="154"/>
    <w:lvlOverride w:ilvl="0">
      <w:startOverride w:val="1"/>
    </w:lvlOverride>
  </w:num>
  <w:num w:numId="1648" w16cid:durableId="76291317">
    <w:abstractNumId w:val="154"/>
    <w:lvlOverride w:ilvl="0">
      <w:startOverride w:val="1"/>
    </w:lvlOverride>
  </w:num>
  <w:num w:numId="1649" w16cid:durableId="565529886">
    <w:abstractNumId w:val="154"/>
    <w:lvlOverride w:ilvl="0">
      <w:startOverride w:val="1"/>
    </w:lvlOverride>
  </w:num>
  <w:num w:numId="1650" w16cid:durableId="716705065">
    <w:abstractNumId w:val="154"/>
    <w:lvlOverride w:ilvl="0">
      <w:startOverride w:val="1"/>
    </w:lvlOverride>
  </w:num>
  <w:num w:numId="1651" w16cid:durableId="196743438">
    <w:abstractNumId w:val="154"/>
    <w:lvlOverride w:ilvl="0">
      <w:startOverride w:val="1"/>
    </w:lvlOverride>
  </w:num>
  <w:num w:numId="1652" w16cid:durableId="2014524817">
    <w:abstractNumId w:val="154"/>
    <w:lvlOverride w:ilvl="0">
      <w:startOverride w:val="1"/>
    </w:lvlOverride>
  </w:num>
  <w:num w:numId="1653" w16cid:durableId="1070543535">
    <w:abstractNumId w:val="154"/>
    <w:lvlOverride w:ilvl="0">
      <w:startOverride w:val="1"/>
    </w:lvlOverride>
  </w:num>
  <w:num w:numId="1654" w16cid:durableId="740173425">
    <w:abstractNumId w:val="154"/>
    <w:lvlOverride w:ilvl="0">
      <w:startOverride w:val="1"/>
    </w:lvlOverride>
  </w:num>
  <w:num w:numId="1655" w16cid:durableId="1915241314">
    <w:abstractNumId w:val="154"/>
    <w:lvlOverride w:ilvl="0">
      <w:startOverride w:val="1"/>
    </w:lvlOverride>
  </w:num>
  <w:num w:numId="1656" w16cid:durableId="1113935394">
    <w:abstractNumId w:val="154"/>
    <w:lvlOverride w:ilvl="0">
      <w:startOverride w:val="1"/>
    </w:lvlOverride>
  </w:num>
  <w:num w:numId="1657" w16cid:durableId="1002507245">
    <w:abstractNumId w:val="154"/>
    <w:lvlOverride w:ilvl="0">
      <w:startOverride w:val="1"/>
    </w:lvlOverride>
  </w:num>
  <w:num w:numId="1658" w16cid:durableId="701517770">
    <w:abstractNumId w:val="154"/>
    <w:lvlOverride w:ilvl="0">
      <w:startOverride w:val="1"/>
    </w:lvlOverride>
  </w:num>
  <w:num w:numId="1659" w16cid:durableId="752823859">
    <w:abstractNumId w:val="154"/>
    <w:lvlOverride w:ilvl="0">
      <w:startOverride w:val="1"/>
    </w:lvlOverride>
  </w:num>
  <w:num w:numId="1660" w16cid:durableId="594553399">
    <w:abstractNumId w:val="154"/>
    <w:lvlOverride w:ilvl="0">
      <w:startOverride w:val="1"/>
    </w:lvlOverride>
  </w:num>
  <w:num w:numId="1661" w16cid:durableId="924262075">
    <w:abstractNumId w:val="154"/>
    <w:lvlOverride w:ilvl="0">
      <w:startOverride w:val="1"/>
    </w:lvlOverride>
  </w:num>
  <w:num w:numId="1662" w16cid:durableId="460852254">
    <w:abstractNumId w:val="154"/>
    <w:lvlOverride w:ilvl="0">
      <w:startOverride w:val="1"/>
    </w:lvlOverride>
  </w:num>
  <w:num w:numId="1663" w16cid:durableId="284982">
    <w:abstractNumId w:val="154"/>
    <w:lvlOverride w:ilvl="0">
      <w:startOverride w:val="1"/>
    </w:lvlOverride>
  </w:num>
  <w:num w:numId="1664" w16cid:durableId="978997564">
    <w:abstractNumId w:val="154"/>
    <w:lvlOverride w:ilvl="0">
      <w:startOverride w:val="1"/>
    </w:lvlOverride>
  </w:num>
  <w:num w:numId="1665" w16cid:durableId="806706142">
    <w:abstractNumId w:val="154"/>
    <w:lvlOverride w:ilvl="0">
      <w:startOverride w:val="1"/>
    </w:lvlOverride>
  </w:num>
  <w:num w:numId="1666" w16cid:durableId="567810880">
    <w:abstractNumId w:val="154"/>
    <w:lvlOverride w:ilvl="0">
      <w:startOverride w:val="1"/>
    </w:lvlOverride>
  </w:num>
  <w:num w:numId="1667" w16cid:durableId="265501957">
    <w:abstractNumId w:val="154"/>
    <w:lvlOverride w:ilvl="0">
      <w:startOverride w:val="1"/>
    </w:lvlOverride>
  </w:num>
  <w:num w:numId="1668" w16cid:durableId="871304809">
    <w:abstractNumId w:val="154"/>
    <w:lvlOverride w:ilvl="0">
      <w:startOverride w:val="1"/>
    </w:lvlOverride>
  </w:num>
  <w:num w:numId="1669" w16cid:durableId="2074280190">
    <w:abstractNumId w:val="154"/>
    <w:lvlOverride w:ilvl="0">
      <w:startOverride w:val="1"/>
    </w:lvlOverride>
  </w:num>
  <w:num w:numId="1670" w16cid:durableId="994645448">
    <w:abstractNumId w:val="154"/>
    <w:lvlOverride w:ilvl="0">
      <w:startOverride w:val="1"/>
    </w:lvlOverride>
  </w:num>
  <w:num w:numId="1671" w16cid:durableId="1348680371">
    <w:abstractNumId w:val="154"/>
    <w:lvlOverride w:ilvl="0">
      <w:startOverride w:val="1"/>
    </w:lvlOverride>
  </w:num>
  <w:num w:numId="1672" w16cid:durableId="638265161">
    <w:abstractNumId w:val="154"/>
    <w:lvlOverride w:ilvl="0">
      <w:startOverride w:val="1"/>
    </w:lvlOverride>
  </w:num>
  <w:num w:numId="1673" w16cid:durableId="1365248962">
    <w:abstractNumId w:val="154"/>
    <w:lvlOverride w:ilvl="0">
      <w:startOverride w:val="1"/>
    </w:lvlOverride>
  </w:num>
  <w:num w:numId="1674" w16cid:durableId="895554620">
    <w:abstractNumId w:val="154"/>
    <w:lvlOverride w:ilvl="0">
      <w:startOverride w:val="1"/>
    </w:lvlOverride>
  </w:num>
  <w:num w:numId="1675" w16cid:durableId="66849854">
    <w:abstractNumId w:val="154"/>
    <w:lvlOverride w:ilvl="0">
      <w:startOverride w:val="1"/>
    </w:lvlOverride>
  </w:num>
  <w:num w:numId="1676" w16cid:durableId="1242985619">
    <w:abstractNumId w:val="154"/>
    <w:lvlOverride w:ilvl="0">
      <w:startOverride w:val="1"/>
    </w:lvlOverride>
  </w:num>
  <w:num w:numId="1677" w16cid:durableId="215774917">
    <w:abstractNumId w:val="154"/>
    <w:lvlOverride w:ilvl="0">
      <w:startOverride w:val="1"/>
    </w:lvlOverride>
  </w:num>
  <w:num w:numId="1678" w16cid:durableId="1133450915">
    <w:abstractNumId w:val="154"/>
    <w:lvlOverride w:ilvl="0">
      <w:startOverride w:val="1"/>
    </w:lvlOverride>
  </w:num>
  <w:num w:numId="1679" w16cid:durableId="548491711">
    <w:abstractNumId w:val="154"/>
    <w:lvlOverride w:ilvl="0">
      <w:startOverride w:val="1"/>
    </w:lvlOverride>
  </w:num>
  <w:num w:numId="1680" w16cid:durableId="1074739039">
    <w:abstractNumId w:val="154"/>
    <w:lvlOverride w:ilvl="0">
      <w:startOverride w:val="1"/>
    </w:lvlOverride>
  </w:num>
  <w:num w:numId="1681" w16cid:durableId="35934901">
    <w:abstractNumId w:val="154"/>
    <w:lvlOverride w:ilvl="0">
      <w:startOverride w:val="1"/>
    </w:lvlOverride>
  </w:num>
  <w:num w:numId="1682" w16cid:durableId="1051729798">
    <w:abstractNumId w:val="154"/>
    <w:lvlOverride w:ilvl="0">
      <w:startOverride w:val="1"/>
    </w:lvlOverride>
  </w:num>
  <w:num w:numId="1683" w16cid:durableId="359941950">
    <w:abstractNumId w:val="154"/>
    <w:lvlOverride w:ilvl="0">
      <w:startOverride w:val="1"/>
    </w:lvlOverride>
  </w:num>
  <w:num w:numId="1684" w16cid:durableId="1229071939">
    <w:abstractNumId w:val="154"/>
    <w:lvlOverride w:ilvl="0">
      <w:startOverride w:val="1"/>
    </w:lvlOverride>
  </w:num>
  <w:num w:numId="1685" w16cid:durableId="115491700">
    <w:abstractNumId w:val="154"/>
    <w:lvlOverride w:ilvl="0">
      <w:startOverride w:val="1"/>
    </w:lvlOverride>
  </w:num>
  <w:num w:numId="1686" w16cid:durableId="148524099">
    <w:abstractNumId w:val="154"/>
    <w:lvlOverride w:ilvl="0">
      <w:startOverride w:val="1"/>
    </w:lvlOverride>
  </w:num>
  <w:num w:numId="1687" w16cid:durableId="1495757620">
    <w:abstractNumId w:val="154"/>
    <w:lvlOverride w:ilvl="0">
      <w:startOverride w:val="1"/>
    </w:lvlOverride>
  </w:num>
  <w:num w:numId="1688" w16cid:durableId="1847556000">
    <w:abstractNumId w:val="154"/>
    <w:lvlOverride w:ilvl="0">
      <w:startOverride w:val="1"/>
    </w:lvlOverride>
  </w:num>
  <w:num w:numId="1689" w16cid:durableId="302466331">
    <w:abstractNumId w:val="154"/>
    <w:lvlOverride w:ilvl="0">
      <w:startOverride w:val="1"/>
    </w:lvlOverride>
  </w:num>
  <w:num w:numId="1690" w16cid:durableId="1520314514">
    <w:abstractNumId w:val="154"/>
    <w:lvlOverride w:ilvl="0">
      <w:startOverride w:val="1"/>
    </w:lvlOverride>
  </w:num>
  <w:num w:numId="1691" w16cid:durableId="555433955">
    <w:abstractNumId w:val="154"/>
    <w:lvlOverride w:ilvl="0">
      <w:startOverride w:val="1"/>
    </w:lvlOverride>
  </w:num>
  <w:num w:numId="1692" w16cid:durableId="385644161">
    <w:abstractNumId w:val="154"/>
    <w:lvlOverride w:ilvl="0">
      <w:startOverride w:val="1"/>
    </w:lvlOverride>
  </w:num>
  <w:num w:numId="1693" w16cid:durableId="354617467">
    <w:abstractNumId w:val="154"/>
    <w:lvlOverride w:ilvl="0">
      <w:startOverride w:val="1"/>
    </w:lvlOverride>
  </w:num>
  <w:num w:numId="1694" w16cid:durableId="2099983398">
    <w:abstractNumId w:val="154"/>
    <w:lvlOverride w:ilvl="0">
      <w:startOverride w:val="1"/>
    </w:lvlOverride>
  </w:num>
  <w:num w:numId="1695" w16cid:durableId="1423716565">
    <w:abstractNumId w:val="154"/>
    <w:lvlOverride w:ilvl="0">
      <w:startOverride w:val="1"/>
    </w:lvlOverride>
  </w:num>
  <w:num w:numId="1696" w16cid:durableId="290286715">
    <w:abstractNumId w:val="154"/>
    <w:lvlOverride w:ilvl="0">
      <w:startOverride w:val="1"/>
    </w:lvlOverride>
  </w:num>
  <w:num w:numId="1697" w16cid:durableId="181284271">
    <w:abstractNumId w:val="154"/>
    <w:lvlOverride w:ilvl="0">
      <w:startOverride w:val="1"/>
    </w:lvlOverride>
  </w:num>
  <w:num w:numId="1698" w16cid:durableId="1417478154">
    <w:abstractNumId w:val="154"/>
    <w:lvlOverride w:ilvl="0">
      <w:startOverride w:val="1"/>
    </w:lvlOverride>
  </w:num>
  <w:num w:numId="1699" w16cid:durableId="685668104">
    <w:abstractNumId w:val="154"/>
    <w:lvlOverride w:ilvl="0">
      <w:startOverride w:val="1"/>
    </w:lvlOverride>
  </w:num>
  <w:num w:numId="1700" w16cid:durableId="767428878">
    <w:abstractNumId w:val="154"/>
    <w:lvlOverride w:ilvl="0">
      <w:startOverride w:val="1"/>
    </w:lvlOverride>
  </w:num>
  <w:num w:numId="1701" w16cid:durableId="387848641">
    <w:abstractNumId w:val="154"/>
    <w:lvlOverride w:ilvl="0">
      <w:startOverride w:val="1"/>
    </w:lvlOverride>
  </w:num>
  <w:num w:numId="1702" w16cid:durableId="837964910">
    <w:abstractNumId w:val="154"/>
    <w:lvlOverride w:ilvl="0">
      <w:startOverride w:val="1"/>
    </w:lvlOverride>
  </w:num>
  <w:num w:numId="1703" w16cid:durableId="1107889131">
    <w:abstractNumId w:val="154"/>
    <w:lvlOverride w:ilvl="0">
      <w:startOverride w:val="1"/>
    </w:lvlOverride>
  </w:num>
  <w:num w:numId="1704" w16cid:durableId="1824815614">
    <w:abstractNumId w:val="154"/>
    <w:lvlOverride w:ilvl="0">
      <w:startOverride w:val="1"/>
    </w:lvlOverride>
  </w:num>
  <w:num w:numId="1705" w16cid:durableId="1490176049">
    <w:abstractNumId w:val="154"/>
    <w:lvlOverride w:ilvl="0">
      <w:startOverride w:val="1"/>
    </w:lvlOverride>
  </w:num>
  <w:num w:numId="1706" w16cid:durableId="1290354840">
    <w:abstractNumId w:val="154"/>
    <w:lvlOverride w:ilvl="0">
      <w:startOverride w:val="1"/>
    </w:lvlOverride>
  </w:num>
  <w:num w:numId="1707" w16cid:durableId="1358576220">
    <w:abstractNumId w:val="154"/>
    <w:lvlOverride w:ilvl="0">
      <w:startOverride w:val="1"/>
    </w:lvlOverride>
  </w:num>
  <w:num w:numId="1708" w16cid:durableId="586694554">
    <w:abstractNumId w:val="154"/>
    <w:lvlOverride w:ilvl="0">
      <w:startOverride w:val="1"/>
    </w:lvlOverride>
  </w:num>
  <w:num w:numId="1709" w16cid:durableId="1244606466">
    <w:abstractNumId w:val="154"/>
    <w:lvlOverride w:ilvl="0">
      <w:startOverride w:val="1"/>
    </w:lvlOverride>
  </w:num>
  <w:num w:numId="1710" w16cid:durableId="2101217456">
    <w:abstractNumId w:val="154"/>
    <w:lvlOverride w:ilvl="0">
      <w:startOverride w:val="1"/>
    </w:lvlOverride>
  </w:num>
  <w:num w:numId="1711" w16cid:durableId="2048218002">
    <w:abstractNumId w:val="154"/>
    <w:lvlOverride w:ilvl="0">
      <w:startOverride w:val="1"/>
    </w:lvlOverride>
  </w:num>
  <w:num w:numId="1712" w16cid:durableId="1141533763">
    <w:abstractNumId w:val="154"/>
    <w:lvlOverride w:ilvl="0">
      <w:startOverride w:val="1"/>
    </w:lvlOverride>
  </w:num>
  <w:num w:numId="1713" w16cid:durableId="459224480">
    <w:abstractNumId w:val="154"/>
    <w:lvlOverride w:ilvl="0">
      <w:startOverride w:val="1"/>
    </w:lvlOverride>
  </w:num>
  <w:num w:numId="1714" w16cid:durableId="1920016469">
    <w:abstractNumId w:val="154"/>
    <w:lvlOverride w:ilvl="0">
      <w:startOverride w:val="1"/>
    </w:lvlOverride>
  </w:num>
  <w:num w:numId="1715" w16cid:durableId="634069548">
    <w:abstractNumId w:val="154"/>
    <w:lvlOverride w:ilvl="0">
      <w:startOverride w:val="1"/>
    </w:lvlOverride>
  </w:num>
  <w:num w:numId="1716" w16cid:durableId="408771337">
    <w:abstractNumId w:val="154"/>
    <w:lvlOverride w:ilvl="0">
      <w:startOverride w:val="1"/>
    </w:lvlOverride>
  </w:num>
  <w:num w:numId="1717" w16cid:durableId="948699927">
    <w:abstractNumId w:val="154"/>
    <w:lvlOverride w:ilvl="0">
      <w:startOverride w:val="1"/>
    </w:lvlOverride>
  </w:num>
  <w:num w:numId="1718" w16cid:durableId="770273402">
    <w:abstractNumId w:val="154"/>
    <w:lvlOverride w:ilvl="0">
      <w:startOverride w:val="1"/>
    </w:lvlOverride>
  </w:num>
  <w:num w:numId="1719" w16cid:durableId="1107625151">
    <w:abstractNumId w:val="154"/>
    <w:lvlOverride w:ilvl="0">
      <w:startOverride w:val="1"/>
    </w:lvlOverride>
  </w:num>
  <w:num w:numId="1720" w16cid:durableId="1260599126">
    <w:abstractNumId w:val="154"/>
    <w:lvlOverride w:ilvl="0">
      <w:startOverride w:val="1"/>
    </w:lvlOverride>
  </w:num>
  <w:num w:numId="1721" w16cid:durableId="514810512">
    <w:abstractNumId w:val="154"/>
    <w:lvlOverride w:ilvl="0">
      <w:startOverride w:val="1"/>
    </w:lvlOverride>
  </w:num>
  <w:num w:numId="1722" w16cid:durableId="1851092846">
    <w:abstractNumId w:val="154"/>
    <w:lvlOverride w:ilvl="0">
      <w:startOverride w:val="1"/>
    </w:lvlOverride>
  </w:num>
  <w:num w:numId="1723" w16cid:durableId="539123357">
    <w:abstractNumId w:val="154"/>
    <w:lvlOverride w:ilvl="0">
      <w:startOverride w:val="1"/>
    </w:lvlOverride>
  </w:num>
  <w:num w:numId="1724" w16cid:durableId="1977487000">
    <w:abstractNumId w:val="154"/>
    <w:lvlOverride w:ilvl="0">
      <w:startOverride w:val="1"/>
    </w:lvlOverride>
  </w:num>
  <w:num w:numId="1725" w16cid:durableId="358046756">
    <w:abstractNumId w:val="154"/>
    <w:lvlOverride w:ilvl="0">
      <w:startOverride w:val="1"/>
    </w:lvlOverride>
  </w:num>
  <w:num w:numId="1726" w16cid:durableId="467209243">
    <w:abstractNumId w:val="154"/>
    <w:lvlOverride w:ilvl="0">
      <w:startOverride w:val="1"/>
    </w:lvlOverride>
  </w:num>
  <w:num w:numId="1727" w16cid:durableId="555898118">
    <w:abstractNumId w:val="154"/>
    <w:lvlOverride w:ilvl="0">
      <w:startOverride w:val="1"/>
    </w:lvlOverride>
  </w:num>
  <w:num w:numId="1728" w16cid:durableId="466819482">
    <w:abstractNumId w:val="154"/>
    <w:lvlOverride w:ilvl="0">
      <w:startOverride w:val="1"/>
    </w:lvlOverride>
  </w:num>
  <w:num w:numId="1729" w16cid:durableId="1480270084">
    <w:abstractNumId w:val="154"/>
    <w:lvlOverride w:ilvl="0">
      <w:startOverride w:val="1"/>
    </w:lvlOverride>
  </w:num>
  <w:num w:numId="1730" w16cid:durableId="1476410796">
    <w:abstractNumId w:val="154"/>
    <w:lvlOverride w:ilvl="0">
      <w:startOverride w:val="1"/>
    </w:lvlOverride>
  </w:num>
  <w:num w:numId="1731" w16cid:durableId="988482013">
    <w:abstractNumId w:val="154"/>
    <w:lvlOverride w:ilvl="0">
      <w:startOverride w:val="1"/>
    </w:lvlOverride>
  </w:num>
  <w:num w:numId="1732" w16cid:durableId="454980506">
    <w:abstractNumId w:val="154"/>
    <w:lvlOverride w:ilvl="0">
      <w:startOverride w:val="1"/>
    </w:lvlOverride>
  </w:num>
  <w:num w:numId="1733" w16cid:durableId="958341765">
    <w:abstractNumId w:val="154"/>
    <w:lvlOverride w:ilvl="0">
      <w:startOverride w:val="1"/>
    </w:lvlOverride>
  </w:num>
  <w:num w:numId="1734" w16cid:durableId="2037540285">
    <w:abstractNumId w:val="154"/>
    <w:lvlOverride w:ilvl="0">
      <w:startOverride w:val="1"/>
    </w:lvlOverride>
  </w:num>
  <w:num w:numId="1735" w16cid:durableId="1171990232">
    <w:abstractNumId w:val="154"/>
    <w:lvlOverride w:ilvl="0">
      <w:startOverride w:val="1"/>
    </w:lvlOverride>
  </w:num>
  <w:num w:numId="1736" w16cid:durableId="1720206196">
    <w:abstractNumId w:val="154"/>
    <w:lvlOverride w:ilvl="0">
      <w:startOverride w:val="1"/>
    </w:lvlOverride>
  </w:num>
  <w:num w:numId="1737" w16cid:durableId="147719008">
    <w:abstractNumId w:val="154"/>
    <w:lvlOverride w:ilvl="0">
      <w:startOverride w:val="1"/>
    </w:lvlOverride>
  </w:num>
  <w:num w:numId="1738" w16cid:durableId="624769937">
    <w:abstractNumId w:val="154"/>
    <w:lvlOverride w:ilvl="0">
      <w:startOverride w:val="1"/>
    </w:lvlOverride>
  </w:num>
  <w:num w:numId="1739" w16cid:durableId="1697147306">
    <w:abstractNumId w:val="154"/>
    <w:lvlOverride w:ilvl="0">
      <w:startOverride w:val="1"/>
    </w:lvlOverride>
  </w:num>
  <w:num w:numId="1740" w16cid:durableId="1775056198">
    <w:abstractNumId w:val="154"/>
    <w:lvlOverride w:ilvl="0">
      <w:startOverride w:val="1"/>
    </w:lvlOverride>
  </w:num>
  <w:num w:numId="1741" w16cid:durableId="191111780">
    <w:abstractNumId w:val="154"/>
    <w:lvlOverride w:ilvl="0">
      <w:startOverride w:val="1"/>
    </w:lvlOverride>
  </w:num>
  <w:num w:numId="1742" w16cid:durableId="256863395">
    <w:abstractNumId w:val="154"/>
    <w:lvlOverride w:ilvl="0">
      <w:startOverride w:val="1"/>
    </w:lvlOverride>
  </w:num>
  <w:num w:numId="1743" w16cid:durableId="1905866926">
    <w:abstractNumId w:val="154"/>
    <w:lvlOverride w:ilvl="0">
      <w:startOverride w:val="1"/>
    </w:lvlOverride>
  </w:num>
  <w:num w:numId="1744" w16cid:durableId="819808423">
    <w:abstractNumId w:val="154"/>
    <w:lvlOverride w:ilvl="0">
      <w:startOverride w:val="1"/>
    </w:lvlOverride>
  </w:num>
  <w:num w:numId="1745" w16cid:durableId="1718771875">
    <w:abstractNumId w:val="154"/>
    <w:lvlOverride w:ilvl="0">
      <w:startOverride w:val="1"/>
    </w:lvlOverride>
  </w:num>
  <w:num w:numId="1746" w16cid:durableId="313486077">
    <w:abstractNumId w:val="154"/>
    <w:lvlOverride w:ilvl="0">
      <w:startOverride w:val="1"/>
    </w:lvlOverride>
  </w:num>
  <w:num w:numId="1747" w16cid:durableId="904071875">
    <w:abstractNumId w:val="154"/>
    <w:lvlOverride w:ilvl="0">
      <w:startOverride w:val="1"/>
    </w:lvlOverride>
  </w:num>
  <w:num w:numId="1748" w16cid:durableId="364985567">
    <w:abstractNumId w:val="154"/>
    <w:lvlOverride w:ilvl="0">
      <w:startOverride w:val="1"/>
    </w:lvlOverride>
  </w:num>
  <w:num w:numId="1749" w16cid:durableId="106047084">
    <w:abstractNumId w:val="154"/>
    <w:lvlOverride w:ilvl="0">
      <w:startOverride w:val="1"/>
    </w:lvlOverride>
  </w:num>
  <w:num w:numId="1750" w16cid:durableId="884633262">
    <w:abstractNumId w:val="154"/>
    <w:lvlOverride w:ilvl="0">
      <w:startOverride w:val="1"/>
    </w:lvlOverride>
  </w:num>
  <w:num w:numId="1751" w16cid:durableId="1279802002">
    <w:abstractNumId w:val="154"/>
    <w:lvlOverride w:ilvl="0">
      <w:startOverride w:val="1"/>
    </w:lvlOverride>
  </w:num>
  <w:num w:numId="1752" w16cid:durableId="934627572">
    <w:abstractNumId w:val="154"/>
    <w:lvlOverride w:ilvl="0">
      <w:startOverride w:val="1"/>
    </w:lvlOverride>
  </w:num>
  <w:num w:numId="1753" w16cid:durableId="1804499364">
    <w:abstractNumId w:val="154"/>
    <w:lvlOverride w:ilvl="0">
      <w:startOverride w:val="1"/>
    </w:lvlOverride>
  </w:num>
  <w:num w:numId="1754" w16cid:durableId="1474714202">
    <w:abstractNumId w:val="154"/>
    <w:lvlOverride w:ilvl="0">
      <w:startOverride w:val="1"/>
    </w:lvlOverride>
  </w:num>
  <w:num w:numId="1755" w16cid:durableId="1917200727">
    <w:abstractNumId w:val="154"/>
    <w:lvlOverride w:ilvl="0">
      <w:startOverride w:val="1"/>
    </w:lvlOverride>
  </w:num>
  <w:num w:numId="1756" w16cid:durableId="669144597">
    <w:abstractNumId w:val="154"/>
    <w:lvlOverride w:ilvl="0">
      <w:startOverride w:val="1"/>
    </w:lvlOverride>
  </w:num>
  <w:num w:numId="1757" w16cid:durableId="856042772">
    <w:abstractNumId w:val="154"/>
    <w:lvlOverride w:ilvl="0">
      <w:startOverride w:val="1"/>
    </w:lvlOverride>
  </w:num>
  <w:num w:numId="1758" w16cid:durableId="506555350">
    <w:abstractNumId w:val="154"/>
    <w:lvlOverride w:ilvl="0">
      <w:startOverride w:val="1"/>
    </w:lvlOverride>
  </w:num>
  <w:num w:numId="1759" w16cid:durableId="1152940160">
    <w:abstractNumId w:val="154"/>
    <w:lvlOverride w:ilvl="0">
      <w:startOverride w:val="1"/>
    </w:lvlOverride>
  </w:num>
  <w:num w:numId="1760" w16cid:durableId="561450981">
    <w:abstractNumId w:val="154"/>
    <w:lvlOverride w:ilvl="0">
      <w:startOverride w:val="1"/>
    </w:lvlOverride>
  </w:num>
  <w:num w:numId="1761" w16cid:durableId="1884713806">
    <w:abstractNumId w:val="154"/>
    <w:lvlOverride w:ilvl="0">
      <w:startOverride w:val="1"/>
    </w:lvlOverride>
  </w:num>
  <w:num w:numId="1762" w16cid:durableId="1066149342">
    <w:abstractNumId w:val="154"/>
    <w:lvlOverride w:ilvl="0">
      <w:startOverride w:val="1"/>
    </w:lvlOverride>
  </w:num>
  <w:num w:numId="1763" w16cid:durableId="1745561850">
    <w:abstractNumId w:val="154"/>
    <w:lvlOverride w:ilvl="0">
      <w:startOverride w:val="1"/>
    </w:lvlOverride>
  </w:num>
  <w:num w:numId="1764" w16cid:durableId="1079640520">
    <w:abstractNumId w:val="154"/>
    <w:lvlOverride w:ilvl="0">
      <w:startOverride w:val="1"/>
    </w:lvlOverride>
  </w:num>
  <w:num w:numId="1765" w16cid:durableId="1933853973">
    <w:abstractNumId w:val="154"/>
    <w:lvlOverride w:ilvl="0">
      <w:startOverride w:val="1"/>
    </w:lvlOverride>
  </w:num>
  <w:num w:numId="1766" w16cid:durableId="1818574312">
    <w:abstractNumId w:val="154"/>
    <w:lvlOverride w:ilvl="0">
      <w:startOverride w:val="1"/>
    </w:lvlOverride>
  </w:num>
  <w:num w:numId="1767" w16cid:durableId="599335859">
    <w:abstractNumId w:val="154"/>
    <w:lvlOverride w:ilvl="0">
      <w:startOverride w:val="1"/>
    </w:lvlOverride>
  </w:num>
  <w:num w:numId="1768" w16cid:durableId="1158768644">
    <w:abstractNumId w:val="154"/>
    <w:lvlOverride w:ilvl="0">
      <w:startOverride w:val="1"/>
    </w:lvlOverride>
  </w:num>
  <w:num w:numId="1769" w16cid:durableId="608775632">
    <w:abstractNumId w:val="154"/>
    <w:lvlOverride w:ilvl="0">
      <w:startOverride w:val="1"/>
    </w:lvlOverride>
  </w:num>
  <w:num w:numId="1770" w16cid:durableId="1132557004">
    <w:abstractNumId w:val="154"/>
    <w:lvlOverride w:ilvl="0">
      <w:startOverride w:val="1"/>
    </w:lvlOverride>
  </w:num>
  <w:num w:numId="1771" w16cid:durableId="1317492939">
    <w:abstractNumId w:val="154"/>
    <w:lvlOverride w:ilvl="0">
      <w:startOverride w:val="1"/>
    </w:lvlOverride>
  </w:num>
  <w:num w:numId="1772" w16cid:durableId="844981235">
    <w:abstractNumId w:val="154"/>
    <w:lvlOverride w:ilvl="0">
      <w:startOverride w:val="1"/>
    </w:lvlOverride>
  </w:num>
  <w:num w:numId="1773" w16cid:durableId="1067143071">
    <w:abstractNumId w:val="154"/>
    <w:lvlOverride w:ilvl="0">
      <w:startOverride w:val="1"/>
    </w:lvlOverride>
  </w:num>
  <w:num w:numId="1774" w16cid:durableId="968783976">
    <w:abstractNumId w:val="154"/>
    <w:lvlOverride w:ilvl="0">
      <w:startOverride w:val="1"/>
    </w:lvlOverride>
  </w:num>
  <w:num w:numId="1775" w16cid:durableId="143355645">
    <w:abstractNumId w:val="154"/>
    <w:lvlOverride w:ilvl="0">
      <w:startOverride w:val="1"/>
    </w:lvlOverride>
  </w:num>
  <w:num w:numId="1776" w16cid:durableId="526527341">
    <w:abstractNumId w:val="154"/>
    <w:lvlOverride w:ilvl="0">
      <w:startOverride w:val="1"/>
    </w:lvlOverride>
  </w:num>
  <w:num w:numId="1777" w16cid:durableId="1046682717">
    <w:abstractNumId w:val="154"/>
    <w:lvlOverride w:ilvl="0">
      <w:startOverride w:val="1"/>
    </w:lvlOverride>
  </w:num>
  <w:num w:numId="1778" w16cid:durableId="1578634690">
    <w:abstractNumId w:val="154"/>
    <w:lvlOverride w:ilvl="0">
      <w:startOverride w:val="1"/>
    </w:lvlOverride>
  </w:num>
  <w:num w:numId="1779" w16cid:durableId="1974865558">
    <w:abstractNumId w:val="154"/>
    <w:lvlOverride w:ilvl="0">
      <w:startOverride w:val="1"/>
    </w:lvlOverride>
  </w:num>
  <w:num w:numId="1780" w16cid:durableId="1242524269">
    <w:abstractNumId w:val="154"/>
    <w:lvlOverride w:ilvl="0">
      <w:startOverride w:val="1"/>
    </w:lvlOverride>
  </w:num>
  <w:num w:numId="1781" w16cid:durableId="947934236">
    <w:abstractNumId w:val="154"/>
    <w:lvlOverride w:ilvl="0">
      <w:startOverride w:val="1"/>
    </w:lvlOverride>
  </w:num>
  <w:num w:numId="1782" w16cid:durableId="238367502">
    <w:abstractNumId w:val="154"/>
    <w:lvlOverride w:ilvl="0">
      <w:startOverride w:val="1"/>
    </w:lvlOverride>
  </w:num>
  <w:num w:numId="1783" w16cid:durableId="1552226452">
    <w:abstractNumId w:val="154"/>
    <w:lvlOverride w:ilvl="0">
      <w:startOverride w:val="1"/>
    </w:lvlOverride>
  </w:num>
  <w:num w:numId="1784" w16cid:durableId="446586646">
    <w:abstractNumId w:val="154"/>
    <w:lvlOverride w:ilvl="0">
      <w:startOverride w:val="1"/>
    </w:lvlOverride>
  </w:num>
  <w:num w:numId="1785" w16cid:durableId="606818586">
    <w:abstractNumId w:val="154"/>
    <w:lvlOverride w:ilvl="0">
      <w:startOverride w:val="1"/>
    </w:lvlOverride>
  </w:num>
  <w:num w:numId="1786" w16cid:durableId="412630305">
    <w:abstractNumId w:val="154"/>
    <w:lvlOverride w:ilvl="0">
      <w:startOverride w:val="1"/>
    </w:lvlOverride>
  </w:num>
  <w:num w:numId="1787" w16cid:durableId="1799911030">
    <w:abstractNumId w:val="154"/>
    <w:lvlOverride w:ilvl="0">
      <w:startOverride w:val="1"/>
    </w:lvlOverride>
  </w:num>
  <w:num w:numId="1788" w16cid:durableId="1336155133">
    <w:abstractNumId w:val="154"/>
    <w:lvlOverride w:ilvl="0">
      <w:startOverride w:val="1"/>
    </w:lvlOverride>
  </w:num>
  <w:num w:numId="1789" w16cid:durableId="1949853724">
    <w:abstractNumId w:val="154"/>
    <w:lvlOverride w:ilvl="0">
      <w:startOverride w:val="1"/>
    </w:lvlOverride>
  </w:num>
  <w:num w:numId="1790" w16cid:durableId="920408626">
    <w:abstractNumId w:val="154"/>
    <w:lvlOverride w:ilvl="0">
      <w:startOverride w:val="1"/>
    </w:lvlOverride>
  </w:num>
  <w:num w:numId="1791" w16cid:durableId="46342205">
    <w:abstractNumId w:val="154"/>
    <w:lvlOverride w:ilvl="0">
      <w:startOverride w:val="1"/>
    </w:lvlOverride>
  </w:num>
  <w:num w:numId="1792" w16cid:durableId="2015105047">
    <w:abstractNumId w:val="154"/>
    <w:lvlOverride w:ilvl="0">
      <w:startOverride w:val="1"/>
    </w:lvlOverride>
  </w:num>
  <w:num w:numId="1793" w16cid:durableId="82384632">
    <w:abstractNumId w:val="154"/>
    <w:lvlOverride w:ilvl="0">
      <w:startOverride w:val="1"/>
    </w:lvlOverride>
  </w:num>
  <w:num w:numId="1794" w16cid:durableId="1644584437">
    <w:abstractNumId w:val="154"/>
    <w:lvlOverride w:ilvl="0">
      <w:startOverride w:val="1"/>
    </w:lvlOverride>
  </w:num>
  <w:num w:numId="1795" w16cid:durableId="1012335950">
    <w:abstractNumId w:val="154"/>
    <w:lvlOverride w:ilvl="0">
      <w:startOverride w:val="1"/>
    </w:lvlOverride>
  </w:num>
  <w:num w:numId="1796" w16cid:durableId="783693295">
    <w:abstractNumId w:val="154"/>
    <w:lvlOverride w:ilvl="0">
      <w:startOverride w:val="1"/>
    </w:lvlOverride>
  </w:num>
  <w:num w:numId="1797" w16cid:durableId="1611670483">
    <w:abstractNumId w:val="154"/>
    <w:lvlOverride w:ilvl="0">
      <w:startOverride w:val="1"/>
    </w:lvlOverride>
  </w:num>
  <w:num w:numId="1798" w16cid:durableId="166558420">
    <w:abstractNumId w:val="154"/>
    <w:lvlOverride w:ilvl="0">
      <w:startOverride w:val="1"/>
    </w:lvlOverride>
  </w:num>
  <w:num w:numId="1799" w16cid:durableId="1541823041">
    <w:abstractNumId w:val="154"/>
    <w:lvlOverride w:ilvl="0">
      <w:startOverride w:val="1"/>
    </w:lvlOverride>
  </w:num>
  <w:num w:numId="1800" w16cid:durableId="1067343639">
    <w:abstractNumId w:val="154"/>
    <w:lvlOverride w:ilvl="0">
      <w:startOverride w:val="1"/>
    </w:lvlOverride>
  </w:num>
  <w:num w:numId="1801" w16cid:durableId="804199689">
    <w:abstractNumId w:val="154"/>
    <w:lvlOverride w:ilvl="0">
      <w:startOverride w:val="1"/>
    </w:lvlOverride>
  </w:num>
  <w:num w:numId="1802" w16cid:durableId="355742266">
    <w:abstractNumId w:val="154"/>
    <w:lvlOverride w:ilvl="0">
      <w:startOverride w:val="1"/>
    </w:lvlOverride>
  </w:num>
  <w:num w:numId="1803" w16cid:durableId="191459113">
    <w:abstractNumId w:val="154"/>
    <w:lvlOverride w:ilvl="0">
      <w:startOverride w:val="1"/>
    </w:lvlOverride>
  </w:num>
  <w:num w:numId="1804" w16cid:durableId="1083724078">
    <w:abstractNumId w:val="154"/>
    <w:lvlOverride w:ilvl="0">
      <w:startOverride w:val="1"/>
    </w:lvlOverride>
  </w:num>
  <w:num w:numId="1805" w16cid:durableId="93333365">
    <w:abstractNumId w:val="154"/>
    <w:lvlOverride w:ilvl="0">
      <w:startOverride w:val="1"/>
    </w:lvlOverride>
  </w:num>
  <w:num w:numId="1806" w16cid:durableId="2048066816">
    <w:abstractNumId w:val="154"/>
    <w:lvlOverride w:ilvl="0">
      <w:startOverride w:val="1"/>
    </w:lvlOverride>
  </w:num>
  <w:num w:numId="1807" w16cid:durableId="204290397">
    <w:abstractNumId w:val="154"/>
    <w:lvlOverride w:ilvl="0">
      <w:startOverride w:val="1"/>
    </w:lvlOverride>
  </w:num>
  <w:num w:numId="1808" w16cid:durableId="1617323558">
    <w:abstractNumId w:val="154"/>
    <w:lvlOverride w:ilvl="0">
      <w:startOverride w:val="1"/>
    </w:lvlOverride>
  </w:num>
  <w:num w:numId="1809" w16cid:durableId="2125493214">
    <w:abstractNumId w:val="154"/>
    <w:lvlOverride w:ilvl="0">
      <w:startOverride w:val="1"/>
    </w:lvlOverride>
  </w:num>
  <w:num w:numId="1810" w16cid:durableId="1465661306">
    <w:abstractNumId w:val="154"/>
    <w:lvlOverride w:ilvl="0">
      <w:startOverride w:val="1"/>
    </w:lvlOverride>
  </w:num>
  <w:num w:numId="1811" w16cid:durableId="317340663">
    <w:abstractNumId w:val="154"/>
    <w:lvlOverride w:ilvl="0">
      <w:startOverride w:val="1"/>
    </w:lvlOverride>
  </w:num>
  <w:num w:numId="1812" w16cid:durableId="944925838">
    <w:abstractNumId w:val="154"/>
    <w:lvlOverride w:ilvl="0">
      <w:startOverride w:val="1"/>
    </w:lvlOverride>
  </w:num>
  <w:num w:numId="1813" w16cid:durableId="1319729891">
    <w:abstractNumId w:val="154"/>
    <w:lvlOverride w:ilvl="0">
      <w:startOverride w:val="1"/>
    </w:lvlOverride>
  </w:num>
  <w:num w:numId="1814" w16cid:durableId="659651707">
    <w:abstractNumId w:val="154"/>
    <w:lvlOverride w:ilvl="0">
      <w:startOverride w:val="1"/>
    </w:lvlOverride>
  </w:num>
  <w:num w:numId="1815" w16cid:durableId="1490713756">
    <w:abstractNumId w:val="154"/>
    <w:lvlOverride w:ilvl="0">
      <w:startOverride w:val="1"/>
    </w:lvlOverride>
  </w:num>
  <w:num w:numId="1816" w16cid:durableId="1018315338">
    <w:abstractNumId w:val="154"/>
    <w:lvlOverride w:ilvl="0">
      <w:startOverride w:val="1"/>
    </w:lvlOverride>
  </w:num>
  <w:num w:numId="1817" w16cid:durableId="1651206363">
    <w:abstractNumId w:val="154"/>
    <w:lvlOverride w:ilvl="0">
      <w:startOverride w:val="1"/>
    </w:lvlOverride>
  </w:num>
  <w:num w:numId="1818" w16cid:durableId="1605647913">
    <w:abstractNumId w:val="154"/>
    <w:lvlOverride w:ilvl="0">
      <w:startOverride w:val="1"/>
    </w:lvlOverride>
  </w:num>
  <w:num w:numId="1819" w16cid:durableId="1859152632">
    <w:abstractNumId w:val="154"/>
    <w:lvlOverride w:ilvl="0">
      <w:startOverride w:val="1"/>
    </w:lvlOverride>
  </w:num>
  <w:num w:numId="1820" w16cid:durableId="2023238218">
    <w:abstractNumId w:val="154"/>
    <w:lvlOverride w:ilvl="0">
      <w:startOverride w:val="1"/>
    </w:lvlOverride>
  </w:num>
  <w:num w:numId="1821" w16cid:durableId="330376713">
    <w:abstractNumId w:val="154"/>
    <w:lvlOverride w:ilvl="0">
      <w:startOverride w:val="1"/>
    </w:lvlOverride>
  </w:num>
  <w:num w:numId="1822" w16cid:durableId="1553730765">
    <w:abstractNumId w:val="154"/>
    <w:lvlOverride w:ilvl="0">
      <w:startOverride w:val="1"/>
    </w:lvlOverride>
  </w:num>
  <w:num w:numId="1823" w16cid:durableId="1116633290">
    <w:abstractNumId w:val="154"/>
    <w:lvlOverride w:ilvl="0">
      <w:startOverride w:val="1"/>
    </w:lvlOverride>
  </w:num>
  <w:num w:numId="1824" w16cid:durableId="868639702">
    <w:abstractNumId w:val="154"/>
    <w:lvlOverride w:ilvl="0">
      <w:startOverride w:val="1"/>
    </w:lvlOverride>
  </w:num>
  <w:num w:numId="1825" w16cid:durableId="1266502275">
    <w:abstractNumId w:val="154"/>
    <w:lvlOverride w:ilvl="0">
      <w:startOverride w:val="1"/>
    </w:lvlOverride>
  </w:num>
  <w:num w:numId="1826" w16cid:durableId="1020276705">
    <w:abstractNumId w:val="154"/>
    <w:lvlOverride w:ilvl="0">
      <w:startOverride w:val="1"/>
    </w:lvlOverride>
  </w:num>
  <w:num w:numId="1827" w16cid:durableId="2083062666">
    <w:abstractNumId w:val="154"/>
    <w:lvlOverride w:ilvl="0">
      <w:startOverride w:val="1"/>
    </w:lvlOverride>
  </w:num>
  <w:num w:numId="1828" w16cid:durableId="84958937">
    <w:abstractNumId w:val="154"/>
    <w:lvlOverride w:ilvl="0">
      <w:startOverride w:val="1"/>
    </w:lvlOverride>
  </w:num>
  <w:num w:numId="1829" w16cid:durableId="1916892128">
    <w:abstractNumId w:val="154"/>
    <w:lvlOverride w:ilvl="0">
      <w:startOverride w:val="1"/>
    </w:lvlOverride>
  </w:num>
  <w:num w:numId="1830" w16cid:durableId="958952807">
    <w:abstractNumId w:val="154"/>
    <w:lvlOverride w:ilvl="0">
      <w:startOverride w:val="1"/>
    </w:lvlOverride>
  </w:num>
  <w:num w:numId="1831" w16cid:durableId="1237590162">
    <w:abstractNumId w:val="154"/>
    <w:lvlOverride w:ilvl="0">
      <w:startOverride w:val="1"/>
    </w:lvlOverride>
  </w:num>
  <w:num w:numId="1832" w16cid:durableId="835613162">
    <w:abstractNumId w:val="154"/>
    <w:lvlOverride w:ilvl="0">
      <w:startOverride w:val="1"/>
    </w:lvlOverride>
  </w:num>
  <w:num w:numId="1833" w16cid:durableId="1596939094">
    <w:abstractNumId w:val="154"/>
    <w:lvlOverride w:ilvl="0">
      <w:startOverride w:val="1"/>
    </w:lvlOverride>
  </w:num>
  <w:num w:numId="1834" w16cid:durableId="1197620771">
    <w:abstractNumId w:val="154"/>
    <w:lvlOverride w:ilvl="0">
      <w:startOverride w:val="1"/>
    </w:lvlOverride>
  </w:num>
  <w:num w:numId="1835" w16cid:durableId="192882966">
    <w:abstractNumId w:val="154"/>
    <w:lvlOverride w:ilvl="0">
      <w:startOverride w:val="1"/>
    </w:lvlOverride>
  </w:num>
  <w:num w:numId="1836" w16cid:durableId="2022193907">
    <w:abstractNumId w:val="154"/>
    <w:lvlOverride w:ilvl="0">
      <w:startOverride w:val="1"/>
    </w:lvlOverride>
  </w:num>
  <w:num w:numId="1837" w16cid:durableId="806702858">
    <w:abstractNumId w:val="154"/>
    <w:lvlOverride w:ilvl="0">
      <w:startOverride w:val="1"/>
    </w:lvlOverride>
  </w:num>
  <w:num w:numId="1838" w16cid:durableId="34040104">
    <w:abstractNumId w:val="154"/>
    <w:lvlOverride w:ilvl="0">
      <w:startOverride w:val="1"/>
    </w:lvlOverride>
  </w:num>
  <w:num w:numId="1839" w16cid:durableId="1973560683">
    <w:abstractNumId w:val="154"/>
    <w:lvlOverride w:ilvl="0">
      <w:startOverride w:val="1"/>
    </w:lvlOverride>
  </w:num>
  <w:num w:numId="1840" w16cid:durableId="677971224">
    <w:abstractNumId w:val="154"/>
    <w:lvlOverride w:ilvl="0">
      <w:startOverride w:val="1"/>
    </w:lvlOverride>
  </w:num>
  <w:num w:numId="1841" w16cid:durableId="670183984">
    <w:abstractNumId w:val="154"/>
    <w:lvlOverride w:ilvl="0">
      <w:startOverride w:val="1"/>
    </w:lvlOverride>
  </w:num>
  <w:num w:numId="1842" w16cid:durableId="461655731">
    <w:abstractNumId w:val="154"/>
    <w:lvlOverride w:ilvl="0">
      <w:startOverride w:val="1"/>
    </w:lvlOverride>
  </w:num>
  <w:num w:numId="1843" w16cid:durableId="1857846504">
    <w:abstractNumId w:val="154"/>
    <w:lvlOverride w:ilvl="0">
      <w:startOverride w:val="1"/>
    </w:lvlOverride>
  </w:num>
  <w:num w:numId="1844" w16cid:durableId="383260806">
    <w:abstractNumId w:val="154"/>
    <w:lvlOverride w:ilvl="0">
      <w:startOverride w:val="1"/>
    </w:lvlOverride>
  </w:num>
  <w:num w:numId="1845" w16cid:durableId="1911696868">
    <w:abstractNumId w:val="154"/>
    <w:lvlOverride w:ilvl="0">
      <w:startOverride w:val="1"/>
    </w:lvlOverride>
  </w:num>
  <w:num w:numId="1846" w16cid:durableId="1350792005">
    <w:abstractNumId w:val="154"/>
    <w:lvlOverride w:ilvl="0">
      <w:startOverride w:val="1"/>
    </w:lvlOverride>
  </w:num>
  <w:num w:numId="1847" w16cid:durableId="1684361706">
    <w:abstractNumId w:val="154"/>
    <w:lvlOverride w:ilvl="0">
      <w:startOverride w:val="1"/>
    </w:lvlOverride>
  </w:num>
  <w:num w:numId="1848" w16cid:durableId="1014922567">
    <w:abstractNumId w:val="154"/>
    <w:lvlOverride w:ilvl="0">
      <w:startOverride w:val="1"/>
    </w:lvlOverride>
  </w:num>
  <w:num w:numId="1849" w16cid:durableId="1552885725">
    <w:abstractNumId w:val="154"/>
    <w:lvlOverride w:ilvl="0">
      <w:startOverride w:val="1"/>
    </w:lvlOverride>
  </w:num>
  <w:num w:numId="1850" w16cid:durableId="1936012467">
    <w:abstractNumId w:val="154"/>
    <w:lvlOverride w:ilvl="0">
      <w:startOverride w:val="1"/>
    </w:lvlOverride>
  </w:num>
  <w:num w:numId="1851" w16cid:durableId="1935744495">
    <w:abstractNumId w:val="154"/>
    <w:lvlOverride w:ilvl="0">
      <w:startOverride w:val="1"/>
    </w:lvlOverride>
  </w:num>
  <w:num w:numId="1852" w16cid:durableId="440300899">
    <w:abstractNumId w:val="154"/>
    <w:lvlOverride w:ilvl="0">
      <w:startOverride w:val="1"/>
    </w:lvlOverride>
  </w:num>
  <w:num w:numId="1853" w16cid:durableId="988285627">
    <w:abstractNumId w:val="154"/>
    <w:lvlOverride w:ilvl="0">
      <w:startOverride w:val="1"/>
    </w:lvlOverride>
  </w:num>
  <w:num w:numId="1854" w16cid:durableId="1540699395">
    <w:abstractNumId w:val="154"/>
    <w:lvlOverride w:ilvl="0">
      <w:startOverride w:val="1"/>
    </w:lvlOverride>
  </w:num>
  <w:num w:numId="1855" w16cid:durableId="1656377456">
    <w:abstractNumId w:val="154"/>
    <w:lvlOverride w:ilvl="0">
      <w:startOverride w:val="1"/>
    </w:lvlOverride>
  </w:num>
  <w:num w:numId="1856" w16cid:durableId="377366088">
    <w:abstractNumId w:val="154"/>
    <w:lvlOverride w:ilvl="0">
      <w:startOverride w:val="1"/>
    </w:lvlOverride>
  </w:num>
  <w:num w:numId="1857" w16cid:durableId="1085808647">
    <w:abstractNumId w:val="154"/>
    <w:lvlOverride w:ilvl="0">
      <w:startOverride w:val="1"/>
    </w:lvlOverride>
  </w:num>
  <w:num w:numId="1858" w16cid:durableId="1693072944">
    <w:abstractNumId w:val="154"/>
    <w:lvlOverride w:ilvl="0">
      <w:startOverride w:val="1"/>
    </w:lvlOverride>
  </w:num>
  <w:num w:numId="1859" w16cid:durableId="1944878897">
    <w:abstractNumId w:val="154"/>
    <w:lvlOverride w:ilvl="0">
      <w:startOverride w:val="1"/>
    </w:lvlOverride>
  </w:num>
  <w:num w:numId="1860" w16cid:durableId="1068840381">
    <w:abstractNumId w:val="154"/>
    <w:lvlOverride w:ilvl="0">
      <w:startOverride w:val="1"/>
    </w:lvlOverride>
  </w:num>
  <w:num w:numId="1861" w16cid:durableId="1585801825">
    <w:abstractNumId w:val="154"/>
    <w:lvlOverride w:ilvl="0">
      <w:startOverride w:val="1"/>
    </w:lvlOverride>
  </w:num>
  <w:num w:numId="1862" w16cid:durableId="1527913214">
    <w:abstractNumId w:val="154"/>
    <w:lvlOverride w:ilvl="0">
      <w:startOverride w:val="1"/>
    </w:lvlOverride>
  </w:num>
  <w:num w:numId="1863" w16cid:durableId="994919308">
    <w:abstractNumId w:val="154"/>
    <w:lvlOverride w:ilvl="0">
      <w:startOverride w:val="1"/>
    </w:lvlOverride>
  </w:num>
  <w:num w:numId="1864" w16cid:durableId="41177459">
    <w:abstractNumId w:val="154"/>
    <w:lvlOverride w:ilvl="0">
      <w:startOverride w:val="1"/>
    </w:lvlOverride>
  </w:num>
  <w:num w:numId="1865" w16cid:durableId="1583416548">
    <w:abstractNumId w:val="154"/>
    <w:lvlOverride w:ilvl="0">
      <w:startOverride w:val="1"/>
    </w:lvlOverride>
  </w:num>
  <w:num w:numId="1866" w16cid:durableId="1196892063">
    <w:abstractNumId w:val="154"/>
    <w:lvlOverride w:ilvl="0">
      <w:startOverride w:val="1"/>
    </w:lvlOverride>
  </w:num>
  <w:num w:numId="1867" w16cid:durableId="1109199529">
    <w:abstractNumId w:val="154"/>
    <w:lvlOverride w:ilvl="0">
      <w:startOverride w:val="1"/>
    </w:lvlOverride>
  </w:num>
  <w:num w:numId="1868" w16cid:durableId="421533949">
    <w:abstractNumId w:val="154"/>
    <w:lvlOverride w:ilvl="0">
      <w:startOverride w:val="1"/>
    </w:lvlOverride>
  </w:num>
  <w:num w:numId="1869" w16cid:durableId="1268850515">
    <w:abstractNumId w:val="154"/>
    <w:lvlOverride w:ilvl="0">
      <w:startOverride w:val="1"/>
    </w:lvlOverride>
  </w:num>
  <w:num w:numId="1870" w16cid:durableId="1856068353">
    <w:abstractNumId w:val="154"/>
    <w:lvlOverride w:ilvl="0">
      <w:startOverride w:val="1"/>
    </w:lvlOverride>
  </w:num>
  <w:num w:numId="1871" w16cid:durableId="1999116748">
    <w:abstractNumId w:val="154"/>
    <w:lvlOverride w:ilvl="0">
      <w:startOverride w:val="1"/>
    </w:lvlOverride>
  </w:num>
  <w:num w:numId="1872" w16cid:durableId="1481456872">
    <w:abstractNumId w:val="154"/>
    <w:lvlOverride w:ilvl="0">
      <w:startOverride w:val="1"/>
    </w:lvlOverride>
  </w:num>
  <w:num w:numId="1873" w16cid:durableId="1522938791">
    <w:abstractNumId w:val="154"/>
    <w:lvlOverride w:ilvl="0">
      <w:startOverride w:val="1"/>
    </w:lvlOverride>
  </w:num>
  <w:num w:numId="1874" w16cid:durableId="1011370610">
    <w:abstractNumId w:val="154"/>
    <w:lvlOverride w:ilvl="0">
      <w:startOverride w:val="1"/>
    </w:lvlOverride>
  </w:num>
  <w:num w:numId="1875" w16cid:durableId="1077362764">
    <w:abstractNumId w:val="154"/>
    <w:lvlOverride w:ilvl="0">
      <w:startOverride w:val="1"/>
    </w:lvlOverride>
  </w:num>
  <w:num w:numId="1876" w16cid:durableId="1848597302">
    <w:abstractNumId w:val="154"/>
    <w:lvlOverride w:ilvl="0">
      <w:startOverride w:val="1"/>
    </w:lvlOverride>
  </w:num>
  <w:num w:numId="1877" w16cid:durableId="1948268174">
    <w:abstractNumId w:val="154"/>
    <w:lvlOverride w:ilvl="0">
      <w:startOverride w:val="1"/>
    </w:lvlOverride>
  </w:num>
  <w:num w:numId="1878" w16cid:durableId="304897385">
    <w:abstractNumId w:val="154"/>
    <w:lvlOverride w:ilvl="0">
      <w:startOverride w:val="1"/>
    </w:lvlOverride>
  </w:num>
  <w:num w:numId="1879" w16cid:durableId="1288703980">
    <w:abstractNumId w:val="154"/>
    <w:lvlOverride w:ilvl="0">
      <w:startOverride w:val="1"/>
    </w:lvlOverride>
  </w:num>
  <w:num w:numId="1880" w16cid:durableId="308169672">
    <w:abstractNumId w:val="154"/>
    <w:lvlOverride w:ilvl="0">
      <w:startOverride w:val="1"/>
    </w:lvlOverride>
  </w:num>
  <w:num w:numId="1881" w16cid:durableId="1845127826">
    <w:abstractNumId w:val="154"/>
    <w:lvlOverride w:ilvl="0">
      <w:startOverride w:val="1"/>
    </w:lvlOverride>
  </w:num>
  <w:num w:numId="1882" w16cid:durableId="1141531445">
    <w:abstractNumId w:val="154"/>
    <w:lvlOverride w:ilvl="0">
      <w:startOverride w:val="1"/>
    </w:lvlOverride>
  </w:num>
  <w:num w:numId="1883" w16cid:durableId="886450421">
    <w:abstractNumId w:val="154"/>
    <w:lvlOverride w:ilvl="0">
      <w:startOverride w:val="1"/>
    </w:lvlOverride>
  </w:num>
  <w:num w:numId="1884" w16cid:durableId="1932355425">
    <w:abstractNumId w:val="154"/>
    <w:lvlOverride w:ilvl="0">
      <w:startOverride w:val="1"/>
    </w:lvlOverride>
  </w:num>
  <w:num w:numId="1885" w16cid:durableId="928003263">
    <w:abstractNumId w:val="154"/>
    <w:lvlOverride w:ilvl="0">
      <w:startOverride w:val="1"/>
    </w:lvlOverride>
  </w:num>
  <w:num w:numId="1886" w16cid:durableId="865673603">
    <w:abstractNumId w:val="154"/>
    <w:lvlOverride w:ilvl="0">
      <w:startOverride w:val="1"/>
    </w:lvlOverride>
  </w:num>
  <w:num w:numId="1887" w16cid:durableId="1508717470">
    <w:abstractNumId w:val="154"/>
    <w:lvlOverride w:ilvl="0">
      <w:startOverride w:val="1"/>
    </w:lvlOverride>
  </w:num>
  <w:num w:numId="1888" w16cid:durableId="1915967411">
    <w:abstractNumId w:val="154"/>
    <w:lvlOverride w:ilvl="0">
      <w:startOverride w:val="1"/>
    </w:lvlOverride>
  </w:num>
  <w:num w:numId="1889" w16cid:durableId="1010378221">
    <w:abstractNumId w:val="154"/>
    <w:lvlOverride w:ilvl="0">
      <w:startOverride w:val="1"/>
    </w:lvlOverride>
  </w:num>
  <w:num w:numId="1890" w16cid:durableId="791560141">
    <w:abstractNumId w:val="154"/>
    <w:lvlOverride w:ilvl="0">
      <w:startOverride w:val="1"/>
    </w:lvlOverride>
  </w:num>
  <w:num w:numId="1891" w16cid:durableId="1577325431">
    <w:abstractNumId w:val="154"/>
    <w:lvlOverride w:ilvl="0">
      <w:startOverride w:val="1"/>
    </w:lvlOverride>
  </w:num>
  <w:num w:numId="1892" w16cid:durableId="1938899748">
    <w:abstractNumId w:val="154"/>
    <w:lvlOverride w:ilvl="0">
      <w:startOverride w:val="1"/>
    </w:lvlOverride>
  </w:num>
  <w:num w:numId="1893" w16cid:durableId="88090801">
    <w:abstractNumId w:val="154"/>
    <w:lvlOverride w:ilvl="0">
      <w:startOverride w:val="1"/>
    </w:lvlOverride>
  </w:num>
  <w:num w:numId="1894" w16cid:durableId="1404138179">
    <w:abstractNumId w:val="154"/>
    <w:lvlOverride w:ilvl="0">
      <w:startOverride w:val="1"/>
    </w:lvlOverride>
  </w:num>
  <w:num w:numId="1895" w16cid:durableId="1933780024">
    <w:abstractNumId w:val="154"/>
    <w:lvlOverride w:ilvl="0">
      <w:startOverride w:val="1"/>
    </w:lvlOverride>
  </w:num>
  <w:num w:numId="1896" w16cid:durableId="536048488">
    <w:abstractNumId w:val="154"/>
    <w:lvlOverride w:ilvl="0">
      <w:startOverride w:val="1"/>
    </w:lvlOverride>
  </w:num>
  <w:num w:numId="1897" w16cid:durableId="1037856320">
    <w:abstractNumId w:val="154"/>
    <w:lvlOverride w:ilvl="0">
      <w:startOverride w:val="1"/>
    </w:lvlOverride>
  </w:num>
  <w:num w:numId="1898" w16cid:durableId="1759207831">
    <w:abstractNumId w:val="154"/>
    <w:lvlOverride w:ilvl="0">
      <w:startOverride w:val="1"/>
    </w:lvlOverride>
  </w:num>
  <w:num w:numId="1899" w16cid:durableId="630988100">
    <w:abstractNumId w:val="154"/>
    <w:lvlOverride w:ilvl="0">
      <w:startOverride w:val="1"/>
    </w:lvlOverride>
  </w:num>
  <w:num w:numId="1900" w16cid:durableId="1591429832">
    <w:abstractNumId w:val="154"/>
    <w:lvlOverride w:ilvl="0">
      <w:startOverride w:val="1"/>
    </w:lvlOverride>
  </w:num>
  <w:num w:numId="1901" w16cid:durableId="816191335">
    <w:abstractNumId w:val="154"/>
    <w:lvlOverride w:ilvl="0">
      <w:startOverride w:val="1"/>
    </w:lvlOverride>
  </w:num>
  <w:num w:numId="1902" w16cid:durableId="13582157">
    <w:abstractNumId w:val="154"/>
    <w:lvlOverride w:ilvl="0">
      <w:startOverride w:val="1"/>
    </w:lvlOverride>
  </w:num>
  <w:num w:numId="1903" w16cid:durableId="1003122668">
    <w:abstractNumId w:val="154"/>
    <w:lvlOverride w:ilvl="0">
      <w:startOverride w:val="1"/>
    </w:lvlOverride>
  </w:num>
  <w:num w:numId="1904" w16cid:durableId="44910652">
    <w:abstractNumId w:val="154"/>
    <w:lvlOverride w:ilvl="0">
      <w:startOverride w:val="1"/>
    </w:lvlOverride>
  </w:num>
  <w:num w:numId="1905" w16cid:durableId="1661885297">
    <w:abstractNumId w:val="154"/>
    <w:lvlOverride w:ilvl="0">
      <w:startOverride w:val="1"/>
    </w:lvlOverride>
  </w:num>
  <w:num w:numId="1906" w16cid:durableId="1298561276">
    <w:abstractNumId w:val="154"/>
    <w:lvlOverride w:ilvl="0">
      <w:startOverride w:val="1"/>
    </w:lvlOverride>
  </w:num>
  <w:num w:numId="1907" w16cid:durableId="475025923">
    <w:abstractNumId w:val="154"/>
    <w:lvlOverride w:ilvl="0">
      <w:startOverride w:val="1"/>
    </w:lvlOverride>
  </w:num>
  <w:num w:numId="1908" w16cid:durableId="298533939">
    <w:abstractNumId w:val="154"/>
    <w:lvlOverride w:ilvl="0">
      <w:startOverride w:val="1"/>
    </w:lvlOverride>
  </w:num>
  <w:num w:numId="1909" w16cid:durableId="457647543">
    <w:abstractNumId w:val="154"/>
    <w:lvlOverride w:ilvl="0">
      <w:startOverride w:val="1"/>
    </w:lvlOverride>
  </w:num>
  <w:num w:numId="1910" w16cid:durableId="597643430">
    <w:abstractNumId w:val="154"/>
    <w:lvlOverride w:ilvl="0">
      <w:startOverride w:val="1"/>
    </w:lvlOverride>
  </w:num>
  <w:num w:numId="1911" w16cid:durableId="741561185">
    <w:abstractNumId w:val="154"/>
    <w:lvlOverride w:ilvl="0">
      <w:startOverride w:val="1"/>
    </w:lvlOverride>
  </w:num>
  <w:num w:numId="1912" w16cid:durableId="1744718186">
    <w:abstractNumId w:val="154"/>
    <w:lvlOverride w:ilvl="0">
      <w:startOverride w:val="1"/>
    </w:lvlOverride>
  </w:num>
  <w:num w:numId="1913" w16cid:durableId="574247437">
    <w:abstractNumId w:val="154"/>
    <w:lvlOverride w:ilvl="0">
      <w:startOverride w:val="1"/>
    </w:lvlOverride>
  </w:num>
  <w:num w:numId="1914" w16cid:durableId="2030717955">
    <w:abstractNumId w:val="154"/>
    <w:lvlOverride w:ilvl="0">
      <w:startOverride w:val="1"/>
    </w:lvlOverride>
  </w:num>
  <w:num w:numId="1915" w16cid:durableId="1316689818">
    <w:abstractNumId w:val="154"/>
    <w:lvlOverride w:ilvl="0">
      <w:startOverride w:val="1"/>
    </w:lvlOverride>
  </w:num>
  <w:num w:numId="1916" w16cid:durableId="434712884">
    <w:abstractNumId w:val="154"/>
    <w:lvlOverride w:ilvl="0">
      <w:startOverride w:val="1"/>
    </w:lvlOverride>
  </w:num>
  <w:num w:numId="1917" w16cid:durableId="1430739375">
    <w:abstractNumId w:val="154"/>
    <w:lvlOverride w:ilvl="0">
      <w:startOverride w:val="1"/>
    </w:lvlOverride>
  </w:num>
  <w:num w:numId="1918" w16cid:durableId="1510290212">
    <w:abstractNumId w:val="154"/>
    <w:lvlOverride w:ilvl="0">
      <w:startOverride w:val="1"/>
    </w:lvlOverride>
  </w:num>
  <w:num w:numId="1919" w16cid:durableId="785582241">
    <w:abstractNumId w:val="154"/>
    <w:lvlOverride w:ilvl="0">
      <w:startOverride w:val="1"/>
    </w:lvlOverride>
  </w:num>
  <w:num w:numId="1920" w16cid:durableId="710150866">
    <w:abstractNumId w:val="154"/>
    <w:lvlOverride w:ilvl="0">
      <w:startOverride w:val="1"/>
    </w:lvlOverride>
  </w:num>
  <w:num w:numId="1921" w16cid:durableId="1401172355">
    <w:abstractNumId w:val="154"/>
    <w:lvlOverride w:ilvl="0">
      <w:startOverride w:val="1"/>
    </w:lvlOverride>
  </w:num>
  <w:num w:numId="1922" w16cid:durableId="979964546">
    <w:abstractNumId w:val="154"/>
    <w:lvlOverride w:ilvl="0">
      <w:startOverride w:val="1"/>
    </w:lvlOverride>
  </w:num>
  <w:num w:numId="1923" w16cid:durableId="671883215">
    <w:abstractNumId w:val="154"/>
    <w:lvlOverride w:ilvl="0">
      <w:startOverride w:val="1"/>
    </w:lvlOverride>
  </w:num>
  <w:num w:numId="1924" w16cid:durableId="2103137878">
    <w:abstractNumId w:val="154"/>
    <w:lvlOverride w:ilvl="0">
      <w:startOverride w:val="1"/>
    </w:lvlOverride>
  </w:num>
  <w:num w:numId="1925" w16cid:durableId="2080664125">
    <w:abstractNumId w:val="154"/>
    <w:lvlOverride w:ilvl="0">
      <w:startOverride w:val="1"/>
    </w:lvlOverride>
  </w:num>
  <w:num w:numId="1926" w16cid:durableId="1784882911">
    <w:abstractNumId w:val="154"/>
    <w:lvlOverride w:ilvl="0">
      <w:startOverride w:val="1"/>
    </w:lvlOverride>
  </w:num>
  <w:num w:numId="1927" w16cid:durableId="1772704721">
    <w:abstractNumId w:val="154"/>
    <w:lvlOverride w:ilvl="0">
      <w:startOverride w:val="1"/>
    </w:lvlOverride>
  </w:num>
  <w:num w:numId="1928" w16cid:durableId="1260943451">
    <w:abstractNumId w:val="154"/>
    <w:lvlOverride w:ilvl="0">
      <w:startOverride w:val="1"/>
    </w:lvlOverride>
  </w:num>
  <w:num w:numId="1929" w16cid:durableId="116722519">
    <w:abstractNumId w:val="154"/>
    <w:lvlOverride w:ilvl="0">
      <w:startOverride w:val="1"/>
    </w:lvlOverride>
  </w:num>
  <w:num w:numId="1930" w16cid:durableId="1102720767">
    <w:abstractNumId w:val="154"/>
    <w:lvlOverride w:ilvl="0">
      <w:startOverride w:val="1"/>
    </w:lvlOverride>
  </w:num>
  <w:num w:numId="1931" w16cid:durableId="916786100">
    <w:abstractNumId w:val="154"/>
    <w:lvlOverride w:ilvl="0">
      <w:startOverride w:val="1"/>
    </w:lvlOverride>
  </w:num>
  <w:num w:numId="1932" w16cid:durableId="607004041">
    <w:abstractNumId w:val="154"/>
    <w:lvlOverride w:ilvl="0">
      <w:startOverride w:val="1"/>
    </w:lvlOverride>
  </w:num>
  <w:num w:numId="1933" w16cid:durableId="846213742">
    <w:abstractNumId w:val="154"/>
    <w:lvlOverride w:ilvl="0">
      <w:startOverride w:val="1"/>
    </w:lvlOverride>
  </w:num>
  <w:num w:numId="1934" w16cid:durableId="1885940704">
    <w:abstractNumId w:val="154"/>
    <w:lvlOverride w:ilvl="0">
      <w:startOverride w:val="1"/>
    </w:lvlOverride>
  </w:num>
  <w:num w:numId="1935" w16cid:durableId="1979989179">
    <w:abstractNumId w:val="154"/>
    <w:lvlOverride w:ilvl="0">
      <w:startOverride w:val="1"/>
    </w:lvlOverride>
  </w:num>
  <w:num w:numId="1936" w16cid:durableId="444203705">
    <w:abstractNumId w:val="154"/>
    <w:lvlOverride w:ilvl="0">
      <w:startOverride w:val="1"/>
    </w:lvlOverride>
  </w:num>
  <w:num w:numId="1937" w16cid:durableId="323512139">
    <w:abstractNumId w:val="154"/>
    <w:lvlOverride w:ilvl="0">
      <w:startOverride w:val="1"/>
    </w:lvlOverride>
  </w:num>
  <w:num w:numId="1938" w16cid:durableId="1781686102">
    <w:abstractNumId w:val="154"/>
    <w:lvlOverride w:ilvl="0">
      <w:startOverride w:val="1"/>
    </w:lvlOverride>
  </w:num>
  <w:num w:numId="1939" w16cid:durableId="1123186369">
    <w:abstractNumId w:val="154"/>
    <w:lvlOverride w:ilvl="0">
      <w:startOverride w:val="1"/>
    </w:lvlOverride>
  </w:num>
  <w:num w:numId="1940" w16cid:durableId="736629022">
    <w:abstractNumId w:val="154"/>
    <w:lvlOverride w:ilvl="0">
      <w:startOverride w:val="1"/>
    </w:lvlOverride>
  </w:num>
  <w:num w:numId="1941" w16cid:durableId="1909803022">
    <w:abstractNumId w:val="154"/>
    <w:lvlOverride w:ilvl="0">
      <w:startOverride w:val="1"/>
    </w:lvlOverride>
  </w:num>
  <w:num w:numId="1942" w16cid:durableId="2120829873">
    <w:abstractNumId w:val="154"/>
    <w:lvlOverride w:ilvl="0">
      <w:startOverride w:val="1"/>
    </w:lvlOverride>
  </w:num>
  <w:num w:numId="1943" w16cid:durableId="40519723">
    <w:abstractNumId w:val="154"/>
    <w:lvlOverride w:ilvl="0">
      <w:startOverride w:val="1"/>
    </w:lvlOverride>
  </w:num>
  <w:num w:numId="1944" w16cid:durableId="1647125419">
    <w:abstractNumId w:val="154"/>
    <w:lvlOverride w:ilvl="0">
      <w:startOverride w:val="1"/>
    </w:lvlOverride>
  </w:num>
  <w:num w:numId="1945" w16cid:durableId="515535664">
    <w:abstractNumId w:val="154"/>
    <w:lvlOverride w:ilvl="0">
      <w:startOverride w:val="1"/>
    </w:lvlOverride>
  </w:num>
  <w:num w:numId="1946" w16cid:durableId="1420903173">
    <w:abstractNumId w:val="154"/>
    <w:lvlOverride w:ilvl="0">
      <w:startOverride w:val="1"/>
    </w:lvlOverride>
  </w:num>
  <w:num w:numId="1947" w16cid:durableId="1698458397">
    <w:abstractNumId w:val="154"/>
    <w:lvlOverride w:ilvl="0">
      <w:startOverride w:val="1"/>
    </w:lvlOverride>
  </w:num>
  <w:num w:numId="1948" w16cid:durableId="140779672">
    <w:abstractNumId w:val="154"/>
    <w:lvlOverride w:ilvl="0">
      <w:startOverride w:val="1"/>
    </w:lvlOverride>
  </w:num>
  <w:num w:numId="1949" w16cid:durableId="767846172">
    <w:abstractNumId w:val="154"/>
    <w:lvlOverride w:ilvl="0">
      <w:startOverride w:val="1"/>
    </w:lvlOverride>
  </w:num>
  <w:num w:numId="1950" w16cid:durableId="1835535466">
    <w:abstractNumId w:val="154"/>
    <w:lvlOverride w:ilvl="0">
      <w:startOverride w:val="1"/>
    </w:lvlOverride>
  </w:num>
  <w:num w:numId="1951" w16cid:durableId="1866750480">
    <w:abstractNumId w:val="154"/>
    <w:lvlOverride w:ilvl="0">
      <w:startOverride w:val="1"/>
    </w:lvlOverride>
  </w:num>
  <w:num w:numId="1952" w16cid:durableId="1875539209">
    <w:abstractNumId w:val="154"/>
    <w:lvlOverride w:ilvl="0">
      <w:startOverride w:val="1"/>
    </w:lvlOverride>
  </w:num>
  <w:num w:numId="1953" w16cid:durableId="987131536">
    <w:abstractNumId w:val="154"/>
    <w:lvlOverride w:ilvl="0">
      <w:startOverride w:val="1"/>
    </w:lvlOverride>
  </w:num>
  <w:num w:numId="1954" w16cid:durableId="1689479932">
    <w:abstractNumId w:val="154"/>
    <w:lvlOverride w:ilvl="0">
      <w:startOverride w:val="1"/>
    </w:lvlOverride>
  </w:num>
  <w:num w:numId="1955" w16cid:durableId="509150684">
    <w:abstractNumId w:val="154"/>
    <w:lvlOverride w:ilvl="0">
      <w:startOverride w:val="1"/>
    </w:lvlOverride>
  </w:num>
  <w:num w:numId="1956" w16cid:durableId="2071995679">
    <w:abstractNumId w:val="154"/>
    <w:lvlOverride w:ilvl="0">
      <w:startOverride w:val="1"/>
    </w:lvlOverride>
  </w:num>
  <w:num w:numId="1957" w16cid:durableId="1511218309">
    <w:abstractNumId w:val="154"/>
    <w:lvlOverride w:ilvl="0">
      <w:startOverride w:val="1"/>
    </w:lvlOverride>
  </w:num>
  <w:num w:numId="1958" w16cid:durableId="559557378">
    <w:abstractNumId w:val="154"/>
    <w:lvlOverride w:ilvl="0">
      <w:startOverride w:val="1"/>
    </w:lvlOverride>
  </w:num>
  <w:num w:numId="1959" w16cid:durableId="373697853">
    <w:abstractNumId w:val="154"/>
    <w:lvlOverride w:ilvl="0">
      <w:startOverride w:val="1"/>
    </w:lvlOverride>
  </w:num>
  <w:num w:numId="1960" w16cid:durableId="930941027">
    <w:abstractNumId w:val="154"/>
    <w:lvlOverride w:ilvl="0">
      <w:startOverride w:val="1"/>
    </w:lvlOverride>
  </w:num>
  <w:num w:numId="1961" w16cid:durableId="1555964078">
    <w:abstractNumId w:val="154"/>
    <w:lvlOverride w:ilvl="0">
      <w:startOverride w:val="1"/>
    </w:lvlOverride>
  </w:num>
  <w:num w:numId="1962" w16cid:durableId="1503668046">
    <w:abstractNumId w:val="154"/>
    <w:lvlOverride w:ilvl="0">
      <w:startOverride w:val="1"/>
    </w:lvlOverride>
  </w:num>
  <w:num w:numId="1963" w16cid:durableId="123280872">
    <w:abstractNumId w:val="154"/>
    <w:lvlOverride w:ilvl="0">
      <w:startOverride w:val="1"/>
    </w:lvlOverride>
  </w:num>
  <w:num w:numId="1964" w16cid:durableId="299775984">
    <w:abstractNumId w:val="154"/>
    <w:lvlOverride w:ilvl="0">
      <w:startOverride w:val="1"/>
    </w:lvlOverride>
  </w:num>
  <w:num w:numId="1965" w16cid:durableId="968128328">
    <w:abstractNumId w:val="154"/>
    <w:lvlOverride w:ilvl="0">
      <w:startOverride w:val="1"/>
    </w:lvlOverride>
  </w:num>
  <w:num w:numId="1966" w16cid:durableId="1374190140">
    <w:abstractNumId w:val="154"/>
    <w:lvlOverride w:ilvl="0">
      <w:startOverride w:val="1"/>
    </w:lvlOverride>
  </w:num>
  <w:num w:numId="1967" w16cid:durableId="423495724">
    <w:abstractNumId w:val="154"/>
    <w:lvlOverride w:ilvl="0">
      <w:startOverride w:val="1"/>
    </w:lvlOverride>
  </w:num>
  <w:num w:numId="1968" w16cid:durableId="1084379428">
    <w:abstractNumId w:val="154"/>
    <w:lvlOverride w:ilvl="0">
      <w:startOverride w:val="1"/>
    </w:lvlOverride>
  </w:num>
  <w:num w:numId="1969" w16cid:durableId="267471779">
    <w:abstractNumId w:val="154"/>
    <w:lvlOverride w:ilvl="0">
      <w:startOverride w:val="1"/>
    </w:lvlOverride>
  </w:num>
  <w:num w:numId="1970" w16cid:durableId="1823884564">
    <w:abstractNumId w:val="154"/>
    <w:lvlOverride w:ilvl="0">
      <w:startOverride w:val="1"/>
    </w:lvlOverride>
  </w:num>
  <w:num w:numId="1971" w16cid:durableId="1403138399">
    <w:abstractNumId w:val="154"/>
    <w:lvlOverride w:ilvl="0">
      <w:startOverride w:val="1"/>
    </w:lvlOverride>
  </w:num>
  <w:num w:numId="1972" w16cid:durableId="1285504900">
    <w:abstractNumId w:val="154"/>
    <w:lvlOverride w:ilvl="0">
      <w:startOverride w:val="1"/>
    </w:lvlOverride>
  </w:num>
  <w:num w:numId="1973" w16cid:durableId="1920746647">
    <w:abstractNumId w:val="154"/>
    <w:lvlOverride w:ilvl="0">
      <w:startOverride w:val="1"/>
    </w:lvlOverride>
  </w:num>
  <w:num w:numId="1974" w16cid:durableId="79064844">
    <w:abstractNumId w:val="154"/>
    <w:lvlOverride w:ilvl="0">
      <w:startOverride w:val="1"/>
    </w:lvlOverride>
  </w:num>
  <w:num w:numId="1975" w16cid:durableId="1814836047">
    <w:abstractNumId w:val="154"/>
    <w:lvlOverride w:ilvl="0">
      <w:startOverride w:val="1"/>
    </w:lvlOverride>
  </w:num>
  <w:num w:numId="1976" w16cid:durableId="738794210">
    <w:abstractNumId w:val="154"/>
    <w:lvlOverride w:ilvl="0">
      <w:startOverride w:val="1"/>
    </w:lvlOverride>
  </w:num>
  <w:num w:numId="1977" w16cid:durableId="2026398347">
    <w:abstractNumId w:val="154"/>
    <w:lvlOverride w:ilvl="0">
      <w:startOverride w:val="1"/>
    </w:lvlOverride>
  </w:num>
  <w:num w:numId="1978" w16cid:durableId="898976863">
    <w:abstractNumId w:val="154"/>
    <w:lvlOverride w:ilvl="0">
      <w:startOverride w:val="1"/>
    </w:lvlOverride>
  </w:num>
  <w:num w:numId="1979" w16cid:durableId="241305572">
    <w:abstractNumId w:val="154"/>
    <w:lvlOverride w:ilvl="0">
      <w:startOverride w:val="1"/>
    </w:lvlOverride>
  </w:num>
  <w:num w:numId="1980" w16cid:durableId="1623072827">
    <w:abstractNumId w:val="154"/>
    <w:lvlOverride w:ilvl="0">
      <w:startOverride w:val="1"/>
    </w:lvlOverride>
  </w:num>
  <w:num w:numId="1981" w16cid:durableId="541289082">
    <w:abstractNumId w:val="154"/>
    <w:lvlOverride w:ilvl="0">
      <w:startOverride w:val="1"/>
    </w:lvlOverride>
  </w:num>
  <w:num w:numId="1982" w16cid:durableId="266812974">
    <w:abstractNumId w:val="154"/>
    <w:lvlOverride w:ilvl="0">
      <w:startOverride w:val="1"/>
    </w:lvlOverride>
  </w:num>
  <w:num w:numId="1983" w16cid:durableId="519128454">
    <w:abstractNumId w:val="154"/>
    <w:lvlOverride w:ilvl="0">
      <w:startOverride w:val="1"/>
    </w:lvlOverride>
  </w:num>
  <w:num w:numId="1984" w16cid:durableId="1952083827">
    <w:abstractNumId w:val="154"/>
    <w:lvlOverride w:ilvl="0">
      <w:startOverride w:val="1"/>
    </w:lvlOverride>
  </w:num>
  <w:num w:numId="1985" w16cid:durableId="1511674085">
    <w:abstractNumId w:val="154"/>
    <w:lvlOverride w:ilvl="0">
      <w:startOverride w:val="1"/>
    </w:lvlOverride>
  </w:num>
  <w:num w:numId="1986" w16cid:durableId="513149393">
    <w:abstractNumId w:val="154"/>
    <w:lvlOverride w:ilvl="0">
      <w:startOverride w:val="1"/>
    </w:lvlOverride>
  </w:num>
  <w:num w:numId="1987" w16cid:durableId="1253397742">
    <w:abstractNumId w:val="154"/>
    <w:lvlOverride w:ilvl="0">
      <w:startOverride w:val="1"/>
    </w:lvlOverride>
  </w:num>
  <w:num w:numId="1988" w16cid:durableId="1996756099">
    <w:abstractNumId w:val="154"/>
    <w:lvlOverride w:ilvl="0">
      <w:startOverride w:val="1"/>
    </w:lvlOverride>
  </w:num>
  <w:num w:numId="1989" w16cid:durableId="624240888">
    <w:abstractNumId w:val="154"/>
    <w:lvlOverride w:ilvl="0">
      <w:startOverride w:val="1"/>
    </w:lvlOverride>
  </w:num>
  <w:num w:numId="1990" w16cid:durableId="1523472850">
    <w:abstractNumId w:val="154"/>
    <w:lvlOverride w:ilvl="0">
      <w:startOverride w:val="1"/>
    </w:lvlOverride>
  </w:num>
  <w:num w:numId="1991" w16cid:durableId="401412570">
    <w:abstractNumId w:val="154"/>
    <w:lvlOverride w:ilvl="0">
      <w:startOverride w:val="1"/>
    </w:lvlOverride>
  </w:num>
  <w:num w:numId="1992" w16cid:durableId="250284818">
    <w:abstractNumId w:val="154"/>
    <w:lvlOverride w:ilvl="0">
      <w:startOverride w:val="1"/>
    </w:lvlOverride>
  </w:num>
  <w:num w:numId="1993" w16cid:durableId="1351301215">
    <w:abstractNumId w:val="154"/>
    <w:lvlOverride w:ilvl="0">
      <w:startOverride w:val="1"/>
    </w:lvlOverride>
  </w:num>
  <w:num w:numId="1994" w16cid:durableId="1505166420">
    <w:abstractNumId w:val="154"/>
    <w:lvlOverride w:ilvl="0">
      <w:startOverride w:val="1"/>
    </w:lvlOverride>
  </w:num>
  <w:num w:numId="1995" w16cid:durableId="699016322">
    <w:abstractNumId w:val="154"/>
    <w:lvlOverride w:ilvl="0">
      <w:startOverride w:val="1"/>
    </w:lvlOverride>
  </w:num>
  <w:num w:numId="1996" w16cid:durableId="949123599">
    <w:abstractNumId w:val="154"/>
    <w:lvlOverride w:ilvl="0">
      <w:startOverride w:val="1"/>
    </w:lvlOverride>
  </w:num>
  <w:num w:numId="1997" w16cid:durableId="1703937682">
    <w:abstractNumId w:val="154"/>
    <w:lvlOverride w:ilvl="0">
      <w:startOverride w:val="1"/>
    </w:lvlOverride>
  </w:num>
  <w:num w:numId="1998" w16cid:durableId="902108785">
    <w:abstractNumId w:val="154"/>
    <w:lvlOverride w:ilvl="0">
      <w:startOverride w:val="1"/>
    </w:lvlOverride>
  </w:num>
  <w:num w:numId="1999" w16cid:durableId="383868110">
    <w:abstractNumId w:val="154"/>
    <w:lvlOverride w:ilvl="0">
      <w:startOverride w:val="1"/>
    </w:lvlOverride>
  </w:num>
  <w:num w:numId="2000" w16cid:durableId="370769848">
    <w:abstractNumId w:val="154"/>
    <w:lvlOverride w:ilvl="0">
      <w:startOverride w:val="1"/>
    </w:lvlOverride>
  </w:num>
  <w:num w:numId="2001" w16cid:durableId="479151899">
    <w:abstractNumId w:val="154"/>
    <w:lvlOverride w:ilvl="0">
      <w:startOverride w:val="1"/>
    </w:lvlOverride>
  </w:num>
  <w:num w:numId="2002" w16cid:durableId="660163354">
    <w:abstractNumId w:val="154"/>
    <w:lvlOverride w:ilvl="0">
      <w:startOverride w:val="1"/>
    </w:lvlOverride>
  </w:num>
  <w:num w:numId="2003" w16cid:durableId="1761564349">
    <w:abstractNumId w:val="154"/>
    <w:lvlOverride w:ilvl="0">
      <w:startOverride w:val="1"/>
    </w:lvlOverride>
  </w:num>
  <w:num w:numId="2004" w16cid:durableId="1548567718">
    <w:abstractNumId w:val="154"/>
    <w:lvlOverride w:ilvl="0">
      <w:startOverride w:val="1"/>
    </w:lvlOverride>
  </w:num>
  <w:num w:numId="2005" w16cid:durableId="1283222198">
    <w:abstractNumId w:val="154"/>
    <w:lvlOverride w:ilvl="0">
      <w:startOverride w:val="1"/>
    </w:lvlOverride>
  </w:num>
  <w:num w:numId="2006" w16cid:durableId="393700255">
    <w:abstractNumId w:val="154"/>
    <w:lvlOverride w:ilvl="0">
      <w:startOverride w:val="1"/>
    </w:lvlOverride>
  </w:num>
  <w:num w:numId="2007" w16cid:durableId="537165169">
    <w:abstractNumId w:val="154"/>
    <w:lvlOverride w:ilvl="0">
      <w:startOverride w:val="1"/>
    </w:lvlOverride>
  </w:num>
  <w:num w:numId="2008" w16cid:durableId="952126933">
    <w:abstractNumId w:val="154"/>
    <w:lvlOverride w:ilvl="0">
      <w:startOverride w:val="1"/>
    </w:lvlOverride>
  </w:num>
  <w:num w:numId="2009" w16cid:durableId="824275390">
    <w:abstractNumId w:val="154"/>
    <w:lvlOverride w:ilvl="0">
      <w:startOverride w:val="1"/>
    </w:lvlOverride>
  </w:num>
  <w:num w:numId="2010" w16cid:durableId="1412695468">
    <w:abstractNumId w:val="154"/>
    <w:lvlOverride w:ilvl="0">
      <w:startOverride w:val="1"/>
    </w:lvlOverride>
  </w:num>
  <w:num w:numId="2011" w16cid:durableId="968512512">
    <w:abstractNumId w:val="154"/>
    <w:lvlOverride w:ilvl="0">
      <w:startOverride w:val="1"/>
    </w:lvlOverride>
  </w:num>
  <w:num w:numId="2012" w16cid:durableId="1514372587">
    <w:abstractNumId w:val="154"/>
    <w:lvlOverride w:ilvl="0">
      <w:startOverride w:val="1"/>
    </w:lvlOverride>
  </w:num>
  <w:num w:numId="2013" w16cid:durableId="1716003061">
    <w:abstractNumId w:val="154"/>
    <w:lvlOverride w:ilvl="0">
      <w:startOverride w:val="1"/>
    </w:lvlOverride>
  </w:num>
  <w:num w:numId="2014" w16cid:durableId="126122273">
    <w:abstractNumId w:val="154"/>
    <w:lvlOverride w:ilvl="0">
      <w:startOverride w:val="1"/>
    </w:lvlOverride>
  </w:num>
  <w:num w:numId="2015" w16cid:durableId="1076056264">
    <w:abstractNumId w:val="154"/>
    <w:lvlOverride w:ilvl="0">
      <w:startOverride w:val="1"/>
    </w:lvlOverride>
  </w:num>
  <w:num w:numId="2016" w16cid:durableId="1155727775">
    <w:abstractNumId w:val="154"/>
    <w:lvlOverride w:ilvl="0">
      <w:startOverride w:val="1"/>
    </w:lvlOverride>
  </w:num>
  <w:num w:numId="2017" w16cid:durableId="1631787768">
    <w:abstractNumId w:val="154"/>
    <w:lvlOverride w:ilvl="0">
      <w:startOverride w:val="1"/>
    </w:lvlOverride>
  </w:num>
  <w:num w:numId="2018" w16cid:durableId="1569995899">
    <w:abstractNumId w:val="154"/>
    <w:lvlOverride w:ilvl="0">
      <w:startOverride w:val="1"/>
    </w:lvlOverride>
  </w:num>
  <w:num w:numId="2019" w16cid:durableId="1840778596">
    <w:abstractNumId w:val="154"/>
    <w:lvlOverride w:ilvl="0">
      <w:startOverride w:val="1"/>
    </w:lvlOverride>
  </w:num>
  <w:num w:numId="2020" w16cid:durableId="1721704765">
    <w:abstractNumId w:val="154"/>
    <w:lvlOverride w:ilvl="0">
      <w:startOverride w:val="1"/>
    </w:lvlOverride>
  </w:num>
  <w:num w:numId="2021" w16cid:durableId="1432772579">
    <w:abstractNumId w:val="154"/>
    <w:lvlOverride w:ilvl="0">
      <w:startOverride w:val="1"/>
    </w:lvlOverride>
  </w:num>
  <w:num w:numId="2022" w16cid:durableId="1505784412">
    <w:abstractNumId w:val="154"/>
    <w:lvlOverride w:ilvl="0">
      <w:startOverride w:val="1"/>
    </w:lvlOverride>
  </w:num>
  <w:num w:numId="2023" w16cid:durableId="14968581">
    <w:abstractNumId w:val="154"/>
    <w:lvlOverride w:ilvl="0">
      <w:startOverride w:val="1"/>
    </w:lvlOverride>
  </w:num>
  <w:num w:numId="2024" w16cid:durableId="2105638876">
    <w:abstractNumId w:val="154"/>
    <w:lvlOverride w:ilvl="0">
      <w:startOverride w:val="1"/>
    </w:lvlOverride>
  </w:num>
  <w:num w:numId="2025" w16cid:durableId="1825127672">
    <w:abstractNumId w:val="154"/>
    <w:lvlOverride w:ilvl="0">
      <w:startOverride w:val="1"/>
    </w:lvlOverride>
  </w:num>
  <w:num w:numId="2026" w16cid:durableId="1096559814">
    <w:abstractNumId w:val="154"/>
    <w:lvlOverride w:ilvl="0">
      <w:startOverride w:val="1"/>
    </w:lvlOverride>
  </w:num>
  <w:num w:numId="2027" w16cid:durableId="1577088351">
    <w:abstractNumId w:val="154"/>
    <w:lvlOverride w:ilvl="0">
      <w:startOverride w:val="1"/>
    </w:lvlOverride>
  </w:num>
  <w:num w:numId="2028" w16cid:durableId="174465901">
    <w:abstractNumId w:val="154"/>
    <w:lvlOverride w:ilvl="0">
      <w:startOverride w:val="1"/>
    </w:lvlOverride>
  </w:num>
  <w:num w:numId="2029" w16cid:durableId="1016350876">
    <w:abstractNumId w:val="154"/>
    <w:lvlOverride w:ilvl="0">
      <w:startOverride w:val="1"/>
    </w:lvlOverride>
  </w:num>
  <w:num w:numId="2030" w16cid:durableId="1258782328">
    <w:abstractNumId w:val="154"/>
    <w:lvlOverride w:ilvl="0">
      <w:startOverride w:val="1"/>
    </w:lvlOverride>
  </w:num>
  <w:num w:numId="2031" w16cid:durableId="660961953">
    <w:abstractNumId w:val="154"/>
    <w:lvlOverride w:ilvl="0">
      <w:startOverride w:val="1"/>
    </w:lvlOverride>
  </w:num>
  <w:num w:numId="2032" w16cid:durableId="1055546028">
    <w:abstractNumId w:val="154"/>
    <w:lvlOverride w:ilvl="0">
      <w:startOverride w:val="1"/>
    </w:lvlOverride>
  </w:num>
  <w:num w:numId="2033" w16cid:durableId="862129010">
    <w:abstractNumId w:val="154"/>
    <w:lvlOverride w:ilvl="0">
      <w:startOverride w:val="1"/>
    </w:lvlOverride>
  </w:num>
  <w:num w:numId="2034" w16cid:durableId="859315494">
    <w:abstractNumId w:val="154"/>
    <w:lvlOverride w:ilvl="0">
      <w:startOverride w:val="1"/>
    </w:lvlOverride>
  </w:num>
  <w:num w:numId="2035" w16cid:durableId="1943994483">
    <w:abstractNumId w:val="154"/>
    <w:lvlOverride w:ilvl="0">
      <w:startOverride w:val="1"/>
    </w:lvlOverride>
  </w:num>
  <w:num w:numId="2036" w16cid:durableId="1699890561">
    <w:abstractNumId w:val="154"/>
    <w:lvlOverride w:ilvl="0">
      <w:startOverride w:val="1"/>
    </w:lvlOverride>
  </w:num>
  <w:num w:numId="2037" w16cid:durableId="836307231">
    <w:abstractNumId w:val="154"/>
    <w:lvlOverride w:ilvl="0">
      <w:startOverride w:val="1"/>
    </w:lvlOverride>
  </w:num>
  <w:num w:numId="2038" w16cid:durableId="522868856">
    <w:abstractNumId w:val="154"/>
    <w:lvlOverride w:ilvl="0">
      <w:startOverride w:val="1"/>
    </w:lvlOverride>
  </w:num>
  <w:num w:numId="2039" w16cid:durableId="1197500994">
    <w:abstractNumId w:val="154"/>
    <w:lvlOverride w:ilvl="0">
      <w:startOverride w:val="1"/>
    </w:lvlOverride>
  </w:num>
  <w:num w:numId="2040" w16cid:durableId="569538391">
    <w:abstractNumId w:val="154"/>
    <w:lvlOverride w:ilvl="0">
      <w:startOverride w:val="1"/>
    </w:lvlOverride>
  </w:num>
  <w:num w:numId="2041" w16cid:durableId="450781683">
    <w:abstractNumId w:val="154"/>
    <w:lvlOverride w:ilvl="0">
      <w:startOverride w:val="1"/>
    </w:lvlOverride>
  </w:num>
  <w:num w:numId="2042" w16cid:durableId="1833331854">
    <w:abstractNumId w:val="154"/>
    <w:lvlOverride w:ilvl="0">
      <w:startOverride w:val="1"/>
    </w:lvlOverride>
  </w:num>
  <w:num w:numId="2043" w16cid:durableId="1149446032">
    <w:abstractNumId w:val="154"/>
    <w:lvlOverride w:ilvl="0">
      <w:startOverride w:val="1"/>
    </w:lvlOverride>
  </w:num>
  <w:num w:numId="2044" w16cid:durableId="103161172">
    <w:abstractNumId w:val="154"/>
    <w:lvlOverride w:ilvl="0">
      <w:startOverride w:val="1"/>
    </w:lvlOverride>
  </w:num>
  <w:num w:numId="2045" w16cid:durableId="1468663483">
    <w:abstractNumId w:val="154"/>
    <w:lvlOverride w:ilvl="0">
      <w:startOverride w:val="1"/>
    </w:lvlOverride>
  </w:num>
  <w:num w:numId="2046" w16cid:durableId="1631593124">
    <w:abstractNumId w:val="154"/>
    <w:lvlOverride w:ilvl="0">
      <w:startOverride w:val="1"/>
    </w:lvlOverride>
  </w:num>
  <w:num w:numId="2047" w16cid:durableId="417530538">
    <w:abstractNumId w:val="15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304"/>
  </w:docVars>
  <w:rsids>
    <w:rsidRoot w:val="00CF0A70"/>
    <w:rsid w:val="0027045E"/>
    <w:rsid w:val="00CF0A70"/>
    <w:rsid w:val="00DD02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9849D6B-D7B5-4576-8648-19D53476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medindrag">
    <w:name w:val="Body Text Indent"/>
    <w:basedOn w:val="Brdtext"/>
    <w:semiHidden/>
    <w:pPr>
      <w:overflowPunct w:val="0"/>
      <w:autoSpaceDE w:val="0"/>
      <w:autoSpaceDN w:val="0"/>
      <w:adjustRightInd w:val="0"/>
      <w:spacing w:before="0" w:after="0" w:line="260" w:lineRule="exact"/>
      <w:ind w:firstLine="227"/>
      <w:textAlignment w:val="baseline"/>
    </w:pPr>
    <w:rPr>
      <w:rFonts w:ascii="OrigGarmnd BT" w:hAnsi="OrigGarmnd BT"/>
      <w:spacing w:val="-4"/>
      <w:sz w:val="22"/>
    </w:rPr>
  </w:style>
  <w:style w:type="paragraph" w:customStyle="1" w:styleId="Rubrik4utannumrering">
    <w:name w:val="Rubrik 4 utan numrering"/>
    <w:basedOn w:val="Rubrik4"/>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b/>
      <w:i w:val="0"/>
      <w:noProof w:val="0"/>
      <w:sz w:val="20"/>
    </w:rPr>
  </w:style>
  <w:style w:type="paragraph" w:styleId="Brdtext">
    <w:name w:val="Body Text"/>
    <w:basedOn w:val="Normal"/>
    <w:semiHidden/>
    <w:pPr>
      <w:spacing w:after="120"/>
    </w:pPr>
  </w:style>
  <w:style w:type="paragraph" w:customStyle="1" w:styleId="Tabell">
    <w:name w:val="Tabell"/>
    <w:basedOn w:val="Normal"/>
    <w:pPr>
      <w:spacing w:before="0" w:line="170" w:lineRule="exact"/>
    </w:pPr>
    <w:rPr>
      <w:sz w:val="17"/>
    </w:rPr>
  </w:style>
  <w:style w:type="paragraph" w:customStyle="1" w:styleId="Brdtextnumrerad">
    <w:name w:val="Brödtext numrerad"/>
    <w:basedOn w:val="Brdtext"/>
    <w:pPr>
      <w:overflowPunct w:val="0"/>
      <w:autoSpaceDE w:val="0"/>
      <w:autoSpaceDN w:val="0"/>
      <w:adjustRightInd w:val="0"/>
      <w:spacing w:before="84" w:after="0" w:line="260" w:lineRule="exact"/>
      <w:ind w:left="454" w:hanging="454"/>
      <w:textAlignment w:val="baseline"/>
    </w:pPr>
    <w:rPr>
      <w:rFonts w:ascii="OrigGarmnd BT" w:hAnsi="OrigGarmnd BT"/>
      <w:spacing w:val="-4"/>
      <w:sz w:val="22"/>
    </w:r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footer" Target="footer48.xml"/><Relationship Id="rId21" Type="http://schemas.openxmlformats.org/officeDocument/2006/relationships/header" Target="header8.xml"/><Relationship Id="rId42" Type="http://schemas.openxmlformats.org/officeDocument/2006/relationships/footer" Target="footer17.xml"/><Relationship Id="rId47" Type="http://schemas.openxmlformats.org/officeDocument/2006/relationships/footer" Target="footer19.xml"/><Relationship Id="rId63" Type="http://schemas.openxmlformats.org/officeDocument/2006/relationships/footer" Target="footer27.xml"/><Relationship Id="rId68" Type="http://schemas.openxmlformats.org/officeDocument/2006/relationships/header" Target="header30.xml"/><Relationship Id="rId84" Type="http://schemas.openxmlformats.org/officeDocument/2006/relationships/header" Target="header35.xml"/><Relationship Id="rId89" Type="http://schemas.openxmlformats.org/officeDocument/2006/relationships/image" Target="media/image11.png"/><Relationship Id="rId112" Type="http://schemas.openxmlformats.org/officeDocument/2006/relationships/header" Target="header46.xml"/><Relationship Id="rId16" Type="http://schemas.openxmlformats.org/officeDocument/2006/relationships/footer" Target="footer4.xml"/><Relationship Id="rId107" Type="http://schemas.openxmlformats.org/officeDocument/2006/relationships/footer" Target="footer43.xml"/><Relationship Id="rId11" Type="http://schemas.openxmlformats.org/officeDocument/2006/relationships/footer" Target="footer2.xml"/><Relationship Id="rId32" Type="http://schemas.openxmlformats.org/officeDocument/2006/relationships/image" Target="media/image2.wmf"/><Relationship Id="rId37" Type="http://schemas.openxmlformats.org/officeDocument/2006/relationships/header" Target="header15.xml"/><Relationship Id="rId53" Type="http://schemas.openxmlformats.org/officeDocument/2006/relationships/footer" Target="footer22.xml"/><Relationship Id="rId58" Type="http://schemas.openxmlformats.org/officeDocument/2006/relationships/header" Target="header25.xml"/><Relationship Id="rId74" Type="http://schemas.openxmlformats.org/officeDocument/2006/relationships/footer" Target="footer31.xml"/><Relationship Id="rId79" Type="http://schemas.openxmlformats.org/officeDocument/2006/relationships/image" Target="media/image7.png"/><Relationship Id="rId102" Type="http://schemas.openxmlformats.org/officeDocument/2006/relationships/header" Target="header42.xml"/><Relationship Id="rId5" Type="http://schemas.openxmlformats.org/officeDocument/2006/relationships/footnotes" Target="footnotes.xml"/><Relationship Id="rId90" Type="http://schemas.openxmlformats.org/officeDocument/2006/relationships/image" Target="media/image12.png"/><Relationship Id="rId95" Type="http://schemas.openxmlformats.org/officeDocument/2006/relationships/header" Target="header39.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footer" Target="footer20.xml"/><Relationship Id="rId64" Type="http://schemas.openxmlformats.org/officeDocument/2006/relationships/header" Target="header28.xml"/><Relationship Id="rId69" Type="http://schemas.openxmlformats.org/officeDocument/2006/relationships/footer" Target="footer30.xml"/><Relationship Id="rId113" Type="http://schemas.openxmlformats.org/officeDocument/2006/relationships/header" Target="header47.xml"/><Relationship Id="rId118" Type="http://schemas.openxmlformats.org/officeDocument/2006/relationships/fontTable" Target="fontTable.xml"/><Relationship Id="rId80" Type="http://schemas.openxmlformats.org/officeDocument/2006/relationships/image" Target="media/image8.png"/><Relationship Id="rId85" Type="http://schemas.openxmlformats.org/officeDocument/2006/relationships/footer" Target="footer34.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3.xml"/><Relationship Id="rId38" Type="http://schemas.openxmlformats.org/officeDocument/2006/relationships/footer" Target="footer15.xml"/><Relationship Id="rId59" Type="http://schemas.openxmlformats.org/officeDocument/2006/relationships/header" Target="header26.xml"/><Relationship Id="rId103" Type="http://schemas.openxmlformats.org/officeDocument/2006/relationships/footer" Target="footer42.xml"/><Relationship Id="rId108" Type="http://schemas.openxmlformats.org/officeDocument/2006/relationships/footer" Target="footer44.xml"/><Relationship Id="rId54" Type="http://schemas.openxmlformats.org/officeDocument/2006/relationships/footer" Target="footer23.xml"/><Relationship Id="rId70" Type="http://schemas.openxmlformats.org/officeDocument/2006/relationships/image" Target="media/image4.png"/><Relationship Id="rId75" Type="http://schemas.openxmlformats.org/officeDocument/2006/relationships/footer" Target="footer32.xml"/><Relationship Id="rId91" Type="http://schemas.openxmlformats.org/officeDocument/2006/relationships/header" Target="header37.xml"/><Relationship Id="rId96" Type="http://schemas.openxmlformats.org/officeDocument/2006/relationships/footer" Target="footer39.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header" Target="header21.xml"/><Relationship Id="rId114" Type="http://schemas.openxmlformats.org/officeDocument/2006/relationships/footer" Target="footer46.xml"/><Relationship Id="rId119"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header" Target="header23.xml"/><Relationship Id="rId60" Type="http://schemas.openxmlformats.org/officeDocument/2006/relationships/footer" Target="footer25.xml"/><Relationship Id="rId65" Type="http://schemas.openxmlformats.org/officeDocument/2006/relationships/header" Target="header29.xml"/><Relationship Id="rId73" Type="http://schemas.openxmlformats.org/officeDocument/2006/relationships/header" Target="header32.xml"/><Relationship Id="rId78" Type="http://schemas.openxmlformats.org/officeDocument/2006/relationships/image" Target="media/image6.png"/><Relationship Id="rId81" Type="http://schemas.openxmlformats.org/officeDocument/2006/relationships/image" Target="media/image9.png"/><Relationship Id="rId86" Type="http://schemas.openxmlformats.org/officeDocument/2006/relationships/footer" Target="footer35.xml"/><Relationship Id="rId94" Type="http://schemas.openxmlformats.org/officeDocument/2006/relationships/footer" Target="footer38.xml"/><Relationship Id="rId99" Type="http://schemas.openxmlformats.org/officeDocument/2006/relationships/header" Target="header41.xml"/><Relationship Id="rId101" Type="http://schemas.openxmlformats.org/officeDocument/2006/relationships/footer" Target="footer4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6.xml"/><Relationship Id="rId109" Type="http://schemas.openxmlformats.org/officeDocument/2006/relationships/header" Target="header45.xml"/><Relationship Id="rId34" Type="http://schemas.openxmlformats.org/officeDocument/2006/relationships/header" Target="header14.xml"/><Relationship Id="rId50" Type="http://schemas.openxmlformats.org/officeDocument/2006/relationships/footer" Target="footer21.xml"/><Relationship Id="rId55" Type="http://schemas.openxmlformats.org/officeDocument/2006/relationships/header" Target="header24.xml"/><Relationship Id="rId76" Type="http://schemas.openxmlformats.org/officeDocument/2006/relationships/header" Target="header33.xml"/><Relationship Id="rId97" Type="http://schemas.openxmlformats.org/officeDocument/2006/relationships/image" Target="media/image13.png"/><Relationship Id="rId104" Type="http://schemas.openxmlformats.org/officeDocument/2006/relationships/image" Target="media/image14.png"/><Relationship Id="rId7" Type="http://schemas.openxmlformats.org/officeDocument/2006/relationships/image" Target="media/image1.wmf"/><Relationship Id="rId71" Type="http://schemas.openxmlformats.org/officeDocument/2006/relationships/image" Target="media/image5.png"/><Relationship Id="rId92" Type="http://schemas.openxmlformats.org/officeDocument/2006/relationships/header" Target="header38.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header" Target="header17.xml"/><Relationship Id="rId45" Type="http://schemas.openxmlformats.org/officeDocument/2006/relationships/header" Target="header19.xml"/><Relationship Id="rId66" Type="http://schemas.openxmlformats.org/officeDocument/2006/relationships/footer" Target="footer28.xml"/><Relationship Id="rId87" Type="http://schemas.openxmlformats.org/officeDocument/2006/relationships/header" Target="header36.xml"/><Relationship Id="rId110" Type="http://schemas.openxmlformats.org/officeDocument/2006/relationships/footer" Target="footer45.xml"/><Relationship Id="rId115" Type="http://schemas.openxmlformats.org/officeDocument/2006/relationships/footer" Target="footer47.xml"/><Relationship Id="rId61" Type="http://schemas.openxmlformats.org/officeDocument/2006/relationships/footer" Target="footer26.xml"/><Relationship Id="rId82" Type="http://schemas.openxmlformats.org/officeDocument/2006/relationships/image" Target="media/image10.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3.xml"/><Relationship Id="rId56" Type="http://schemas.openxmlformats.org/officeDocument/2006/relationships/footer" Target="footer24.xml"/><Relationship Id="rId77" Type="http://schemas.openxmlformats.org/officeDocument/2006/relationships/footer" Target="footer33.xml"/><Relationship Id="rId100" Type="http://schemas.openxmlformats.org/officeDocument/2006/relationships/footer" Target="footer40.xml"/><Relationship Id="rId105" Type="http://schemas.openxmlformats.org/officeDocument/2006/relationships/header" Target="header43.xml"/><Relationship Id="rId8" Type="http://schemas.openxmlformats.org/officeDocument/2006/relationships/header" Target="header1.xml"/><Relationship Id="rId51" Type="http://schemas.openxmlformats.org/officeDocument/2006/relationships/header" Target="header22.xml"/><Relationship Id="rId72" Type="http://schemas.openxmlformats.org/officeDocument/2006/relationships/header" Target="header31.xml"/><Relationship Id="rId93" Type="http://schemas.openxmlformats.org/officeDocument/2006/relationships/footer" Target="footer37.xml"/><Relationship Id="rId98" Type="http://schemas.openxmlformats.org/officeDocument/2006/relationships/header" Target="header40.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header" Target="header20.xml"/><Relationship Id="rId67" Type="http://schemas.openxmlformats.org/officeDocument/2006/relationships/footer" Target="footer29.xml"/><Relationship Id="rId116" Type="http://schemas.openxmlformats.org/officeDocument/2006/relationships/header" Target="header48.xml"/><Relationship Id="rId20" Type="http://schemas.openxmlformats.org/officeDocument/2006/relationships/header" Target="header7.xml"/><Relationship Id="rId41" Type="http://schemas.openxmlformats.org/officeDocument/2006/relationships/footer" Target="footer16.xml"/><Relationship Id="rId62" Type="http://schemas.openxmlformats.org/officeDocument/2006/relationships/header" Target="header27.xml"/><Relationship Id="rId83" Type="http://schemas.openxmlformats.org/officeDocument/2006/relationships/header" Target="header34.xml"/><Relationship Id="rId88" Type="http://schemas.openxmlformats.org/officeDocument/2006/relationships/footer" Target="footer36.xml"/><Relationship Id="rId111" Type="http://schemas.openxmlformats.org/officeDocument/2006/relationships/image" Target="media/image15.png"/><Relationship Id="rId15" Type="http://schemas.openxmlformats.org/officeDocument/2006/relationships/header" Target="header5.xml"/><Relationship Id="rId36" Type="http://schemas.openxmlformats.org/officeDocument/2006/relationships/footer" Target="footer14.xml"/><Relationship Id="rId57" Type="http://schemas.openxmlformats.org/officeDocument/2006/relationships/image" Target="media/image3.png"/><Relationship Id="rId106" Type="http://schemas.openxmlformats.org/officeDocument/2006/relationships/header" Target="header4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14565</Words>
  <Characters>94238</Characters>
  <Application>Microsoft Office Word</Application>
  <DocSecurity>4</DocSecurity>
  <Lines>2191</Lines>
  <Paragraphs>1099</Paragraphs>
  <ScaleCrop>false</ScaleCrop>
  <HeadingPairs>
    <vt:vector size="4" baseType="variant">
      <vt:variant>
        <vt:lpstr>Title</vt:lpstr>
      </vt:variant>
      <vt:variant>
        <vt:i4>1</vt:i4>
      </vt:variant>
      <vt:variant>
        <vt:lpstr>Rubriker</vt:lpstr>
      </vt:variant>
      <vt:variant>
        <vt:i4>82</vt:i4>
      </vt:variant>
    </vt:vector>
  </HeadingPairs>
  <TitlesOfParts>
    <vt:vector size="83" baseType="lpstr">
      <vt:lpstr>1999/2000:T1</vt:lpstr>
      <vt:lpstr>Sammanfattning</vt:lpstr>
      <vt:lpstr>Innehållsförteckning</vt:lpstr>
      <vt:lpstr>Utskottets förslag till riksdagsbeslut</vt:lpstr>
      <vt:lpstr>Redogörelse för ärendet</vt:lpstr>
      <vt:lpstr>    Ärendet och dess beredning</vt:lpstr>
      <vt:lpstr>Utskottets överväganden</vt:lpstr>
      <vt:lpstr>    Inledning</vt:lpstr>
      <vt:lpstr>    Vasallen AB</vt:lpstr>
      <vt:lpstr>        Ägande av Vasallens dotterbolag för bostäder</vt:lpstr>
      <vt:lpstr>    Tilläggsbudget per utgiftsområde</vt:lpstr>
      <vt:lpstr>    Utgiftsområde 1 Rikets styrelse</vt:lpstr>
      <vt:lpstr>        27:4 Radio- och TV-verket</vt:lpstr>
      <vt:lpstr>    Utgiftsområde 2 Samhällsekonomi och finansförvaltning</vt:lpstr>
      <vt:lpstr>        1:7 Kammarkollegiet</vt:lpstr>
      <vt:lpstr>    Utgiftsområde 4 Rättsväsendet</vt:lpstr>
      <vt:lpstr>        4:6 Kriminalvården</vt:lpstr>
      <vt:lpstr>        4:9 Gentekniknämnden</vt:lpstr>
      <vt:lpstr>        4:12 Rättshjälpskostnader m.m.</vt:lpstr>
      <vt:lpstr>        4:13 Kostnader för vissa skaderegleringar m.m.</vt:lpstr>
      <vt:lpstr>    Utgiftsområde 5 Internationell samverkan</vt:lpstr>
      <vt:lpstr>        5:15 Inspektionen för strategiska produkter</vt:lpstr>
      <vt:lpstr>    Utgiftsområde 6 Försvar samt beredskap mot sårbarhet</vt:lpstr>
      <vt:lpstr>        6:2 Materiel, anläggningar samt forskning och teknikutveckling (bemyndigande)</vt:lpstr>
      <vt:lpstr>        7:3 Ersättning för verksamhet vid räddningstjänst m.m.</vt:lpstr>
      <vt:lpstr>    Utgiftsområde 7 Internationellt bistånd</vt:lpstr>
      <vt:lpstr>        8:1 Biståndsverksamhet (bemyndigande)</vt:lpstr>
      <vt:lpstr>    Utgiftsområde 8 Invandrare och flyktingar</vt:lpstr>
      <vt:lpstr>        10:3 Kommunersättningar vid flyktingmottagande</vt:lpstr>
      <vt:lpstr>        10:5 Ombudsmannen mot etnisk diskriminering</vt:lpstr>
      <vt:lpstr>        12:3 Migrationspolitiska åtgärder</vt:lpstr>
      <vt:lpstr>    Utgiftsområde 9 Hälsovård, sjukvård och social omsorg</vt:lpstr>
      <vt:lpstr>        13:1 Sjukvårdsförmåner m.m.</vt:lpstr>
      <vt:lpstr>        16:10 Handikappombudsmannen</vt:lpstr>
      <vt:lpstr>    Utgiftsområde 10 Ekonomisk trygghet vid sjukdom och handikapp</vt:lpstr>
      <vt:lpstr>        19:5 Kostnader för sysselsättning av vissa personer med aktivitets- och sjukersä</vt:lpstr>
      <vt:lpstr>        19:7 Riksförsäkringsverket</vt:lpstr>
      <vt:lpstr>    Utgiftsområde 13 Arbetsmarknad</vt:lpstr>
      <vt:lpstr>        22:2 Bidrag till arbetslöshetsersättning och aktivitetsstöd</vt:lpstr>
      <vt:lpstr>        22:11 Bidrag till lönegarantiersättning</vt:lpstr>
      <vt:lpstr>    Utgiftsområde 15 Studiestöd</vt:lpstr>
      <vt:lpstr>        25:2 Studiemedel m.m.</vt:lpstr>
      <vt:lpstr>    Utgiftsområde 16 Utbildning och universitetsforskning</vt:lpstr>
      <vt:lpstr>        25:18 Bidrag till kvalificerad yrkesutbildning (bemyndigande)</vt:lpstr>
      <vt:lpstr>    Utgiftsområde 17 Kultur, medier, trossamfund och fritid</vt:lpstr>
      <vt:lpstr>        30:1 Stöd till idrotten</vt:lpstr>
      <vt:lpstr>    Utgiftsområde 18 Samhällsplanering, bostadsförsörjning och byggande</vt:lpstr>
      <vt:lpstr>        31:10 Statens va-nämnd</vt:lpstr>
      <vt:lpstr>    Utgiftsområde 19 Regional utjämning och utveckling</vt:lpstr>
      <vt:lpstr>        33:3 Transportbidrag</vt:lpstr>
      <vt:lpstr>        37:1 IT-infrastruktur: Regionala transportnät m.m.</vt:lpstr>
      <vt:lpstr>    Utgiftsområde 20 Allmän miljö- och naturvård</vt:lpstr>
      <vt:lpstr>        34:6 Kemikalieinspektionen</vt:lpstr>
      <vt:lpstr>        34:10 Statens kärnkraftinspektion: Förvaltningskostnader</vt:lpstr>
      <vt:lpstr>    Utgiftsområde 22 Kommunikationer</vt:lpstr>
      <vt:lpstr>        37:4 Ersättning till SOS Alarm Sverige AB för alarmeringstjänst enligt avtal</vt:lpstr>
      <vt:lpstr>        37:5 Informationsteknik: Telekommunikation m.m.</vt:lpstr>
      <vt:lpstr>        Investeringsplan för Sjöfartsverket</vt:lpstr>
      <vt:lpstr>    Utgiftsområde 23 Jord- och skogsbruk, fiske med anslutande näringar</vt:lpstr>
      <vt:lpstr>        44:1 Åtgärder för landsbygdens miljö och struktur (bemyndigande)</vt:lpstr>
      <vt:lpstr>        44:2 Från EU-budgeten finansierade åtgärder för landsbygdens miljö och struktur </vt:lpstr>
      <vt:lpstr>        44:4 Stöd till jordbrukets rationalisering m.m.</vt:lpstr>
      <vt:lpstr>        44:6 Återföring av skatt på handelsgödsel och bekämpningsmedel m.m. (ändring av </vt:lpstr>
      <vt:lpstr>    Utgiftsområde 24 Näringsliv</vt:lpstr>
      <vt:lpstr>        40:2 Konsumentverket</vt:lpstr>
      <vt:lpstr>    Utgiftsområde 26 Statsskuldsräntor m.m.</vt:lpstr>
      <vt:lpstr>        92:1 Räntor på statsskulden</vt:lpstr>
      <vt:lpstr>    Finansutskottets sammanställning av anslag och utgiftsområden på tilläggsbudget</vt:lpstr>
      <vt:lpstr>Reservationer</vt:lpstr>
      <vt:lpstr>        1. Ägande av Vasallens dotterbolag för bostäder, punkt 1 (fp, c)</vt:lpstr>
      <vt:lpstr>        2. Bemyndigande för anslaget 6:2 Materiel, anläggningar samt forskning och tekni</vt:lpstr>
      <vt:lpstr>        3. Bemyndigande för anslaget 25:18 Bidrag till kvalificerad yrkesutbildning, pun</vt:lpstr>
      <vt:lpstr>Särskilda yttranden</vt:lpstr>
      <vt:lpstr>        1. Bemyndigande för anslaget 6:2 Materiel, anläggningar samt forskning och tekni</vt:lpstr>
      <vt:lpstr>        2. Ändrade ramar för utgiftsområden samt ändrade och nya anslag, punkt 9 (m)</vt:lpstr>
      <vt:lpstr>        3. Ändrade ramar för utgiftsområden samt ändrade och nya anslag, punkt 9 (fp)</vt:lpstr>
      <vt:lpstr>        4. Ändrade ramar för utgiftsområden samt ändrade och nya anslag, punkt 9 (kd)</vt:lpstr>
      <vt:lpstr>        5. Ändrade ramar för utgiftsområden samt ändrade och nya anslag, punkt 9 (c)</vt:lpstr>
      <vt:lpstr>Förteckning över behandlade förslag</vt:lpstr>
      <vt:lpstr>    Propositionen</vt:lpstr>
      <vt:lpstr>    Motion från allmänna motionstiden</vt:lpstr>
      <vt:lpstr>Justitieutskottets protokollsutdrag</vt:lpstr>
      <vt:lpstr>Försvarutskottets yttrande</vt:lpstr>
    </vt:vector>
  </TitlesOfParts>
  <Company>Riksdagen</Company>
  <LinksUpToDate>false</LinksUpToDate>
  <CharactersWithSpaces>107704</CharactersWithSpaces>
  <SharedDoc>false</SharedDoc>
  <HLinks>
    <vt:vector size="78" baseType="variant">
      <vt:variant>
        <vt:i4>655483</vt:i4>
      </vt:variant>
      <vt:variant>
        <vt:i4>97470</vt:i4>
      </vt:variant>
      <vt:variant>
        <vt:i4>1026</vt:i4>
      </vt:variant>
      <vt:variant>
        <vt:i4>1</vt:i4>
      </vt:variant>
      <vt:variant>
        <vt:lpwstr>M:\MINADOK\FiU\FiU-Mallar\Protokoll\JuUprotutdrag.tif</vt:lpwstr>
      </vt:variant>
      <vt:variant>
        <vt:lpwstr/>
      </vt:variant>
      <vt:variant>
        <vt:i4>6946899</vt:i4>
      </vt:variant>
      <vt:variant>
        <vt:i4>109468</vt:i4>
      </vt:variant>
      <vt:variant>
        <vt:i4>1027</vt:i4>
      </vt:variant>
      <vt:variant>
        <vt:i4>1</vt:i4>
      </vt:variant>
      <vt:variant>
        <vt:lpwstr>M:\MINADOK\FiU\FiU-Mallar\Protokoll\SfUprotutdrags1.tif</vt:lpwstr>
      </vt:variant>
      <vt:variant>
        <vt:lpwstr/>
      </vt:variant>
      <vt:variant>
        <vt:i4>6946896</vt:i4>
      </vt:variant>
      <vt:variant>
        <vt:i4>109470</vt:i4>
      </vt:variant>
      <vt:variant>
        <vt:i4>1028</vt:i4>
      </vt:variant>
      <vt:variant>
        <vt:i4>1</vt:i4>
      </vt:variant>
      <vt:variant>
        <vt:lpwstr>M:\MINADOK\FiU\FiU-Mallar\Protokoll\SfUprotutdrags2.tif</vt:lpwstr>
      </vt:variant>
      <vt:variant>
        <vt:lpwstr/>
      </vt:variant>
      <vt:variant>
        <vt:i4>6488147</vt:i4>
      </vt:variant>
      <vt:variant>
        <vt:i4>109529</vt:i4>
      </vt:variant>
      <vt:variant>
        <vt:i4>1029</vt:i4>
      </vt:variant>
      <vt:variant>
        <vt:i4>1</vt:i4>
      </vt:variant>
      <vt:variant>
        <vt:lpwstr>M:\MINADOK\FiU\FiU-Mallar\Protokoll\SoUprotutdrags1.tif</vt:lpwstr>
      </vt:variant>
      <vt:variant>
        <vt:lpwstr/>
      </vt:variant>
      <vt:variant>
        <vt:i4>3604494</vt:i4>
      </vt:variant>
      <vt:variant>
        <vt:i4>109531</vt:i4>
      </vt:variant>
      <vt:variant>
        <vt:i4>1030</vt:i4>
      </vt:variant>
      <vt:variant>
        <vt:i4>1</vt:i4>
      </vt:variant>
      <vt:variant>
        <vt:lpwstr>M:\MINADOK\FiU\FiU-Mallar\Protokoll\SoUprotutdrags2(m).tif</vt:lpwstr>
      </vt:variant>
      <vt:variant>
        <vt:lpwstr/>
      </vt:variant>
      <vt:variant>
        <vt:i4>3866654</vt:i4>
      </vt:variant>
      <vt:variant>
        <vt:i4>109532</vt:i4>
      </vt:variant>
      <vt:variant>
        <vt:i4>1031</vt:i4>
      </vt:variant>
      <vt:variant>
        <vt:i4>1</vt:i4>
      </vt:variant>
      <vt:variant>
        <vt:lpwstr>M:\MINADOK\FiU\FiU-Mallar\Protokoll\SoUprotutdrags3(fp).tif</vt:lpwstr>
      </vt:variant>
      <vt:variant>
        <vt:lpwstr/>
      </vt:variant>
      <vt:variant>
        <vt:i4>3080212</vt:i4>
      </vt:variant>
      <vt:variant>
        <vt:i4>109533</vt:i4>
      </vt:variant>
      <vt:variant>
        <vt:i4>1032</vt:i4>
      </vt:variant>
      <vt:variant>
        <vt:i4>1</vt:i4>
      </vt:variant>
      <vt:variant>
        <vt:lpwstr>M:\MINADOK\FiU\FiU-Mallar\Protokoll\SoUprotutdrags4(kd).tif</vt:lpwstr>
      </vt:variant>
      <vt:variant>
        <vt:lpwstr/>
      </vt:variant>
      <vt:variant>
        <vt:i4>3604487</vt:i4>
      </vt:variant>
      <vt:variant>
        <vt:i4>109534</vt:i4>
      </vt:variant>
      <vt:variant>
        <vt:i4>1033</vt:i4>
      </vt:variant>
      <vt:variant>
        <vt:i4>1</vt:i4>
      </vt:variant>
      <vt:variant>
        <vt:lpwstr>M:\MINADOK\FiU\FiU-Mallar\Protokoll\SoUprotutdrags5(c).tif</vt:lpwstr>
      </vt:variant>
      <vt:variant>
        <vt:lpwstr/>
      </vt:variant>
      <vt:variant>
        <vt:i4>7209045</vt:i4>
      </vt:variant>
      <vt:variant>
        <vt:i4>109598</vt:i4>
      </vt:variant>
      <vt:variant>
        <vt:i4>1034</vt:i4>
      </vt:variant>
      <vt:variant>
        <vt:i4>1</vt:i4>
      </vt:variant>
      <vt:variant>
        <vt:lpwstr>M:\MINADOK\FiU\FiU-Mallar\Protokoll\UbUprotutdrags1.tif</vt:lpwstr>
      </vt:variant>
      <vt:variant>
        <vt:lpwstr/>
      </vt:variant>
      <vt:variant>
        <vt:i4>7209046</vt:i4>
      </vt:variant>
      <vt:variant>
        <vt:i4>109600</vt:i4>
      </vt:variant>
      <vt:variant>
        <vt:i4>1035</vt:i4>
      </vt:variant>
      <vt:variant>
        <vt:i4>1</vt:i4>
      </vt:variant>
      <vt:variant>
        <vt:lpwstr>M:\MINADOK\FiU\FiU-Mallar\Protokoll\UbUprotutdrags2.tif</vt:lpwstr>
      </vt:variant>
      <vt:variant>
        <vt:lpwstr/>
      </vt:variant>
      <vt:variant>
        <vt:i4>5701675</vt:i4>
      </vt:variant>
      <vt:variant>
        <vt:i4>109659</vt:i4>
      </vt:variant>
      <vt:variant>
        <vt:i4>1036</vt:i4>
      </vt:variant>
      <vt:variant>
        <vt:i4>1</vt:i4>
      </vt:variant>
      <vt:variant>
        <vt:lpwstr>M:\MINADOK\FiU\FiU-Mallar\Protokoll\TUprotutdrag.tif</vt:lpwstr>
      </vt:variant>
      <vt:variant>
        <vt:lpwstr/>
      </vt:variant>
      <vt:variant>
        <vt:i4>1376380</vt:i4>
      </vt:variant>
      <vt:variant>
        <vt:i4>109732</vt:i4>
      </vt:variant>
      <vt:variant>
        <vt:i4>1037</vt:i4>
      </vt:variant>
      <vt:variant>
        <vt:i4>1</vt:i4>
      </vt:variant>
      <vt:variant>
        <vt:lpwstr>M:\MINADOK\FiU\FiU-Mallar\Protokoll\MJUprotutdrag.tif</vt:lpwstr>
      </vt:variant>
      <vt:variant>
        <vt:lpwstr/>
      </vt:variant>
      <vt:variant>
        <vt:i4>5701681</vt:i4>
      </vt:variant>
      <vt:variant>
        <vt:i4>109792</vt:i4>
      </vt:variant>
      <vt:variant>
        <vt:i4>1038</vt:i4>
      </vt:variant>
      <vt:variant>
        <vt:i4>1</vt:i4>
      </vt:variant>
      <vt:variant>
        <vt:lpwstr>M:\MINADOK\FiU\FiU-Mallar\Protokoll\NUprotutdrag.tif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2003-11-12T16:03:00Z</cp:lastPrinted>
  <dcterms:created xsi:type="dcterms:W3CDTF">2025-12-16T17:29:00Z</dcterms:created>
  <dcterms:modified xsi:type="dcterms:W3CDTF">2025-12-16T17:29:00Z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FiU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