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B0C13" w:rsidR="00C57C2E" w:rsidP="00C57C2E" w:rsidRDefault="00C57C2E" w14:paraId="240035F8" w14:textId="77777777">
      <w:pPr>
        <w:pStyle w:val="Normalutanindragellerluft"/>
      </w:pPr>
      <w:bookmarkStart w:name="_GoBack" w:id="0"/>
      <w:bookmarkEnd w:id="0"/>
    </w:p>
    <w:sdt>
      <w:sdtPr>
        <w:alias w:val="CC_Boilerplate_4"/>
        <w:tag w:val="CC_Boilerplate_4"/>
        <w:id w:val="-1644581176"/>
        <w:lock w:val="sdtLocked"/>
        <w:placeholder>
          <w:docPart w:val="313837D2E5CA4496A3FE0B29C9C9DC1F"/>
        </w:placeholder>
        <w15:appearance w15:val="hidden"/>
        <w:text/>
      </w:sdtPr>
      <w:sdtEndPr/>
      <w:sdtContent>
        <w:p w:rsidRPr="003B0C13" w:rsidR="00AF30DD" w:rsidP="00CC4C93" w:rsidRDefault="00AF30DD" w14:paraId="240035F9" w14:textId="77777777">
          <w:pPr>
            <w:pStyle w:val="Rubrik1"/>
          </w:pPr>
          <w:r w:rsidRPr="003B0C13">
            <w:t>Förslag till riksdagsbeslut</w:t>
          </w:r>
        </w:p>
      </w:sdtContent>
    </w:sdt>
    <w:sdt>
      <w:sdtPr>
        <w:alias w:val="Förslag 1"/>
        <w:tag w:val="dadfee30-525f-4541-87f5-bffe6dd79019"/>
        <w:id w:val="189573504"/>
        <w:lock w:val="sdtLocked"/>
      </w:sdtPr>
      <w:sdtEndPr/>
      <w:sdtContent>
        <w:p w:rsidR="008E46CA" w:rsidRDefault="000E1880" w14:paraId="240035FA" w14:textId="77777777">
          <w:pPr>
            <w:pStyle w:val="Frslagstext"/>
          </w:pPr>
          <w:r>
            <w:t>Riksdagen tillkännager för regeringen som sin mening vad som anförs i motionen om att utreda punktskattesystemets utformning.</w:t>
          </w:r>
        </w:p>
      </w:sdtContent>
    </w:sdt>
    <w:sdt>
      <w:sdtPr>
        <w:alias w:val="Förslag 2"/>
        <w:tag w:val="d50e6f6a-c4b6-4dd1-97b6-542c468a2d01"/>
        <w:id w:val="-376712077"/>
        <w:lock w:val="sdtLocked"/>
      </w:sdtPr>
      <w:sdtEndPr/>
      <w:sdtContent>
        <w:p w:rsidR="008E46CA" w:rsidRDefault="000E1880" w14:paraId="240035FB" w14:textId="77777777">
          <w:pPr>
            <w:pStyle w:val="Frslagstext"/>
          </w:pPr>
          <w:r>
            <w:t>Riksdagen tillkännager för regeringen som sin mening vad som anförs i motionen om att utreda straffen för punktskattebrott.</w:t>
          </w:r>
        </w:p>
      </w:sdtContent>
    </w:sdt>
    <w:p w:rsidRPr="003B0C13" w:rsidR="00AF30DD" w:rsidP="00AF30DD" w:rsidRDefault="000156D9" w14:paraId="240035FC" w14:textId="77777777">
      <w:pPr>
        <w:pStyle w:val="Rubrik1"/>
      </w:pPr>
      <w:bookmarkStart w:name="MotionsStart" w:id="1"/>
      <w:bookmarkEnd w:id="1"/>
      <w:r w:rsidRPr="003B0C13">
        <w:t>Motivering</w:t>
      </w:r>
    </w:p>
    <w:p w:rsidRPr="003B0C13" w:rsidR="00AB1D8F" w:rsidP="00AB1D8F" w:rsidRDefault="00AB1D8F" w14:paraId="240035FD" w14:textId="77777777">
      <w:pPr>
        <w:pStyle w:val="Normalutanindragellerluft"/>
      </w:pPr>
      <w:r w:rsidRPr="003B0C13">
        <w:t>Vi har blivit uppmärksammade på att punktskattebrott – exempelvis att punktskattepliktiga varor, t.ex. alkohol, försvinner under påstådd transport mellan två punktskattelager – är en lönsam typ av brottslighet med stora förtjänstmöjligheter, låg upptäcktsrisk och låga straff. Till följd av det relativt låga straffvärdet är det också svårt att få möjlighet att använda hemliga tvångsmedel i utredningsarbetet.</w:t>
      </w:r>
    </w:p>
    <w:p w:rsidRPr="003B0C13" w:rsidR="00AF30DD" w:rsidP="00AB1D8F" w:rsidRDefault="00AB1D8F" w14:paraId="240035FE" w14:textId="77777777">
      <w:pPr>
        <w:pStyle w:val="Normalutanindragellerluft"/>
      </w:pPr>
      <w:r w:rsidRPr="003B0C13">
        <w:t xml:space="preserve">Brottsligheten beror delvis på punktskattesystemets utformning. Det finns därför anledning att utreda såväl punktskattesystemets utformning som straffen för punktskattebrott. Straffskalan borde avspegla att brottsligheten kan generera stora vinster för enskilda och motsvarande förluster för det allmänna. </w:t>
      </w:r>
    </w:p>
    <w:sdt>
      <w:sdtPr>
        <w:alias w:val="CC_Underskrifter"/>
        <w:tag w:val="CC_Underskrifter"/>
        <w:id w:val="583496634"/>
        <w:lock w:val="sdtContentLocked"/>
        <w:placeholder>
          <w:docPart w:val="4E45880D21C14DDEAA0FE4A0C664C417"/>
        </w:placeholder>
        <w15:appearance w15:val="hidden"/>
      </w:sdtPr>
      <w:sdtEndPr/>
      <w:sdtContent>
        <w:p w:rsidRPr="009E153C" w:rsidR="00865E70" w:rsidP="003B0C13" w:rsidRDefault="00AB1D8F" w14:paraId="240035F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4114C0" w:rsidRDefault="004114C0" w14:paraId="24003603" w14:textId="77777777"/>
    <w:sectPr w:rsidR="004114C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03605" w14:textId="77777777" w:rsidR="00AB1D8F" w:rsidRDefault="00AB1D8F" w:rsidP="000C1CAD">
      <w:pPr>
        <w:spacing w:line="240" w:lineRule="auto"/>
      </w:pPr>
      <w:r>
        <w:separator/>
      </w:r>
    </w:p>
  </w:endnote>
  <w:endnote w:type="continuationSeparator" w:id="0">
    <w:p w14:paraId="24003606" w14:textId="77777777" w:rsidR="00AB1D8F" w:rsidRDefault="00AB1D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0360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03611" w14:textId="77777777" w:rsidR="00467151" w:rsidRDefault="00614B04" w:rsidP="00614B04">
    <w:pPr>
      <w:pStyle w:val="Streckkod"/>
    </w:pPr>
    <w:r>
      <w:t>*UB66CE36E3A4E*</w:t>
    </w:r>
  </w:p>
  <w:p w14:paraId="24003612" w14:textId="77777777" w:rsidR="00614B04" w:rsidRPr="00614B04" w:rsidRDefault="00614B04" w:rsidP="00614B04">
    <w:pPr>
      <w:pStyle w:val="Normal00"/>
      <w:jc w:val="center"/>
      <w:rPr>
        <w:sz w:val="18"/>
      </w:rPr>
    </w:pPr>
    <w:r w:rsidRPr="00614B04">
      <w:rPr>
        <w:sz w:val="18"/>
      </w:rPr>
      <w:t>2014-11-07 13:14:37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03603" w14:textId="77777777" w:rsidR="00AB1D8F" w:rsidRDefault="00AB1D8F" w:rsidP="000C1CAD">
      <w:pPr>
        <w:spacing w:line="240" w:lineRule="auto"/>
      </w:pPr>
      <w:r>
        <w:separator/>
      </w:r>
    </w:p>
  </w:footnote>
  <w:footnote w:type="continuationSeparator" w:id="0">
    <w:p w14:paraId="24003604" w14:textId="77777777" w:rsidR="00AB1D8F" w:rsidRDefault="00AB1D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0036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87EAE" w14:paraId="2400360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1483</w:t>
        </w:r>
      </w:sdtContent>
    </w:sdt>
  </w:p>
  <w:p w:rsidR="00467151" w:rsidP="00283E0F" w:rsidRDefault="00F87EAE" w14:paraId="2400360E" w14:textId="77777777">
    <w:pPr>
      <w:pStyle w:val="FSHRub2"/>
    </w:pPr>
    <w:sdt>
      <w:sdtPr>
        <w:alias w:val="CC_Noformat_Avtext"/>
        <w:tag w:val="CC_Noformat_Avtext"/>
        <w:id w:val="1389603703"/>
        <w:lock w:val="sdtContentLocked"/>
        <w15:appearance w15:val="hidden"/>
        <w:text/>
      </w:sdtPr>
      <w:sdtEndPr/>
      <w:sdtContent>
        <w:r>
          <w:t>av Andreas Norlén och Finn Bengtsson (M)</w:t>
        </w:r>
      </w:sdtContent>
    </w:sdt>
  </w:p>
  <w:sdt>
    <w:sdtPr>
      <w:alias w:val="CC_Noformat_Rubtext"/>
      <w:tag w:val="CC_Noformat_Rubtext"/>
      <w:id w:val="1800419874"/>
      <w:lock w:val="sdtContentLocked"/>
      <w15:appearance w15:val="hidden"/>
      <w:text/>
    </w:sdtPr>
    <w:sdtEndPr/>
    <w:sdtContent>
      <w:p w:rsidR="00467151" w:rsidP="00283E0F" w:rsidRDefault="00AB1D8F" w14:paraId="2400360F" w14:textId="77777777">
        <w:pPr>
          <w:pStyle w:val="FSHRub2"/>
        </w:pPr>
        <w:r>
          <w:t>Skärp straffen för punktskattebrott</w:t>
        </w:r>
      </w:p>
    </w:sdtContent>
  </w:sdt>
  <w:sdt>
    <w:sdtPr>
      <w:alias w:val="CC_Boilerplate_3"/>
      <w:tag w:val="CC_Boilerplate_3"/>
      <w:id w:val="-1567486118"/>
      <w:lock w:val="sdtContentLocked"/>
      <w15:appearance w15:val="hidden"/>
      <w:text w:multiLine="1"/>
    </w:sdtPr>
    <w:sdtEndPr/>
    <w:sdtContent>
      <w:p w:rsidR="00467151" w:rsidP="00283E0F" w:rsidRDefault="00467151" w14:paraId="240036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CA5084FE-90A2-4A1A-A172-D2A173793F9D}"/>
  </w:docVars>
  <w:rsids>
    <w:rsidRoot w:val="00AB1D8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1880"/>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0C13"/>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4C0"/>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B04"/>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6CA"/>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1D8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5C22"/>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87EAE"/>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0035F8"/>
  <w15:chartTrackingRefBased/>
  <w15:docId w15:val="{89A7FC9C-6C32-4FA6-B0C8-5E1B8F66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3837D2E5CA4496A3FE0B29C9C9DC1F"/>
        <w:category>
          <w:name w:val="Allmänt"/>
          <w:gallery w:val="placeholder"/>
        </w:category>
        <w:types>
          <w:type w:val="bbPlcHdr"/>
        </w:types>
        <w:behaviors>
          <w:behavior w:val="content"/>
        </w:behaviors>
        <w:guid w:val="{CB70EE18-5E16-499B-991B-8C1F913B361C}"/>
      </w:docPartPr>
      <w:docPartBody>
        <w:p w:rsidR="00270C0C" w:rsidRDefault="00A85765">
          <w:pPr>
            <w:pStyle w:val="313837D2E5CA4496A3FE0B29C9C9DC1F"/>
          </w:pPr>
          <w:r w:rsidRPr="009A726D">
            <w:rPr>
              <w:rStyle w:val="Platshllartext"/>
            </w:rPr>
            <w:t>Klicka här för att ange text.</w:t>
          </w:r>
        </w:p>
      </w:docPartBody>
    </w:docPart>
    <w:docPart>
      <w:docPartPr>
        <w:name w:val="4E45880D21C14DDEAA0FE4A0C664C417"/>
        <w:category>
          <w:name w:val="Allmänt"/>
          <w:gallery w:val="placeholder"/>
        </w:category>
        <w:types>
          <w:type w:val="bbPlcHdr"/>
        </w:types>
        <w:behaviors>
          <w:behavior w:val="content"/>
        </w:behaviors>
        <w:guid w:val="{6AC17DAF-6F16-4179-9C0B-1232F96040BF}"/>
      </w:docPartPr>
      <w:docPartBody>
        <w:p w:rsidR="00270C0C" w:rsidRDefault="00A85765">
          <w:pPr>
            <w:pStyle w:val="4E45880D21C14DDEAA0FE4A0C664C41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765"/>
    <w:rsid w:val="00270C0C"/>
    <w:rsid w:val="00A857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5765"/>
    <w:rPr>
      <w:color w:val="808080"/>
    </w:rPr>
  </w:style>
  <w:style w:type="paragraph" w:customStyle="1" w:styleId="313837D2E5CA4496A3FE0B29C9C9DC1F">
    <w:name w:val="313837D2E5CA4496A3FE0B29C9C9DC1F"/>
  </w:style>
  <w:style w:type="paragraph" w:customStyle="1" w:styleId="385A4B686AEA4B01AA2EDE4BD7FA2749">
    <w:name w:val="385A4B686AEA4B01AA2EDE4BD7FA2749"/>
  </w:style>
  <w:style w:type="paragraph" w:customStyle="1" w:styleId="4E45880D21C14DDEAA0FE4A0C664C417">
    <w:name w:val="4E45880D21C14DDEAA0FE4A0C664C417"/>
  </w:style>
  <w:style w:type="paragraph" w:customStyle="1" w:styleId="E0991D1AEB0249E7904DDA33ECE50111">
    <w:name w:val="E0991D1AEB0249E7904DDA33ECE50111"/>
    <w:rsid w:val="00A857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1505</RubrikLookup>
    <MotionGuid xmlns="00d11361-0b92-4bae-a181-288d6a55b763">301aaa8d-5d8f-4b2e-9420-7bd7ec57c594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1CA1E-FD61-4A19-9139-53B2FFE3C5D5}"/>
</file>

<file path=customXml/itemProps2.xml><?xml version="1.0" encoding="utf-8"?>
<ds:datastoreItem xmlns:ds="http://schemas.openxmlformats.org/officeDocument/2006/customXml" ds:itemID="{2573CA58-A65F-40D8-9886-9E280166FD18}"/>
</file>

<file path=customXml/itemProps3.xml><?xml version="1.0" encoding="utf-8"?>
<ds:datastoreItem xmlns:ds="http://schemas.openxmlformats.org/officeDocument/2006/customXml" ds:itemID="{8F2B8EDE-6552-405A-B688-29E11DE13895}"/>
</file>

<file path=customXml/itemProps4.xml><?xml version="1.0" encoding="utf-8"?>
<ds:datastoreItem xmlns:ds="http://schemas.openxmlformats.org/officeDocument/2006/customXml" ds:itemID="{47C09D57-040A-449E-B23D-EAF548723F61}"/>
</file>

<file path=docProps/app.xml><?xml version="1.0" encoding="utf-8"?>
<Properties xmlns="http://schemas.openxmlformats.org/officeDocument/2006/extended-properties" xmlns:vt="http://schemas.openxmlformats.org/officeDocument/2006/docPropsVTypes">
  <Template>GranskaMot</Template>
  <TotalTime>1</TotalTime>
  <Pages>1</Pages>
  <Words>139</Words>
  <Characters>919</Characters>
  <Application>Microsoft Office Word</Application>
  <DocSecurity>0</DocSecurity>
  <Lines>19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201415M1819 Skärp straffen för punktskattebrott</vt:lpstr>
      <vt:lpstr/>
    </vt:vector>
  </TitlesOfParts>
  <Company>Riksdagen</Company>
  <LinksUpToDate>false</LinksUpToDate>
  <CharactersWithSpaces>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201415M1819 Skärp straffen för punktskattebrott</dc:title>
  <dc:subject/>
  <dc:creator>It-avdelningen</dc:creator>
  <cp:keywords/>
  <dc:description/>
  <cp:lastModifiedBy>Annalena Hanell</cp:lastModifiedBy>
  <cp:revision>5</cp:revision>
  <cp:lastPrinted>2014-11-07T12:14:00Z</cp:lastPrinted>
  <dcterms:created xsi:type="dcterms:W3CDTF">2014-11-07T12:12:00Z</dcterms:created>
  <dcterms:modified xsi:type="dcterms:W3CDTF">2014-11-07T17:12:00Z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*UB66CE36E3A4E*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http://filur.riksdagen.se/drop/DropOffLibrary/UB66CE36E3A4E.docx</vt:lpwstr>
  </property>
</Properties>
</file>