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8EC8BFAD743E19B0F1132C1141B44"/>
        </w:placeholder>
        <w:text/>
      </w:sdtPr>
      <w:sdtEndPr/>
      <w:sdtContent>
        <w:p w:rsidRPr="009B062B" w:rsidR="00AF30DD" w:rsidP="00DA28CE" w:rsidRDefault="00AF30DD" w14:paraId="28BBF952" w14:textId="77777777">
          <w:pPr>
            <w:pStyle w:val="Rubrik1"/>
            <w:spacing w:after="300"/>
          </w:pPr>
          <w:r w:rsidRPr="009B062B">
            <w:t>Förslag till riksdagsbeslut</w:t>
          </w:r>
        </w:p>
      </w:sdtContent>
    </w:sdt>
    <w:sdt>
      <w:sdtPr>
        <w:alias w:val="Yrkande 1"/>
        <w:tag w:val="40406bd2-8006-48c3-9447-6048c61eb5a8"/>
        <w:id w:val="965463751"/>
        <w:lock w:val="sdtLocked"/>
      </w:sdtPr>
      <w:sdtEndPr/>
      <w:sdtContent>
        <w:p w:rsidR="00196B06" w:rsidRDefault="00E8496A" w14:paraId="28BBF953" w14:textId="77777777">
          <w:pPr>
            <w:pStyle w:val="Frslagstext"/>
          </w:pPr>
          <w:r>
            <w:t>Riksdagen ställer sig bakom det som anförs i motionen om att se över möjligheterna att stödja skolor som erbjuder elever en god och hälsosam kost och tillkännager detta för regeringen.</w:t>
          </w:r>
        </w:p>
      </w:sdtContent>
    </w:sdt>
    <w:sdt>
      <w:sdtPr>
        <w:alias w:val="Yrkande 2"/>
        <w:tag w:val="bc4f2342-9f08-4420-a936-da7c6c82137f"/>
        <w:id w:val="315683174"/>
        <w:lock w:val="sdtLocked"/>
      </w:sdtPr>
      <w:sdtEndPr/>
      <w:sdtContent>
        <w:p w:rsidR="00196B06" w:rsidRDefault="00E8496A" w14:paraId="28BBF954" w14:textId="77777777">
          <w:pPr>
            <w:pStyle w:val="Frslagstext"/>
          </w:pPr>
          <w:r>
            <w:t>Riksdagen ställer sig bakom det som anförs i motionen om avgifter kopplade till specialkost av medicinska 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C8FF9A01C49C19FB8E20686D6C9BC"/>
        </w:placeholder>
        <w:text/>
      </w:sdtPr>
      <w:sdtEndPr/>
      <w:sdtContent>
        <w:p w:rsidRPr="00E341FB" w:rsidR="006D79C9" w:rsidP="00E341FB" w:rsidRDefault="00E341FB" w14:paraId="28BBF955" w14:textId="319FBFCA">
          <w:pPr>
            <w:pStyle w:val="Rubrik1"/>
          </w:pPr>
          <w:r w:rsidRPr="00E341FB">
            <w:t>Hälsostöd till skolor som främjar en god hälsa</w:t>
          </w:r>
        </w:p>
      </w:sdtContent>
    </w:sdt>
    <w:p w:rsidR="00E341FB" w:rsidP="0058588C" w:rsidRDefault="0058588C" w14:paraId="1F336321" w14:textId="77777777">
      <w:pPr>
        <w:pStyle w:val="Normalutanindragellerluft"/>
      </w:pPr>
      <w:r>
        <w:t>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såväl skolans primära uppdrag, att lära ut, då maten ger energi för att orka lära och få goda skolresultat, men även på elevernas hälsa, förutsättningar och välbefinnande.</w:t>
      </w:r>
    </w:p>
    <w:p w:rsidRPr="00E341FB" w:rsidR="00E341FB" w:rsidP="00E341FB" w:rsidRDefault="0058588C" w14:paraId="5AFF7834" w14:textId="77777777">
      <w:r w:rsidRPr="00E341FB">
        <w:t xml:space="preserve">Sverige har som bekant lagstadgade krav på kostnadsfria och näringsriktiga skolmåltider till alla elever. Skolmåltiderna omfattas idag av skolans styrdokument </w:t>
      </w:r>
      <w:r w:rsidRPr="00E341FB">
        <w:lastRenderedPageBreak/>
        <w:t>(skollagen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Pr="00E341FB" w:rsidR="00E341FB" w:rsidP="00E341FB" w:rsidRDefault="0058588C" w14:paraId="1A6F699D" w14:textId="77777777">
      <w:r w:rsidRPr="00E341FB">
        <w:t>Trots de riktlinjer som finns idag kan skolmaten variera beroende på skolenhet. Detta är inte acceptabelt. Regeringen bör se över möjligheterna att från statens sida stödja skolor som erbjuder sina elever en extra god och hälsosam kost.</w:t>
      </w:r>
    </w:p>
    <w:p w:rsidRPr="00E341FB" w:rsidR="0058588C" w:rsidP="00E341FB" w:rsidRDefault="0058588C" w14:paraId="28BBF95D" w14:textId="15B34BCB">
      <w:pPr>
        <w:pStyle w:val="Rubrik2"/>
      </w:pPr>
      <w:r w:rsidRPr="00E341FB">
        <w:t>Avgifter kopplade till intyg för skolor</w:t>
      </w:r>
    </w:p>
    <w:p w:rsidR="0058588C" w:rsidP="0058588C" w:rsidRDefault="0058588C" w14:paraId="28BBF95E"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w:t>
      </w:r>
      <w:bookmarkStart w:name="_GoBack" w:id="1"/>
      <w:bookmarkEnd w:id="1"/>
      <w:r>
        <w:t xml:space="preserve">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Pr="00E341FB" w:rsidR="00E341FB" w:rsidP="00E341FB" w:rsidRDefault="0058588C" w14:paraId="332B7C02" w14:textId="77777777">
      <w:r w:rsidRPr="00E341FB">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Pr="00E341FB" w:rsidR="00E341FB" w:rsidP="00E341FB" w:rsidRDefault="0058588C" w14:paraId="2F490A52" w14:textId="77777777">
      <w:r w:rsidRPr="00E341FB">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E341FB">
        <w:t>ovo</w:t>
      </w:r>
      <w:proofErr w:type="spellEnd"/>
      <w:r w:rsidRPr="00E341FB">
        <w:t>-vegetariskt) alternativ vid sidan av den ordinarie maten som serveras, varför detta bör räcka för elever med religiösa eller etiska grunder för sitt val av mat.</w:t>
      </w:r>
    </w:p>
    <w:p w:rsidRPr="00E341FB" w:rsidR="00BB6339" w:rsidP="00E341FB" w:rsidRDefault="0058588C" w14:paraId="28BBF963" w14:textId="26413989">
      <w:r w:rsidRPr="00E341FB">
        <w:t>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säkerställa att de elever som av medicinska skäl måste få intyg för specialkost också får den avgiften betald genom ett förtydligande i skollagen.</w:t>
      </w:r>
    </w:p>
    <w:sdt>
      <w:sdtPr>
        <w:rPr>
          <w:i/>
          <w:noProof/>
        </w:rPr>
        <w:alias w:val="CC_Underskrifter"/>
        <w:tag w:val="CC_Underskrifter"/>
        <w:id w:val="583496634"/>
        <w:lock w:val="sdtContentLocked"/>
        <w:placeholder>
          <w:docPart w:val="A202DCB2F2D44329BCA0EFE6C0EB5CC4"/>
        </w:placeholder>
      </w:sdtPr>
      <w:sdtEndPr>
        <w:rPr>
          <w:i w:val="0"/>
          <w:noProof w:val="0"/>
        </w:rPr>
      </w:sdtEndPr>
      <w:sdtContent>
        <w:p w:rsidR="00C519B9" w:rsidP="00C519B9" w:rsidRDefault="00C519B9" w14:paraId="28BBF964" w14:textId="77777777"/>
        <w:p w:rsidRPr="008E0FE2" w:rsidR="004801AC" w:rsidP="00C519B9" w:rsidRDefault="00E341FB" w14:paraId="28BBF9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6B2FC2" w:rsidRDefault="006B2FC2" w14:paraId="28BBF969" w14:textId="77777777"/>
    <w:sectPr w:rsidR="006B2F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F96B" w14:textId="77777777" w:rsidR="00376678" w:rsidRDefault="00376678" w:rsidP="000C1CAD">
      <w:pPr>
        <w:spacing w:line="240" w:lineRule="auto"/>
      </w:pPr>
      <w:r>
        <w:separator/>
      </w:r>
    </w:p>
  </w:endnote>
  <w:endnote w:type="continuationSeparator" w:id="0">
    <w:p w14:paraId="28BBF96C" w14:textId="77777777" w:rsidR="00376678" w:rsidRDefault="00376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F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F9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19B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F97A" w14:textId="77777777" w:rsidR="00262EA3" w:rsidRPr="00C519B9" w:rsidRDefault="00262EA3" w:rsidP="00C51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F969" w14:textId="77777777" w:rsidR="00376678" w:rsidRDefault="00376678" w:rsidP="000C1CAD">
      <w:pPr>
        <w:spacing w:line="240" w:lineRule="auto"/>
      </w:pPr>
      <w:r>
        <w:separator/>
      </w:r>
    </w:p>
  </w:footnote>
  <w:footnote w:type="continuationSeparator" w:id="0">
    <w:p w14:paraId="28BBF96A" w14:textId="77777777" w:rsidR="00376678" w:rsidRDefault="003766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BBF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BF97C" wp14:anchorId="28BBF9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1FB" w14:paraId="28BBF97F"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BF9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1FB" w14:paraId="28BBF97F"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BBF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BBF96F" w14:textId="77777777">
    <w:pPr>
      <w:jc w:val="right"/>
    </w:pPr>
  </w:p>
  <w:p w:rsidR="00262EA3" w:rsidP="00776B74" w:rsidRDefault="00262EA3" w14:paraId="28BBF9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41FB" w14:paraId="28BBF9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BF97E" wp14:anchorId="28BBF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1FB" w14:paraId="28BBF9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88C">
          <w:t>SD</w:t>
        </w:r>
      </w:sdtContent>
    </w:sdt>
    <w:sdt>
      <w:sdtPr>
        <w:alias w:val="CC_Noformat_Partinummer"/>
        <w:tag w:val="CC_Noformat_Partinummer"/>
        <w:id w:val="-2014525982"/>
        <w:placeholder>
          <w:docPart w:val="82A50E66C7744F2996C967A9E1556A94"/>
        </w:placeholder>
        <w:showingPlcHdr/>
        <w:text/>
      </w:sdtPr>
      <w:sdtEndPr/>
      <w:sdtContent>
        <w:r w:rsidR="00821B36">
          <w:t xml:space="preserve"> </w:t>
        </w:r>
      </w:sdtContent>
    </w:sdt>
  </w:p>
  <w:p w:rsidRPr="008227B3" w:rsidR="00262EA3" w:rsidP="008227B3" w:rsidRDefault="00E341FB" w14:paraId="28BBF9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1FB" w14:paraId="28BBF9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59990EE54D8442D87BD59AB1AD3267C"/>
        </w:placeholder>
        <w:showingPlcHdr/>
        <w15:appearance w15:val="hidden"/>
        <w:text/>
      </w:sdtPr>
      <w:sdtEndPr>
        <w:rPr>
          <w:rStyle w:val="Rubrik1Char"/>
          <w:rFonts w:asciiTheme="majorHAnsi" w:hAnsiTheme="majorHAnsi"/>
          <w:sz w:val="38"/>
        </w:rPr>
      </w:sdtEndPr>
      <w:sdtContent>
        <w:r>
          <w:t>:3148</w:t>
        </w:r>
      </w:sdtContent>
    </w:sdt>
  </w:p>
  <w:p w:rsidR="00262EA3" w:rsidP="00E03A3D" w:rsidRDefault="00E341FB" w14:paraId="28BBF977"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58588C" w14:paraId="28BBF978" w14:textId="77777777">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28BBF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5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6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0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78"/>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FC2"/>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37"/>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A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D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9B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F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6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BF951"/>
  <w15:chartTrackingRefBased/>
  <w15:docId w15:val="{2F762B7B-CAEB-4632-AFC4-8CE3E500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96984">
      <w:bodyDiv w:val="1"/>
      <w:marLeft w:val="0"/>
      <w:marRight w:val="0"/>
      <w:marTop w:val="0"/>
      <w:marBottom w:val="0"/>
      <w:divBdr>
        <w:top w:val="none" w:sz="0" w:space="0" w:color="auto"/>
        <w:left w:val="none" w:sz="0" w:space="0" w:color="auto"/>
        <w:bottom w:val="none" w:sz="0" w:space="0" w:color="auto"/>
        <w:right w:val="none" w:sz="0" w:space="0" w:color="auto"/>
      </w:divBdr>
    </w:div>
    <w:div w:id="639190140">
      <w:bodyDiv w:val="1"/>
      <w:marLeft w:val="0"/>
      <w:marRight w:val="0"/>
      <w:marTop w:val="0"/>
      <w:marBottom w:val="0"/>
      <w:divBdr>
        <w:top w:val="none" w:sz="0" w:space="0" w:color="auto"/>
        <w:left w:val="none" w:sz="0" w:space="0" w:color="auto"/>
        <w:bottom w:val="none" w:sz="0" w:space="0" w:color="auto"/>
        <w:right w:val="none" w:sz="0" w:space="0" w:color="auto"/>
      </w:divBdr>
    </w:div>
    <w:div w:id="10149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8EC8BFAD743E19B0F1132C1141B44"/>
        <w:category>
          <w:name w:val="Allmänt"/>
          <w:gallery w:val="placeholder"/>
        </w:category>
        <w:types>
          <w:type w:val="bbPlcHdr"/>
        </w:types>
        <w:behaviors>
          <w:behavior w:val="content"/>
        </w:behaviors>
        <w:guid w:val="{DE1C2550-98A8-444F-800E-F622EE47778F}"/>
      </w:docPartPr>
      <w:docPartBody>
        <w:p w:rsidR="00116D45" w:rsidRDefault="001B5F04">
          <w:pPr>
            <w:pStyle w:val="37F8EC8BFAD743E19B0F1132C1141B44"/>
          </w:pPr>
          <w:r w:rsidRPr="005A0A93">
            <w:rPr>
              <w:rStyle w:val="Platshllartext"/>
            </w:rPr>
            <w:t>Förslag till riksdagsbeslut</w:t>
          </w:r>
        </w:p>
      </w:docPartBody>
    </w:docPart>
    <w:docPart>
      <w:docPartPr>
        <w:name w:val="007C8FF9A01C49C19FB8E20686D6C9BC"/>
        <w:category>
          <w:name w:val="Allmänt"/>
          <w:gallery w:val="placeholder"/>
        </w:category>
        <w:types>
          <w:type w:val="bbPlcHdr"/>
        </w:types>
        <w:behaviors>
          <w:behavior w:val="content"/>
        </w:behaviors>
        <w:guid w:val="{8A932237-C1A1-4356-8A8C-4FABBCECA8BC}"/>
      </w:docPartPr>
      <w:docPartBody>
        <w:p w:rsidR="00116D45" w:rsidRDefault="001B5F04">
          <w:pPr>
            <w:pStyle w:val="007C8FF9A01C49C19FB8E20686D6C9BC"/>
          </w:pPr>
          <w:r w:rsidRPr="005A0A93">
            <w:rPr>
              <w:rStyle w:val="Platshllartext"/>
            </w:rPr>
            <w:t>Motivering</w:t>
          </w:r>
        </w:p>
      </w:docPartBody>
    </w:docPart>
    <w:docPart>
      <w:docPartPr>
        <w:name w:val="1E4157F325DC468098D49A63A76CD0E1"/>
        <w:category>
          <w:name w:val="Allmänt"/>
          <w:gallery w:val="placeholder"/>
        </w:category>
        <w:types>
          <w:type w:val="bbPlcHdr"/>
        </w:types>
        <w:behaviors>
          <w:behavior w:val="content"/>
        </w:behaviors>
        <w:guid w:val="{032CACB7-141C-405B-9414-0E67465CAC05}"/>
      </w:docPartPr>
      <w:docPartBody>
        <w:p w:rsidR="00116D45" w:rsidRDefault="001B5F04">
          <w:pPr>
            <w:pStyle w:val="1E4157F325DC468098D49A63A76CD0E1"/>
          </w:pPr>
          <w:r>
            <w:rPr>
              <w:rStyle w:val="Platshllartext"/>
            </w:rPr>
            <w:t xml:space="preserve"> </w:t>
          </w:r>
        </w:p>
      </w:docPartBody>
    </w:docPart>
    <w:docPart>
      <w:docPartPr>
        <w:name w:val="7194FF63C75C445DBA6B19AB6AA47587"/>
        <w:category>
          <w:name w:val="Allmänt"/>
          <w:gallery w:val="placeholder"/>
        </w:category>
        <w:types>
          <w:type w:val="bbPlcHdr"/>
        </w:types>
        <w:behaviors>
          <w:behavior w:val="content"/>
        </w:behaviors>
        <w:guid w:val="{FCF34A3A-6867-4462-B584-8C0019573648}"/>
      </w:docPartPr>
      <w:docPartBody>
        <w:p w:rsidR="00116D45" w:rsidRDefault="002D58BF">
          <w:pPr>
            <w:pStyle w:val="7194FF63C75C445DBA6B19AB6AA47587"/>
          </w:pPr>
          <w:r>
            <w:t xml:space="preserve"> </w:t>
          </w:r>
        </w:p>
      </w:docPartBody>
    </w:docPart>
    <w:docPart>
      <w:docPartPr>
        <w:name w:val="A202DCB2F2D44329BCA0EFE6C0EB5CC4"/>
        <w:category>
          <w:name w:val="Allmänt"/>
          <w:gallery w:val="placeholder"/>
        </w:category>
        <w:types>
          <w:type w:val="bbPlcHdr"/>
        </w:types>
        <w:behaviors>
          <w:behavior w:val="content"/>
        </w:behaviors>
        <w:guid w:val="{0B294246-F394-4CE5-91CD-E69AA6D56EE5}"/>
      </w:docPartPr>
      <w:docPartBody>
        <w:p w:rsidR="00EB316D" w:rsidRDefault="00EB316D"/>
      </w:docPartBody>
    </w:docPart>
    <w:docPart>
      <w:docPartPr>
        <w:name w:val="82A50E66C7744F2996C967A9E1556A94"/>
        <w:category>
          <w:name w:val="Allmänt"/>
          <w:gallery w:val="placeholder"/>
        </w:category>
        <w:types>
          <w:type w:val="bbPlcHdr"/>
        </w:types>
        <w:behaviors>
          <w:behavior w:val="content"/>
        </w:behaviors>
        <w:guid w:val="{4D72410F-BAAC-4BB2-A845-DAC1C430843B}"/>
      </w:docPartPr>
      <w:docPartBody>
        <w:p w:rsidR="00000000" w:rsidRDefault="002D58BF">
          <w:r>
            <w:t xml:space="preserve"> </w:t>
          </w:r>
        </w:p>
      </w:docPartBody>
    </w:docPart>
    <w:docPart>
      <w:docPartPr>
        <w:name w:val="E59990EE54D8442D87BD59AB1AD3267C"/>
        <w:category>
          <w:name w:val="Allmänt"/>
          <w:gallery w:val="placeholder"/>
        </w:category>
        <w:types>
          <w:type w:val="bbPlcHdr"/>
        </w:types>
        <w:behaviors>
          <w:behavior w:val="content"/>
        </w:behaviors>
        <w:guid w:val="{E8F4BDF9-D5ED-4D5D-B377-71469F4C13D9}"/>
      </w:docPartPr>
      <w:docPartBody>
        <w:p w:rsidR="00000000" w:rsidRDefault="002D58BF">
          <w:r>
            <w:t>:3148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04"/>
    <w:rsid w:val="00116D45"/>
    <w:rsid w:val="001B5F04"/>
    <w:rsid w:val="002D58BF"/>
    <w:rsid w:val="00EB3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58BF"/>
    <w:rPr>
      <w:color w:val="F4B083" w:themeColor="accent2" w:themeTint="99"/>
    </w:rPr>
  </w:style>
  <w:style w:type="paragraph" w:customStyle="1" w:styleId="37F8EC8BFAD743E19B0F1132C1141B44">
    <w:name w:val="37F8EC8BFAD743E19B0F1132C1141B44"/>
  </w:style>
  <w:style w:type="paragraph" w:customStyle="1" w:styleId="D3BFD6960FC140B7AC98D42ECC181A88">
    <w:name w:val="D3BFD6960FC140B7AC98D42ECC181A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E3BF19BB14875BEA89B30F8B86D8C">
    <w:name w:val="E3AE3BF19BB14875BEA89B30F8B86D8C"/>
  </w:style>
  <w:style w:type="paragraph" w:customStyle="1" w:styleId="007C8FF9A01C49C19FB8E20686D6C9BC">
    <w:name w:val="007C8FF9A01C49C19FB8E20686D6C9BC"/>
  </w:style>
  <w:style w:type="paragraph" w:customStyle="1" w:styleId="52741FD8F6D94138820B8CD2FE1AF33F">
    <w:name w:val="52741FD8F6D94138820B8CD2FE1AF33F"/>
  </w:style>
  <w:style w:type="paragraph" w:customStyle="1" w:styleId="0528515579D2403192CE6D65D638F59A">
    <w:name w:val="0528515579D2403192CE6D65D638F59A"/>
  </w:style>
  <w:style w:type="paragraph" w:customStyle="1" w:styleId="1E4157F325DC468098D49A63A76CD0E1">
    <w:name w:val="1E4157F325DC468098D49A63A76CD0E1"/>
  </w:style>
  <w:style w:type="paragraph" w:customStyle="1" w:styleId="7194FF63C75C445DBA6B19AB6AA47587">
    <w:name w:val="7194FF63C75C445DBA6B19AB6AA4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68753-B6C3-4B12-9491-5E0DC3192024}"/>
</file>

<file path=customXml/itemProps2.xml><?xml version="1.0" encoding="utf-8"?>
<ds:datastoreItem xmlns:ds="http://schemas.openxmlformats.org/officeDocument/2006/customXml" ds:itemID="{CE51A7AC-F7D3-4A5A-BD92-FCB0C0DD0B87}"/>
</file>

<file path=customXml/itemProps3.xml><?xml version="1.0" encoding="utf-8"?>
<ds:datastoreItem xmlns:ds="http://schemas.openxmlformats.org/officeDocument/2006/customXml" ds:itemID="{9E781EFA-C418-46A5-9FA7-829E1CE60BAD}"/>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3644</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