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3D0" w:rsidRPr="00FD2BAD" w:rsidRDefault="008D23D0">
      <w:pPr>
        <w:pStyle w:val="Hemstlrubrik"/>
      </w:pPr>
      <w:r w:rsidRPr="00FD2BAD">
        <w:t>Förslag till riksdagsbeslut</w:t>
      </w:r>
    </w:p>
    <w:p w:rsidR="008D23D0" w:rsidRPr="00FD2BAD" w:rsidRDefault="008D23D0">
      <w:pPr>
        <w:pStyle w:val="Hemstlatt"/>
        <w:numPr>
          <w:ilvl w:val="0"/>
          <w:numId w:val="1"/>
        </w:numPr>
      </w:pPr>
      <w:r w:rsidRPr="00FD2BAD">
        <w:t>Riksdagen tillkännager för regeringen som sin mening vad som anförs i motionen om samordning och samverkan på departementsnivå, regional och lokal nivå.</w:t>
      </w:r>
    </w:p>
    <w:p w:rsidR="008D23D0" w:rsidRPr="00FD2BAD" w:rsidRDefault="008D23D0">
      <w:pPr>
        <w:pStyle w:val="Hemstlatt"/>
        <w:numPr>
          <w:ilvl w:val="0"/>
          <w:numId w:val="1"/>
        </w:numPr>
      </w:pPr>
      <w:r w:rsidRPr="00FD2BAD">
        <w:t>Riksdagen tillkännager för regeringen som sin mening vad som anförs i motionen om att stärka kulturinstitutionernas pedagogiska kompetens och medvetenhet.</w:t>
      </w:r>
      <w:r w:rsidRPr="00FD2BAD">
        <w:rPr>
          <w:vertAlign w:val="superscript"/>
        </w:rPr>
        <w:t>1</w:t>
      </w:r>
    </w:p>
    <w:p w:rsidR="008D23D0" w:rsidRPr="00FD2BAD" w:rsidRDefault="008D23D0"/>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pPr>
        <w:pStyle w:val="Normaltindrag"/>
      </w:pPr>
    </w:p>
    <w:p w:rsidR="008D23D0" w:rsidRPr="00FD2BAD" w:rsidRDefault="008D23D0">
      <w:r w:rsidRPr="00FD2BAD">
        <w:rPr>
          <w:vertAlign w:val="superscript"/>
        </w:rPr>
        <w:lastRenderedPageBreak/>
        <w:t>1</w:t>
      </w:r>
      <w:r w:rsidRPr="00FD2BAD">
        <w:t xml:space="preserve"> Yrkande 2 hänvisat till KrU.</w:t>
      </w:r>
    </w:p>
    <w:p w:rsidR="008D23D0" w:rsidRPr="00FD2BAD" w:rsidRDefault="008D23D0">
      <w:pPr>
        <w:pStyle w:val="Rubrik1"/>
        <w:pageBreakBefore/>
        <w:spacing w:before="0"/>
      </w:pPr>
      <w:r w:rsidRPr="00FD2BAD">
        <w:t>Motivering</w:t>
      </w:r>
    </w:p>
    <w:p w:rsidR="008D23D0" w:rsidRPr="00FD2BAD" w:rsidRDefault="008D23D0">
      <w:pPr>
        <w:autoSpaceDE w:val="0"/>
        <w:autoSpaceDN w:val="0"/>
        <w:adjustRightInd w:val="0"/>
        <w:rPr>
          <w:color w:val="000000"/>
        </w:rPr>
      </w:pPr>
      <w:r w:rsidRPr="00FD2BAD">
        <w:rPr>
          <w:color w:val="000000"/>
        </w:rPr>
        <w:t>En tydligare samordning och närmanden mellan Utbildningsdepartementet och Kulturdepartementet skulle gagna barnkulturen. Förutom att på detta sätt manifestera barnkulturen tillsammans med en av dess viktigaste arenor, sk</w:t>
      </w:r>
      <w:r w:rsidRPr="00FD2BAD">
        <w:rPr>
          <w:color w:val="000000"/>
        </w:rPr>
        <w:t>o</w:t>
      </w:r>
      <w:r w:rsidRPr="00FD2BAD">
        <w:rPr>
          <w:color w:val="000000"/>
        </w:rPr>
        <w:t>lan, skulle naturliga relationer, projektsamverkan och samarbete mellan de två världarna stimuleras och kunna utvecklas.</w:t>
      </w:r>
    </w:p>
    <w:p w:rsidR="008D23D0" w:rsidRPr="00FD2BAD" w:rsidRDefault="008D23D0">
      <w:pPr>
        <w:pStyle w:val="Normaltindrag"/>
      </w:pPr>
      <w:r w:rsidRPr="00FD2BAD">
        <w:t>En tydligare departementssamverkan kunde också innebära positiva inje</w:t>
      </w:r>
      <w:r w:rsidRPr="00FD2BAD">
        <w:t>k</w:t>
      </w:r>
      <w:r w:rsidRPr="00FD2BAD">
        <w:t>tioner för en tydligare och mer direkt samverkan mellan kulturlivet och lära</w:t>
      </w:r>
      <w:r w:rsidRPr="00FD2BAD">
        <w:t>r</w:t>
      </w:r>
      <w:r w:rsidRPr="00FD2BAD">
        <w:t>utbildningar på olika nivåer.</w:t>
      </w:r>
    </w:p>
    <w:p w:rsidR="008D23D0" w:rsidRPr="00FD2BAD" w:rsidRDefault="008D23D0">
      <w:pPr>
        <w:pStyle w:val="Normaltindrag"/>
      </w:pPr>
      <w:r w:rsidRPr="00FD2BAD">
        <w:t>Kulturlivets olika möjligheter och resurser måste bli en mer naturlig del för lärarkåren.</w:t>
      </w:r>
    </w:p>
    <w:p w:rsidR="008D23D0" w:rsidRPr="00FD2BAD" w:rsidRDefault="008D23D0">
      <w:pPr>
        <w:pStyle w:val="Normaltindrag"/>
      </w:pPr>
      <w:r w:rsidRPr="00FD2BAD">
        <w:t>Samordning på den lokala och regionala nivån är av stor betydelse inte minst för att stärka samverkan mellan skolan och institutionerna, såväl som fria utövare och grupper.</w:t>
      </w:r>
    </w:p>
    <w:p w:rsidR="008D23D0" w:rsidRPr="00FD2BAD" w:rsidRDefault="008D23D0">
      <w:pPr>
        <w:pStyle w:val="Normaltindrag"/>
      </w:pPr>
      <w:r w:rsidRPr="00FD2BAD">
        <w:t>En starkare samverkan ute i regionerna mellan institutioner, fria utövare och skola bör också kunna medverka till att man även på regional nivå kan ta ett gemensamt grepp i påverkan av och ökad tillgänglighet till lärarutbil</w:t>
      </w:r>
      <w:r w:rsidRPr="00FD2BAD">
        <w:t>d</w:t>
      </w:r>
      <w:r w:rsidRPr="00FD2BAD">
        <w:t>ningarna där barnkulturen måste få ett starkare fäste.</w:t>
      </w:r>
    </w:p>
    <w:p w:rsidR="008D23D0" w:rsidRPr="00FD2BAD" w:rsidRDefault="008D23D0">
      <w:pPr>
        <w:pStyle w:val="Normaltindrag"/>
      </w:pPr>
      <w:r w:rsidRPr="00FD2BAD">
        <w:t>Att verka för att skriva in samverkan mellan kulturliv och skola i lokala kursplaner är här av stor angelägenhet.</w:t>
      </w:r>
    </w:p>
    <w:p w:rsidR="008D23D0" w:rsidRPr="00FD2BAD" w:rsidRDefault="008D23D0">
      <w:pPr>
        <w:pStyle w:val="Normaltindrag"/>
      </w:pPr>
      <w:r w:rsidRPr="00FD2BAD">
        <w:t>Mot bakgrund av behovet av att närma skolan och den professionellt pr</w:t>
      </w:r>
      <w:r w:rsidRPr="00FD2BAD">
        <w:t>o</w:t>
      </w:r>
      <w:r w:rsidRPr="00FD2BAD">
        <w:t>ducerade barnkulturen ytterligare till varandra behöver kulturinstitutionernas pedagogiska kompetens och medvetenhet stärkas, dels måste institutionerna själva finna nya vägar för att öka tillgängligheten för vad man producerar för barnen, dels måste institutionerna via ytterligare pedagogiskt arbete och sat</w:t>
      </w:r>
      <w:r w:rsidRPr="00FD2BAD">
        <w:t>s</w:t>
      </w:r>
      <w:r w:rsidRPr="00FD2BAD">
        <w:t>ningar arbeta aktivare och mer medvetet mot lärarledet för att stötta deras möjligheter att ta vara på kultur- och konstprodukterna.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2BAD">
        <w:trPr>
          <w:cantSplit/>
        </w:trPr>
        <w:tc>
          <w:tcPr>
            <w:tcW w:w="3046" w:type="dxa"/>
          </w:tcPr>
          <w:p w:rsidR="008D23D0" w:rsidRPr="00FD2BAD" w:rsidRDefault="008D23D0">
            <w:pPr>
              <w:pStyle w:val="UnderskriftDatum"/>
              <w:spacing w:before="240"/>
            </w:pPr>
            <w:r w:rsidRPr="00FD2BAD">
              <w:t>Stockholm den 4 oktober 2007</w:t>
            </w:r>
          </w:p>
        </w:tc>
        <w:tc>
          <w:tcPr>
            <w:tcW w:w="3047" w:type="dxa"/>
          </w:tcPr>
          <w:p w:rsidR="008D23D0" w:rsidRPr="00FD2BAD" w:rsidRDefault="008D23D0">
            <w:pPr>
              <w:pStyle w:val="Underskrifter"/>
              <w:spacing w:before="240"/>
            </w:pPr>
          </w:p>
        </w:tc>
      </w:tr>
      <w:tr w:rsidR="00000000" w:rsidRPr="00FD2BAD">
        <w:trPr>
          <w:cantSplit/>
        </w:trPr>
        <w:tc>
          <w:tcPr>
            <w:tcW w:w="3046" w:type="dxa"/>
          </w:tcPr>
          <w:p w:rsidR="008D23D0" w:rsidRPr="00FD2BAD" w:rsidRDefault="008D23D0">
            <w:pPr>
              <w:pStyle w:val="Underskrifter"/>
            </w:pPr>
            <w:r w:rsidRPr="00FD2BAD">
              <w:t>Carina Hägg (s)</w:t>
            </w:r>
          </w:p>
        </w:tc>
        <w:tc>
          <w:tcPr>
            <w:tcW w:w="3046" w:type="dxa"/>
          </w:tcPr>
          <w:p w:rsidR="008D23D0" w:rsidRPr="00FD2BAD" w:rsidRDefault="008D23D0">
            <w:pPr>
              <w:pStyle w:val="Underskrifter"/>
            </w:pPr>
          </w:p>
        </w:tc>
      </w:tr>
      <w:tr w:rsidR="00000000" w:rsidRPr="00FD2BAD">
        <w:trPr>
          <w:cantSplit/>
        </w:trPr>
        <w:tc>
          <w:tcPr>
            <w:tcW w:w="3046" w:type="dxa"/>
          </w:tcPr>
          <w:p w:rsidR="008D23D0" w:rsidRPr="00FD2BAD" w:rsidRDefault="008D23D0">
            <w:pPr>
              <w:pStyle w:val="Underskrifter"/>
            </w:pPr>
            <w:r w:rsidRPr="00FD2BAD">
              <w:t>Eva Sonidsson (s)</w:t>
            </w:r>
          </w:p>
        </w:tc>
        <w:tc>
          <w:tcPr>
            <w:tcW w:w="3046" w:type="dxa"/>
          </w:tcPr>
          <w:p w:rsidR="008D23D0" w:rsidRPr="00FD2BAD" w:rsidRDefault="008D23D0">
            <w:pPr>
              <w:pStyle w:val="Underskrifter"/>
            </w:pPr>
            <w:r w:rsidRPr="00FD2BAD">
              <w:t>Berit Högman (s)</w:t>
            </w:r>
          </w:p>
        </w:tc>
      </w:tr>
    </w:tbl>
    <w:p w:rsidR="008D23D0" w:rsidRPr="00FD2BAD" w:rsidRDefault="008D23D0">
      <w:pPr>
        <w:pStyle w:val="Normaltindrag"/>
      </w:pPr>
    </w:p>
    <w:sectPr w:rsidR="008D23D0" w:rsidRPr="00FD2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3D0" w:rsidRPr="00FD2BAD" w:rsidRDefault="008D23D0">
      <w:r w:rsidRPr="00FD2BAD">
        <w:separator/>
      </w:r>
    </w:p>
  </w:endnote>
  <w:endnote w:type="continuationSeparator" w:id="0">
    <w:p w:rsidR="008D23D0" w:rsidRPr="00FD2BAD" w:rsidRDefault="008D23D0">
      <w:r w:rsidRPr="00FD2B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D0" w:rsidRPr="00FD2BAD" w:rsidRDefault="00FD2BAD">
    <w:pPr>
      <w:pStyle w:val="Sidfot"/>
    </w:pPr>
    <w:r w:rsidRPr="00FD2B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2345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3D0" w:rsidRDefault="008D23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3D0" w:rsidRDefault="008D23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D0" w:rsidRPr="00FD2BAD" w:rsidRDefault="00FD2BAD">
    <w:pPr>
      <w:pStyle w:val="Sidfot"/>
    </w:pPr>
    <w:r w:rsidRPr="00FD2B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1673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3D0" w:rsidRDefault="008D23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3D0" w:rsidRDefault="008D23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D0" w:rsidRPr="00FD2BAD" w:rsidRDefault="00FD2BAD">
    <w:pPr>
      <w:pStyle w:val="Sidfot"/>
    </w:pPr>
    <w:r w:rsidRPr="00FD2B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619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3D0" w:rsidRDefault="008D23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3D0" w:rsidRDefault="008D23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3D0" w:rsidRPr="00FD2BAD" w:rsidRDefault="008D23D0">
      <w:r w:rsidRPr="00FD2BAD">
        <w:separator/>
      </w:r>
    </w:p>
  </w:footnote>
  <w:footnote w:type="continuationSeparator" w:id="0">
    <w:p w:rsidR="008D23D0" w:rsidRPr="00FD2BAD" w:rsidRDefault="008D23D0">
      <w:r w:rsidRPr="00FD2B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D0" w:rsidRPr="00FD2BAD" w:rsidRDefault="00FD2BAD">
    <w:pPr>
      <w:pStyle w:val="Sidhuvud"/>
    </w:pPr>
    <w:r w:rsidRPr="00FD2B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4827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3D0" w:rsidRDefault="008D23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3D0" w:rsidRDefault="008D23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D0" w:rsidRPr="00FD2BAD" w:rsidRDefault="00FD2BAD">
    <w:pPr>
      <w:pStyle w:val="Sidhuvud"/>
    </w:pPr>
    <w:r w:rsidRPr="00FD2B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312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3D0" w:rsidRDefault="008D23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3D0" w:rsidRDefault="008D23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3D0" w:rsidRPr="00FD2BAD" w:rsidRDefault="008D23D0">
    <w:pPr>
      <w:pStyle w:val="FSHNormal"/>
      <w:tabs>
        <w:tab w:val="right" w:pos="5840"/>
      </w:tabs>
    </w:pPr>
    <w:r w:rsidRPr="00FD2BAD">
      <w:br/>
    </w:r>
    <w:r w:rsidRPr="00FD2BAD">
      <w:fldChar w:fldCharType="begin" w:fldLock="1"/>
    </w:r>
    <w:r w:rsidRPr="00FD2BAD">
      <w:instrText xml:space="preserve"> DOCPROPERTY</w:instrText>
    </w:r>
    <w:r w:rsidRPr="00FD2BAD">
      <w:rPr>
        <w:sz w:val="18"/>
      </w:rPr>
      <w:instrText xml:space="preserve"> "YearUser" *\charformat </w:instrText>
    </w:r>
    <w:r w:rsidRPr="00FD2BAD">
      <w:fldChar w:fldCharType="separate"/>
    </w:r>
    <w:r w:rsidRPr="00FD2BAD">
      <w:t>2007/08</w:t>
    </w:r>
    <w:r w:rsidRPr="00FD2BAD">
      <w:fldChar w:fldCharType="end"/>
    </w:r>
    <w:r w:rsidRPr="00FD2BAD">
      <w:t xml:space="preserve"> </w:t>
    </w:r>
    <w:r w:rsidRPr="00FD2BAD">
      <w:tab/>
      <w:t xml:space="preserve">mnr: </w:t>
    </w:r>
    <w:r w:rsidRPr="00FD2BAD">
      <w:fldChar w:fldCharType="begin" w:fldLock="1"/>
    </w:r>
    <w:r w:rsidRPr="00FD2BAD">
      <w:instrText xml:space="preserve"> DOCPROPERTY</w:instrText>
    </w:r>
    <w:r w:rsidRPr="00FD2BAD">
      <w:rPr>
        <w:sz w:val="18"/>
      </w:rPr>
      <w:instrText xml:space="preserve"> "Motionsnummer" *\charformat </w:instrText>
    </w:r>
    <w:r w:rsidRPr="00FD2BAD">
      <w:fldChar w:fldCharType="separate"/>
    </w:r>
    <w:r w:rsidRPr="00FD2BAD">
      <w:t>Ub542</w:t>
    </w:r>
    <w:r w:rsidRPr="00FD2BAD">
      <w:fldChar w:fldCharType="end"/>
    </w:r>
    <w:r w:rsidRPr="00FD2BAD">
      <w:br/>
    </w:r>
    <w:r w:rsidRPr="00FD2BAD">
      <w:fldChar w:fldCharType="begin" w:fldLock="1"/>
    </w:r>
    <w:r w:rsidRPr="00FD2BAD">
      <w:instrText xml:space="preserve"> DOCPROPERTY</w:instrText>
    </w:r>
    <w:r w:rsidRPr="00FD2BAD">
      <w:rPr>
        <w:sz w:val="18"/>
      </w:rPr>
      <w:instrText xml:space="preserve"> "Samling" *\charformat </w:instrText>
    </w:r>
    <w:r w:rsidRPr="00FD2BAD">
      <w:fldChar w:fldCharType="end"/>
    </w:r>
    <w:r w:rsidRPr="00FD2BAD">
      <w:tab/>
      <w:t xml:space="preserve">pnr: </w:t>
    </w:r>
    <w:r w:rsidRPr="00FD2BAD">
      <w:fldChar w:fldCharType="begin" w:fldLock="1"/>
    </w:r>
    <w:r w:rsidRPr="00FD2BAD">
      <w:instrText xml:space="preserve"> DOCPROPERTY</w:instrText>
    </w:r>
    <w:r w:rsidRPr="00FD2BAD">
      <w:rPr>
        <w:sz w:val="18"/>
      </w:rPr>
      <w:instrText xml:space="preserve"> "Partinummer" *\charformat </w:instrText>
    </w:r>
    <w:r w:rsidRPr="00FD2BAD">
      <w:fldChar w:fldCharType="separate"/>
    </w:r>
    <w:r w:rsidRPr="00FD2BAD">
      <w:t>s45254</w:t>
    </w:r>
    <w:r w:rsidRPr="00FD2BAD">
      <w:fldChar w:fldCharType="end"/>
    </w:r>
  </w:p>
  <w:p w:rsidR="008D23D0" w:rsidRPr="00FD2BAD" w:rsidRDefault="008D23D0">
    <w:pPr>
      <w:pStyle w:val="FSHRub1"/>
    </w:pPr>
    <w:r w:rsidRPr="00FD2BAD">
      <w:t>Motion till riksdagen</w:t>
    </w:r>
    <w:r w:rsidRPr="00FD2BAD">
      <w:br/>
    </w:r>
    <w:r w:rsidRPr="00FD2BAD">
      <w:fldChar w:fldCharType="begin" w:fldLock="1"/>
    </w:r>
    <w:r w:rsidRPr="00FD2BAD">
      <w:instrText xml:space="preserve"> DOCPROPERTY "YearUser" *\charformat </w:instrText>
    </w:r>
    <w:r w:rsidRPr="00FD2BAD">
      <w:fldChar w:fldCharType="separate"/>
    </w:r>
    <w:r w:rsidRPr="00FD2BAD">
      <w:t>2007/08</w:t>
    </w:r>
    <w:r w:rsidRPr="00FD2BAD">
      <w:fldChar w:fldCharType="end"/>
    </w:r>
    <w:r w:rsidRPr="00FD2BAD">
      <w:t>:</w:t>
    </w:r>
    <w:r w:rsidRPr="00FD2BAD">
      <w:fldChar w:fldCharType="begin" w:fldLock="1"/>
    </w:r>
    <w:r w:rsidRPr="00FD2BAD">
      <w:instrText xml:space="preserve"> DOCPROPERTY "Motionsnummer" *\charformat </w:instrText>
    </w:r>
    <w:r w:rsidRPr="00FD2BAD">
      <w:fldChar w:fldCharType="separate"/>
    </w:r>
    <w:r w:rsidRPr="00FD2BAD">
      <w:t>Ub542</w:t>
    </w:r>
    <w:r w:rsidRPr="00FD2BAD">
      <w:fldChar w:fldCharType="end"/>
    </w:r>
  </w:p>
  <w:p w:rsidR="008D23D0" w:rsidRPr="00FD2BAD" w:rsidRDefault="008D23D0">
    <w:pPr>
      <w:pStyle w:val="FSHNormalS5"/>
    </w:pPr>
    <w:r w:rsidRPr="00FD2BAD">
      <w:fldChar w:fldCharType="begin" w:fldLock="1"/>
    </w:r>
    <w:r w:rsidRPr="00FD2BAD">
      <w:instrText xml:space="preserve"> DOCPROPERTY "MotionarText" *\charformat </w:instrText>
    </w:r>
    <w:r w:rsidRPr="00FD2BAD">
      <w:fldChar w:fldCharType="separate"/>
    </w:r>
    <w:r w:rsidRPr="00FD2BAD">
      <w:t>av Carina Hägg m.fl. (s)</w:t>
    </w:r>
    <w:r w:rsidRPr="00FD2BAD">
      <w:fldChar w:fldCharType="end"/>
    </w:r>
    <w:r w:rsidRPr="00FD2BAD">
      <w:br/>
    </w:r>
    <w:r w:rsidRPr="00FD2BAD">
      <w:fldChar w:fldCharType="begin" w:fldLock="1"/>
    </w:r>
    <w:r w:rsidRPr="00FD2BAD">
      <w:instrText xml:space="preserve"> DOCPROPERTY "SvarFrasKort" *\charformat </w:instrText>
    </w:r>
    <w:r w:rsidRPr="00FD2BAD">
      <w:fldChar w:fldCharType="end"/>
    </w:r>
  </w:p>
  <w:p w:rsidR="008D23D0" w:rsidRPr="00FD2BAD" w:rsidRDefault="008D23D0">
    <w:pPr>
      <w:pStyle w:val="FSHTitel"/>
    </w:pPr>
    <w:r w:rsidRPr="00FD2BAD">
      <w:fldChar w:fldCharType="begin" w:fldLock="1"/>
    </w:r>
    <w:r w:rsidRPr="00FD2BAD">
      <w:instrText xml:space="preserve"> DOCPROPERTY</w:instrText>
    </w:r>
    <w:r w:rsidRPr="00FD2BAD">
      <w:rPr>
        <w:sz w:val="18"/>
      </w:rPr>
      <w:instrText xml:space="preserve"> "RubrikSvar" *\charformat </w:instrText>
    </w:r>
    <w:r w:rsidRPr="00FD2BAD">
      <w:fldChar w:fldCharType="separate"/>
    </w:r>
    <w:r w:rsidRPr="00FD2BAD">
      <w:t>Samverkan på barn- och ungdomskulturområdet</w:t>
    </w:r>
    <w:r w:rsidRPr="00FD2BAD">
      <w:fldChar w:fldCharType="end"/>
    </w:r>
  </w:p>
  <w:p w:rsidR="008D23D0" w:rsidRPr="00FD2BAD" w:rsidRDefault="008D23D0">
    <w:pPr>
      <w:pStyle w:val="Normal00"/>
    </w:pPr>
  </w:p>
  <w:p w:rsidR="008D23D0" w:rsidRPr="00FD2BAD" w:rsidRDefault="008D23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841B36"/>
    <w:multiLevelType w:val="hybridMultilevel"/>
    <w:tmpl w:val="3F88BDAA"/>
    <w:lvl w:ilvl="0" w:tplc="3C247B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2477938"/>
    <w:multiLevelType w:val="hybridMultilevel"/>
    <w:tmpl w:val="FB463A2C"/>
    <w:lvl w:ilvl="0" w:tplc="AFE684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9948489">
    <w:abstractNumId w:val="8"/>
  </w:num>
  <w:num w:numId="2" w16cid:durableId="723406050">
    <w:abstractNumId w:val="9"/>
  </w:num>
  <w:num w:numId="3" w16cid:durableId="978190678">
    <w:abstractNumId w:val="8"/>
  </w:num>
  <w:num w:numId="4" w16cid:durableId="1807696189">
    <w:abstractNumId w:val="9"/>
  </w:num>
  <w:num w:numId="5" w16cid:durableId="78412001">
    <w:abstractNumId w:val="15"/>
  </w:num>
  <w:num w:numId="6" w16cid:durableId="714430955">
    <w:abstractNumId w:val="10"/>
  </w:num>
  <w:num w:numId="7" w16cid:durableId="1176722905">
    <w:abstractNumId w:val="11"/>
  </w:num>
  <w:num w:numId="8" w16cid:durableId="573048363">
    <w:abstractNumId w:val="14"/>
  </w:num>
  <w:num w:numId="9" w16cid:durableId="1214925398">
    <w:abstractNumId w:val="8"/>
  </w:num>
  <w:num w:numId="10" w16cid:durableId="2118518152">
    <w:abstractNumId w:val="3"/>
  </w:num>
  <w:num w:numId="11" w16cid:durableId="1599941592">
    <w:abstractNumId w:val="2"/>
  </w:num>
  <w:num w:numId="12" w16cid:durableId="765493027">
    <w:abstractNumId w:val="1"/>
  </w:num>
  <w:num w:numId="13" w16cid:durableId="780416236">
    <w:abstractNumId w:val="0"/>
  </w:num>
  <w:num w:numId="14" w16cid:durableId="2091197380">
    <w:abstractNumId w:val="9"/>
  </w:num>
  <w:num w:numId="15" w16cid:durableId="1640916838">
    <w:abstractNumId w:val="7"/>
  </w:num>
  <w:num w:numId="16" w16cid:durableId="167141890">
    <w:abstractNumId w:val="6"/>
  </w:num>
  <w:num w:numId="17" w16cid:durableId="1088504515">
    <w:abstractNumId w:val="5"/>
  </w:num>
  <w:num w:numId="18" w16cid:durableId="1774084306">
    <w:abstractNumId w:val="4"/>
  </w:num>
  <w:num w:numId="19" w16cid:durableId="577832277">
    <w:abstractNumId w:val="12"/>
  </w:num>
  <w:num w:numId="20" w16cid:durableId="1051073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E505140-C6B7-4A61-8BC7-AD683366E765},{BF9BF603-152B-49FB-915D-59C9FA8B5D71},{A193B297-6B98-437B-A6FB-B6A494C4671C}"/>
  </w:docVars>
  <w:rsids>
    <w:rsidRoot w:val="00D4585C"/>
    <w:rsid w:val="008D23D0"/>
    <w:rsid w:val="00D4585C"/>
    <w:rsid w:val="00FD2B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88653F-40A4-481D-BFE6-AB3A55B2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1872</Characters>
  <Application>Microsoft Office Word</Application>
  <DocSecurity>4</DocSecurity>
  <Lines>64</Lines>
  <Paragraphs>18</Paragraphs>
  <ScaleCrop>false</ScaleCrop>
  <HeadingPairs>
    <vt:vector size="2" baseType="variant">
      <vt:variant>
        <vt:lpstr>Rubrik</vt:lpstr>
      </vt:variant>
      <vt:variant>
        <vt:i4>1</vt:i4>
      </vt:variant>
    </vt:vector>
  </HeadingPairs>
  <TitlesOfParts>
    <vt:vector size="1" baseType="lpstr">
      <vt:lpstr>s45254</vt:lpstr>
    </vt:vector>
  </TitlesOfParts>
  <Company>Riksdagen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s45254</dc:title>
  <dc:subject>s45254</dc:subject>
  <dc:creator>Riksdagen</dc:creator>
  <cp:keywords>Riksdagen</cp:keywords>
  <dc:description>TKG-ktrl, MSMQ4mb, PersReg-Distribution mm</dc:description>
  <cp:lastModifiedBy>Lars Brink</cp:lastModifiedBy>
  <cp:revision>2</cp:revision>
  <cp:lastPrinted>2007-12-13T13:01:00Z</cp:lastPrinted>
  <dcterms:created xsi:type="dcterms:W3CDTF">2025-12-17T11:23:00Z</dcterms:created>
  <dcterms:modified xsi:type="dcterms:W3CDTF">2025-12-17T11:23:00Z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Samverkan på barn- och ungdomskulturområdet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på barn- och ungdomskulturområdet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(s)\Sonidsson, Eva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Eva Sonidsson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20072008000000000115000452540069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20072008000000000115000452540069</vt:lpwstr>
  </property>
  <property fmtid="{D5CDD505-2E9C-101B-9397-08002B2CF9AE}" pid="50" name="nummer">
    <vt:lpwstr>542</vt:lpwstr>
  </property>
  <property fmtid="{D5CDD505-2E9C-101B-9397-08002B2CF9AE}" pid="51" name="utskottsbeteckning">
    <vt:lpwstr>Ub</vt:lpwstr>
  </property>
  <property fmtid="{D5CDD505-2E9C-101B-9397-08002B2CF9AE}" pid="52" name="GlobalUID">
    <vt:lpwstr>{5C3AE9F6-F6F4-469E-93BF-4F29D1F04C11}</vt:lpwstr>
  </property>
  <property fmtid="{D5CDD505-2E9C-101B-9397-08002B2CF9AE}" pid="53" name="Överföringar">
    <vt:i4>0</vt:i4>
  </property>
  <property fmtid="{D5CDD505-2E9C-101B-9397-08002B2CF9AE}" pid="54" name="Checksum">
    <vt:lpwstr>*1016163785837*</vt:lpwstr>
  </property>
  <property fmtid="{D5CDD505-2E9C-101B-9397-08002B2CF9AE}" pid="55" name="skuggnummer">
    <vt:lpwstr>3029</vt:lpwstr>
  </property>
  <property fmtid="{D5CDD505-2E9C-101B-9397-08002B2CF9AE}" pid="56" name="urixVersion">
    <vt:lpwstr>3.2.0.8</vt:lpwstr>
  </property>
  <property fmtid="{D5CDD505-2E9C-101B-9397-08002B2CF9AE}" pid="57" name="urixOrigin">
    <vt:lpwstr>080827 13:32:28.233</vt:lpwstr>
  </property>
  <property fmtid="{D5CDD505-2E9C-101B-9397-08002B2CF9AE}" pid="58" name="urixGuid">
    <vt:lpwstr>{E31D3161-77CA-4D31-A759-C0000E7BF2BD}</vt:lpwstr>
  </property>
</Properties>
</file>