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0DE1" w:rsidRPr="00470ECF" w:rsidRDefault="00EB0DE1" w:rsidP="00530402">
      <w:pPr>
        <w:pStyle w:val="Hemstlrubrik"/>
      </w:pPr>
      <w:r w:rsidRPr="00470ECF">
        <w:t>Förslag till riksdagsbeslut</w:t>
      </w:r>
    </w:p>
    <w:p w:rsidR="00EB0DE1" w:rsidRPr="00470ECF" w:rsidRDefault="00EB0DE1" w:rsidP="00EB0DE1">
      <w:pPr>
        <w:pStyle w:val="Hemstlatt"/>
      </w:pPr>
      <w:r w:rsidRPr="00470ECF">
        <w:t>Riksdagen tillkännager för regeringen som sin mening vad i motionen anförs om fler poliser i Jönköpings län.</w:t>
      </w:r>
    </w:p>
    <w:p w:rsidR="00EB0DE1" w:rsidRPr="00470ECF" w:rsidRDefault="00EB0DE1" w:rsidP="00EB0DE1">
      <w:pPr>
        <w:pStyle w:val="Hemstlatt"/>
      </w:pPr>
      <w:r w:rsidRPr="00470ECF">
        <w:t>Riksdagen tillkännager för regeringen som sin mening vad i motionen anförs om stopp för nedläggning av polisstationer.</w:t>
      </w:r>
    </w:p>
    <w:p w:rsidR="00EB0DE1" w:rsidRPr="00470ECF" w:rsidRDefault="00EB0DE1" w:rsidP="00EB0DE1">
      <w:pPr>
        <w:pStyle w:val="Hemstlatt"/>
      </w:pPr>
      <w:r w:rsidRPr="00470ECF">
        <w:t>Riksdagen tillkännager för regeringen som sin mening vad i motionen anförs om införande av en ”huliganlag” för handeln.</w:t>
      </w:r>
    </w:p>
    <w:p w:rsidR="00EB0DE1" w:rsidRPr="00470ECF" w:rsidRDefault="00EB0DE1" w:rsidP="00EB0DE1">
      <w:pPr>
        <w:pStyle w:val="Hemstlatt"/>
      </w:pPr>
      <w:r w:rsidRPr="00470ECF">
        <w:t>Riksdagen tillkännager för regeringen som sin mening vad i motionen anförs om genomförande av ”snattofonen”.</w:t>
      </w:r>
    </w:p>
    <w:p w:rsidR="00EB0DE1" w:rsidRPr="00470ECF" w:rsidRDefault="00EB0DE1" w:rsidP="00EB0DE1">
      <w:pPr>
        <w:pStyle w:val="Hemstlatt"/>
      </w:pPr>
      <w:r w:rsidRPr="00470ECF">
        <w:t>Riksdagen tillkännager för regeringen som sin mening vad i motionen anförs om införande av ordningsbot för snatterier.</w:t>
      </w:r>
    </w:p>
    <w:p w:rsidR="00EB0DE1" w:rsidRPr="00470ECF" w:rsidRDefault="00EB0DE1" w:rsidP="00EB0DE1">
      <w:pPr>
        <w:pStyle w:val="Rubrik1"/>
      </w:pPr>
      <w:r w:rsidRPr="00470ECF">
        <w:t>Motivering</w:t>
      </w:r>
    </w:p>
    <w:p w:rsidR="00EB0DE1" w:rsidRPr="00470ECF" w:rsidRDefault="00EB0DE1" w:rsidP="00EB0DE1">
      <w:r w:rsidRPr="00470ECF">
        <w:t>Brottsligheten mot små och medelstora företag ökar; det handlar om stöld och häleri samt bedrägerier och hot. Även IT-relaterad brottslighet, såsom ka</w:t>
      </w:r>
      <w:r w:rsidRPr="00470ECF">
        <w:t>p</w:t>
      </w:r>
      <w:r w:rsidRPr="00470ECF">
        <w:t>ning av hemsidor och datorintrång har blivit allt vanligare. En undersökning från Företagarna visar att så många som var tredje av landets småföretagare hade utsatts för brott under år 2001. I Jönköpings län har antalet anmälda brott inom kategorin stöld och snatteri i butik, varuhus och kommersiell u</w:t>
      </w:r>
      <w:r w:rsidRPr="00470ECF">
        <w:t>t</w:t>
      </w:r>
      <w:r w:rsidRPr="00470ECF">
        <w:t xml:space="preserve">ställningslokal ökat med 34 </w:t>
      </w:r>
      <w:r w:rsidR="00530402" w:rsidRPr="00470ECF">
        <w:t>%</w:t>
      </w:r>
      <w:r w:rsidRPr="00470ECF">
        <w:t xml:space="preserve"> mellan 1994 och 2004, enligt statistik från Brottsförebyggande rådet. Det understryks vidare att Jönköpings län under senare tid utsatts för en våg av inbrott, till synes riktade inte minst mot butiker och företag på mindre orter. Varor för stora belopp stjäls, tryggheten minskar; samhället står, ter det sig, maktlöst. Utvecklingen inger stor oro. Ytterst han</w:t>
      </w:r>
      <w:r w:rsidRPr="00470ECF">
        <w:t>d</w:t>
      </w:r>
      <w:r w:rsidRPr="00470ECF">
        <w:t>lar det naturligtvis om människors säkerhet till liv och lem.</w:t>
      </w:r>
    </w:p>
    <w:p w:rsidR="00EB0DE1" w:rsidRPr="00470ECF" w:rsidRDefault="00EB0DE1" w:rsidP="00530402">
      <w:pPr>
        <w:pStyle w:val="Normaltindrag"/>
      </w:pPr>
      <w:r w:rsidRPr="00470ECF">
        <w:t>Brottslighet som drabbar företag blir ett allt allvarligare hinder för den svenska tillväxten. Brottsligheten mot företag är dyr in</w:t>
      </w:r>
      <w:r w:rsidR="00530402" w:rsidRPr="00470ECF">
        <w:t>te bara för företagarna själva –</w:t>
      </w:r>
      <w:r w:rsidRPr="00470ECF">
        <w:t xml:space="preserve"> den drabbar i förlängningen alla svenskar. Svensk Handel har räknat </w:t>
      </w:r>
      <w:r w:rsidRPr="00470ECF">
        <w:lastRenderedPageBreak/>
        <w:t xml:space="preserve">ut att kostnaden för det brottsliga svinnet i genomsnitt uppgår till </w:t>
      </w:r>
      <w:r w:rsidR="00530402" w:rsidRPr="00470ECF">
        <w:t>3</w:t>
      </w:r>
      <w:r w:rsidRPr="00470ECF">
        <w:t xml:space="preserve"> </w:t>
      </w:r>
      <w:r w:rsidR="00530402" w:rsidRPr="00470ECF">
        <w:t>%</w:t>
      </w:r>
      <w:r w:rsidRPr="00470ECF">
        <w:t xml:space="preserve"> av detaljhandelns omsättning – en summa som motsvarar 30 000 till 40 000 heltidsjobb. Om inte säkerheten för företagarna kan garanteras kommer än färre att starta nya företag och existerande företag kommer att dra sig för att expandera. Trots det intar kriminalitet riktad mot företag en undanskymd plats i den offentliga debatten. Att företagare kan vara brottsoffer nämns sä</w:t>
      </w:r>
      <w:r w:rsidRPr="00470ECF">
        <w:t>l</w:t>
      </w:r>
      <w:r w:rsidRPr="00470ECF">
        <w:t>lan; betydligt vanligare är att företagare framställs som potentiella brottslin</w:t>
      </w:r>
      <w:r w:rsidRPr="00470ECF">
        <w:t>g</w:t>
      </w:r>
      <w:r w:rsidRPr="00470ECF">
        <w:t xml:space="preserve">ar. </w:t>
      </w:r>
    </w:p>
    <w:p w:rsidR="00EB0DE1" w:rsidRPr="00470ECF" w:rsidRDefault="00EB0DE1" w:rsidP="00530402">
      <w:pPr>
        <w:pStyle w:val="Normaltindrag"/>
      </w:pPr>
      <w:r w:rsidRPr="00470ECF">
        <w:t>Många företagare drabbas vidare av stigande försäkringskostnader och ökade utgifter för larm och bevakning. De ekonomiska marginalerna sjunker därmed. På många mindre orter resulterar det i att den tillgänglighet och se</w:t>
      </w:r>
      <w:r w:rsidRPr="00470ECF">
        <w:t>r</w:t>
      </w:r>
      <w:r w:rsidRPr="00470ECF">
        <w:t>vice som det ligger i att ha ett livaktigt lokalt företagande med exempelvis affärer hotas.</w:t>
      </w:r>
    </w:p>
    <w:p w:rsidR="00EB0DE1" w:rsidRPr="00470ECF" w:rsidRDefault="00EB0DE1" w:rsidP="00530402">
      <w:pPr>
        <w:pStyle w:val="Normaltindrag"/>
      </w:pPr>
      <w:r w:rsidRPr="00470ECF">
        <w:t>Det krävs kraftfulla åtgärder för att få bukt med brottsligheten gentemot företagen. Framför allt behövs det fler poliser och polisen måste få den ko</w:t>
      </w:r>
      <w:r w:rsidRPr="00470ECF">
        <w:t>m</w:t>
      </w:r>
      <w:r w:rsidRPr="00470ECF">
        <w:t xml:space="preserve">petens som behövs för att motverka och klara upp brott mot företag. Antalet poliser i Jönköpings län måste öka kraftigt. Brottsligheten i länet har ökat samtidigt som raserandet av närpolisreformen och urholkandet av polisens budget, med för få poliser som följd, har minskat möjligheten att snabbt få hjälp. Nedläggningen av polisstationer runt om i landet måste stoppas. Lika viktigt som det är att Sveriges företagare kan lita på att polisen kommer då de ringer, lika viktigt är det att brotten som de drabbas av klaras upp. År 2003 kunde endast 15 </w:t>
      </w:r>
      <w:r w:rsidR="00530402" w:rsidRPr="00470ECF">
        <w:t>%</w:t>
      </w:r>
      <w:r w:rsidRPr="00470ECF">
        <w:t xml:space="preserve"> av de anmälda brotten bindas till en gärningsman.</w:t>
      </w:r>
    </w:p>
    <w:p w:rsidR="00EB0DE1" w:rsidRPr="00470ECF" w:rsidRDefault="00EB0DE1" w:rsidP="00530402">
      <w:pPr>
        <w:pStyle w:val="Normaltindrag"/>
      </w:pPr>
      <w:r w:rsidRPr="00470ECF">
        <w:t>Det behövs vidare en ändrad lagstiftning för att företagarna i större u</w:t>
      </w:r>
      <w:r w:rsidRPr="00470ECF">
        <w:t>t</w:t>
      </w:r>
      <w:r w:rsidRPr="00470ECF">
        <w:t>sträckning ska kunna skydda sin verksamhet och sina anställda från kriminal</w:t>
      </w:r>
      <w:r w:rsidRPr="00470ECF">
        <w:t>i</w:t>
      </w:r>
      <w:r w:rsidRPr="00470ECF">
        <w:t>tet. En ”huliganlag” för handeln bör därmed införas. Våren 2005 röstade riksdagen för ett beslut att huliganer, efter beslut av åklagare, ska kunna ut</w:t>
      </w:r>
      <w:r w:rsidRPr="00470ECF">
        <w:t>e</w:t>
      </w:r>
      <w:r w:rsidRPr="00470ECF">
        <w:t>stängas från idrottsarenor en viss tid om det finns risk för att personen ko</w:t>
      </w:r>
      <w:r w:rsidRPr="00470ECF">
        <w:t>m</w:t>
      </w:r>
      <w:r w:rsidRPr="00470ECF">
        <w:t>mer att begå brott, till exempel misshandel eller skadegörelse. Ett liknande förbud kan införas för personer som dömts för butiksstölder, hot eller andra brott mot handlare.</w:t>
      </w:r>
    </w:p>
    <w:p w:rsidR="00EB0DE1" w:rsidRPr="00470ECF" w:rsidRDefault="00EB0DE1" w:rsidP="00530402">
      <w:pPr>
        <w:pStyle w:val="Normaltindrag"/>
      </w:pPr>
      <w:r w:rsidRPr="00470ECF">
        <w:t>I kampen mot brottslighet riktad mot företag behövs den så kallade ”sna</w:t>
      </w:r>
      <w:r w:rsidRPr="00470ECF">
        <w:t>t</w:t>
      </w:r>
      <w:r w:rsidRPr="00470ECF">
        <w:t>tofonen” för handeln genomföras. Det innebär ett förenklat anmälningsförf</w:t>
      </w:r>
      <w:r w:rsidRPr="00470ECF">
        <w:t>a</w:t>
      </w:r>
      <w:r w:rsidRPr="00470ECF">
        <w:t>rande per telefon. Därutöver krävs att ordningsbot för snatterier införs då det är viktigt att ge tydliga och snabba signaler till dem som snattar, och att kraf</w:t>
      </w:r>
      <w:r w:rsidRPr="00470ECF">
        <w:t>t</w:t>
      </w:r>
      <w:r w:rsidRPr="00470ECF">
        <w:t xml:space="preserve">tag tas mot fakturabedrägerier. </w:t>
      </w:r>
    </w:p>
    <w:p w:rsidR="002E27C3" w:rsidRPr="00470ECF" w:rsidRDefault="00EB0DE1" w:rsidP="00530402">
      <w:pPr>
        <w:pStyle w:val="Normaltindrag"/>
      </w:pPr>
      <w:r w:rsidRPr="00470ECF">
        <w:t>För den enskilde näringsidkaren som har utsatts för ett brott blir de ek</w:t>
      </w:r>
      <w:r w:rsidRPr="00470ECF">
        <w:t>o</w:t>
      </w:r>
      <w:r w:rsidRPr="00470ECF">
        <w:t>nomiska konsekvenserna svåra. Kostnaderna för larm, bevakning, försäkrin</w:t>
      </w:r>
      <w:r w:rsidRPr="00470ECF">
        <w:t>g</w:t>
      </w:r>
      <w:r w:rsidRPr="00470ECF">
        <w:t>ar och andra brottsförebyggande åtgärder har stigit enormt. Det är dags att ge den kriminalitet som slår mot företagandet högsta politiska prioritet. Framt</w:t>
      </w:r>
      <w:r w:rsidRPr="00470ECF">
        <w:t>i</w:t>
      </w:r>
      <w:r w:rsidRPr="00470ECF">
        <w:t>dens jobb och välfärd hänger på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30402" w:rsidRPr="00470ECF">
        <w:tblPrEx>
          <w:tblCellMar>
            <w:top w:w="0" w:type="dxa"/>
            <w:bottom w:w="0" w:type="dxa"/>
          </w:tblCellMar>
        </w:tblPrEx>
        <w:trPr>
          <w:cantSplit/>
        </w:trPr>
        <w:tc>
          <w:tcPr>
            <w:tcW w:w="3046" w:type="dxa"/>
          </w:tcPr>
          <w:p w:rsidR="00530402" w:rsidRPr="00470ECF" w:rsidRDefault="00530402" w:rsidP="00530402">
            <w:pPr>
              <w:pStyle w:val="UnderskriftDatum"/>
              <w:spacing w:before="240"/>
            </w:pPr>
            <w:r w:rsidRPr="00470ECF">
              <w:t>Stockholm den 22 september 2005</w:t>
            </w:r>
          </w:p>
        </w:tc>
        <w:tc>
          <w:tcPr>
            <w:tcW w:w="3047" w:type="dxa"/>
          </w:tcPr>
          <w:p w:rsidR="00530402" w:rsidRPr="00470ECF" w:rsidRDefault="00530402" w:rsidP="00530402">
            <w:pPr>
              <w:pStyle w:val="Underskrifter"/>
              <w:spacing w:before="240"/>
            </w:pPr>
          </w:p>
        </w:tc>
      </w:tr>
      <w:tr w:rsidR="00530402" w:rsidRPr="00470ECF">
        <w:tblPrEx>
          <w:tblCellMar>
            <w:top w:w="0" w:type="dxa"/>
            <w:bottom w:w="0" w:type="dxa"/>
          </w:tblCellMar>
        </w:tblPrEx>
        <w:trPr>
          <w:cantSplit/>
        </w:trPr>
        <w:tc>
          <w:tcPr>
            <w:tcW w:w="3046" w:type="dxa"/>
          </w:tcPr>
          <w:p w:rsidR="00530402" w:rsidRPr="00470ECF" w:rsidRDefault="00530402" w:rsidP="00530402">
            <w:pPr>
              <w:pStyle w:val="Underskrifter"/>
            </w:pPr>
            <w:r w:rsidRPr="00470ECF">
              <w:t>Tobias Krantz (fp)</w:t>
            </w:r>
          </w:p>
        </w:tc>
        <w:tc>
          <w:tcPr>
            <w:tcW w:w="3047" w:type="dxa"/>
          </w:tcPr>
          <w:p w:rsidR="00530402" w:rsidRPr="00470ECF" w:rsidRDefault="00530402" w:rsidP="00530402">
            <w:pPr>
              <w:pStyle w:val="Underskrifter"/>
            </w:pPr>
          </w:p>
        </w:tc>
      </w:tr>
    </w:tbl>
    <w:p w:rsidR="00102B64" w:rsidRPr="00470ECF" w:rsidRDefault="00102B64" w:rsidP="00530402">
      <w:pPr>
        <w:pStyle w:val="Normaltindrag"/>
      </w:pPr>
    </w:p>
    <w:sectPr w:rsidR="00102B64" w:rsidRPr="00470ECF" w:rsidSect="005304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1290" w:rsidRPr="00470ECF" w:rsidRDefault="001E1290">
      <w:r w:rsidRPr="00470ECF">
        <w:separator/>
      </w:r>
    </w:p>
  </w:endnote>
  <w:endnote w:type="continuationSeparator" w:id="0">
    <w:p w:rsidR="001E1290" w:rsidRPr="00470ECF" w:rsidRDefault="001E1290">
      <w:r w:rsidRPr="00470E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402" w:rsidRPr="00470ECF" w:rsidRDefault="00470ECF" w:rsidP="00530402">
    <w:pPr>
      <w:pStyle w:val="Sidfot"/>
    </w:pPr>
    <w:r w:rsidRPr="00470E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91072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402" w:rsidRDefault="005304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0402" w:rsidRDefault="005304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BC6" w:rsidRPr="00470ECF" w:rsidRDefault="00470ECF" w:rsidP="00530402">
    <w:pPr>
      <w:pStyle w:val="Sidfot"/>
    </w:pPr>
    <w:r w:rsidRPr="00470E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50860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402" w:rsidRDefault="0053040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0402" w:rsidRDefault="0053040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BC6" w:rsidRPr="00470ECF" w:rsidRDefault="00470ECF" w:rsidP="00530402">
    <w:pPr>
      <w:pStyle w:val="Sidfot"/>
    </w:pPr>
    <w:r w:rsidRPr="00470E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3232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402" w:rsidRDefault="005304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0402" w:rsidRDefault="005304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1290" w:rsidRPr="00470ECF" w:rsidRDefault="001E1290">
      <w:r w:rsidRPr="00470ECF">
        <w:separator/>
      </w:r>
    </w:p>
  </w:footnote>
  <w:footnote w:type="continuationSeparator" w:id="0">
    <w:p w:rsidR="001E1290" w:rsidRPr="00470ECF" w:rsidRDefault="001E1290">
      <w:r w:rsidRPr="00470E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402" w:rsidRPr="00470ECF" w:rsidRDefault="00470ECF" w:rsidP="00530402">
    <w:pPr>
      <w:pStyle w:val="Sidhuvud"/>
    </w:pPr>
    <w:r w:rsidRPr="00470E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70652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402" w:rsidRDefault="0053040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0402" w:rsidRDefault="0053040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BC6" w:rsidRPr="00470ECF" w:rsidRDefault="00470ECF" w:rsidP="00530402">
    <w:pPr>
      <w:pStyle w:val="Sidhuvud"/>
    </w:pPr>
    <w:r w:rsidRPr="00470E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67382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0402" w:rsidRDefault="0053040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0402" w:rsidRDefault="0053040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402" w:rsidRPr="00470ECF" w:rsidRDefault="00530402">
    <w:pPr>
      <w:pStyle w:val="FSHNormal"/>
      <w:tabs>
        <w:tab w:val="right" w:pos="5840"/>
      </w:tabs>
    </w:pPr>
    <w:r w:rsidRPr="00470ECF">
      <w:br/>
    </w:r>
    <w:r w:rsidRPr="00470ECF">
      <w:fldChar w:fldCharType="begin" w:fldLock="1"/>
    </w:r>
    <w:r w:rsidRPr="00470ECF">
      <w:instrText xml:space="preserve"> DOCPROPERTY</w:instrText>
    </w:r>
    <w:r w:rsidRPr="00470ECF">
      <w:rPr>
        <w:sz w:val="18"/>
      </w:rPr>
      <w:instrText xml:space="preserve"> "YearUser" *\charformat </w:instrText>
    </w:r>
    <w:r w:rsidRPr="00470ECF">
      <w:fldChar w:fldCharType="separate"/>
    </w:r>
    <w:r w:rsidRPr="00470ECF">
      <w:t>2005/06</w:t>
    </w:r>
    <w:r w:rsidRPr="00470ECF">
      <w:fldChar w:fldCharType="end"/>
    </w:r>
    <w:r w:rsidRPr="00470ECF">
      <w:t xml:space="preserve"> </w:t>
    </w:r>
    <w:r w:rsidRPr="00470ECF">
      <w:tab/>
      <w:t xml:space="preserve">mnr: </w:t>
    </w:r>
    <w:r w:rsidRPr="00470ECF">
      <w:fldChar w:fldCharType="begin" w:fldLock="1"/>
    </w:r>
    <w:r w:rsidRPr="00470ECF">
      <w:instrText xml:space="preserve"> DOCPROPERTY</w:instrText>
    </w:r>
    <w:r w:rsidRPr="00470ECF">
      <w:rPr>
        <w:sz w:val="18"/>
      </w:rPr>
      <w:instrText xml:space="preserve"> "Motionsnummer" *\charformat </w:instrText>
    </w:r>
    <w:r w:rsidRPr="00470ECF">
      <w:fldChar w:fldCharType="separate"/>
    </w:r>
    <w:r w:rsidRPr="00470ECF">
      <w:t>Ju267</w:t>
    </w:r>
    <w:r w:rsidRPr="00470ECF">
      <w:fldChar w:fldCharType="end"/>
    </w:r>
    <w:r w:rsidRPr="00470ECF">
      <w:br/>
    </w:r>
    <w:r w:rsidRPr="00470ECF">
      <w:fldChar w:fldCharType="begin" w:fldLock="1"/>
    </w:r>
    <w:r w:rsidRPr="00470ECF">
      <w:instrText xml:space="preserve"> DOCPROPERTY</w:instrText>
    </w:r>
    <w:r w:rsidRPr="00470ECF">
      <w:rPr>
        <w:sz w:val="18"/>
      </w:rPr>
      <w:instrText xml:space="preserve"> "Samling" *\charformat </w:instrText>
    </w:r>
    <w:r w:rsidRPr="00470ECF">
      <w:fldChar w:fldCharType="end"/>
    </w:r>
    <w:r w:rsidRPr="00470ECF">
      <w:tab/>
      <w:t xml:space="preserve">pnr: </w:t>
    </w:r>
    <w:r w:rsidRPr="00470ECF">
      <w:fldChar w:fldCharType="begin" w:fldLock="1"/>
    </w:r>
    <w:r w:rsidRPr="00470ECF">
      <w:instrText xml:space="preserve"> DOCPROPERTY</w:instrText>
    </w:r>
    <w:r w:rsidRPr="00470ECF">
      <w:rPr>
        <w:sz w:val="18"/>
      </w:rPr>
      <w:instrText xml:space="preserve"> "Partinummer" *\charformat </w:instrText>
    </w:r>
    <w:r w:rsidRPr="00470ECF">
      <w:fldChar w:fldCharType="separate"/>
    </w:r>
    <w:r w:rsidRPr="00470ECF">
      <w:t>fp300</w:t>
    </w:r>
    <w:r w:rsidRPr="00470ECF">
      <w:fldChar w:fldCharType="end"/>
    </w:r>
  </w:p>
  <w:p w:rsidR="00530402" w:rsidRPr="00470ECF" w:rsidRDefault="00530402">
    <w:pPr>
      <w:pStyle w:val="FSHRub1"/>
    </w:pPr>
    <w:r w:rsidRPr="00470ECF">
      <w:t>Motion till riksdagen</w:t>
    </w:r>
    <w:r w:rsidRPr="00470ECF">
      <w:br/>
    </w:r>
    <w:r w:rsidRPr="00470ECF">
      <w:fldChar w:fldCharType="begin" w:fldLock="1"/>
    </w:r>
    <w:r w:rsidRPr="00470ECF">
      <w:instrText xml:space="preserve"> DOCPROPERTY "YearUser" *\charformat </w:instrText>
    </w:r>
    <w:r w:rsidRPr="00470ECF">
      <w:fldChar w:fldCharType="separate"/>
    </w:r>
    <w:r w:rsidRPr="00470ECF">
      <w:t>2005/06</w:t>
    </w:r>
    <w:r w:rsidRPr="00470ECF">
      <w:fldChar w:fldCharType="end"/>
    </w:r>
    <w:r w:rsidRPr="00470ECF">
      <w:t>:</w:t>
    </w:r>
    <w:r w:rsidRPr="00470ECF">
      <w:fldChar w:fldCharType="begin" w:fldLock="1"/>
    </w:r>
    <w:r w:rsidRPr="00470ECF">
      <w:instrText xml:space="preserve"> DOCPROPERTY "Motionsnummer" *\charformat </w:instrText>
    </w:r>
    <w:r w:rsidRPr="00470ECF">
      <w:fldChar w:fldCharType="separate"/>
    </w:r>
    <w:r w:rsidRPr="00470ECF">
      <w:t>Ju267</w:t>
    </w:r>
    <w:r w:rsidRPr="00470ECF">
      <w:fldChar w:fldCharType="end"/>
    </w:r>
  </w:p>
  <w:p w:rsidR="00530402" w:rsidRPr="00470ECF" w:rsidRDefault="00530402">
    <w:pPr>
      <w:pStyle w:val="FSHNormalS5"/>
    </w:pPr>
    <w:r w:rsidRPr="00470ECF">
      <w:fldChar w:fldCharType="begin" w:fldLock="1"/>
    </w:r>
    <w:r w:rsidRPr="00470ECF">
      <w:instrText xml:space="preserve"> DOCPROPERTY "MotionarText" *\charformat </w:instrText>
    </w:r>
    <w:r w:rsidRPr="00470ECF">
      <w:fldChar w:fldCharType="separate"/>
    </w:r>
    <w:r w:rsidRPr="00470ECF">
      <w:t>av Tobias Krantz (fp)</w:t>
    </w:r>
    <w:r w:rsidRPr="00470ECF">
      <w:fldChar w:fldCharType="end"/>
    </w:r>
    <w:r w:rsidRPr="00470ECF">
      <w:br/>
    </w:r>
    <w:r w:rsidRPr="00470ECF">
      <w:fldChar w:fldCharType="begin" w:fldLock="1"/>
    </w:r>
    <w:r w:rsidRPr="00470ECF">
      <w:instrText xml:space="preserve"> DOCPROPERTY "SvarFrasKort" *\charformat </w:instrText>
    </w:r>
    <w:r w:rsidRPr="00470ECF">
      <w:fldChar w:fldCharType="end"/>
    </w:r>
  </w:p>
  <w:p w:rsidR="00530402" w:rsidRPr="00470ECF" w:rsidRDefault="00530402">
    <w:pPr>
      <w:pStyle w:val="FSHTitel"/>
    </w:pPr>
    <w:r w:rsidRPr="00470ECF">
      <w:fldChar w:fldCharType="begin" w:fldLock="1"/>
    </w:r>
    <w:r w:rsidRPr="00470ECF">
      <w:instrText xml:space="preserve"> DOCPROPERTY</w:instrText>
    </w:r>
    <w:r w:rsidRPr="00470ECF">
      <w:rPr>
        <w:sz w:val="18"/>
      </w:rPr>
      <w:instrText xml:space="preserve"> "RubrikSvar" *\charformat </w:instrText>
    </w:r>
    <w:r w:rsidRPr="00470ECF">
      <w:fldChar w:fldCharType="separate"/>
    </w:r>
    <w:r w:rsidRPr="00470ECF">
      <w:t>Brott riktade mot företag i Jönköpings län</w:t>
    </w:r>
    <w:r w:rsidRPr="00470ECF">
      <w:fldChar w:fldCharType="end"/>
    </w:r>
  </w:p>
  <w:p w:rsidR="00530402" w:rsidRPr="00470ECF" w:rsidRDefault="00530402" w:rsidP="0053040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ACE1CCC"/>
    <w:lvl w:ilvl="0" w:tplc="0C98879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9021319">
    <w:abstractNumId w:val="13"/>
  </w:num>
  <w:num w:numId="2" w16cid:durableId="1387992963">
    <w:abstractNumId w:val="10"/>
  </w:num>
  <w:num w:numId="3" w16cid:durableId="790712909">
    <w:abstractNumId w:val="11"/>
  </w:num>
  <w:num w:numId="4" w16cid:durableId="642929700">
    <w:abstractNumId w:val="12"/>
  </w:num>
  <w:num w:numId="5" w16cid:durableId="825324453">
    <w:abstractNumId w:val="8"/>
  </w:num>
  <w:num w:numId="6" w16cid:durableId="1242255576">
    <w:abstractNumId w:val="3"/>
  </w:num>
  <w:num w:numId="7" w16cid:durableId="1153251802">
    <w:abstractNumId w:val="2"/>
  </w:num>
  <w:num w:numId="8" w16cid:durableId="765033559">
    <w:abstractNumId w:val="1"/>
  </w:num>
  <w:num w:numId="9" w16cid:durableId="2075424631">
    <w:abstractNumId w:val="0"/>
  </w:num>
  <w:num w:numId="10" w16cid:durableId="1900702551">
    <w:abstractNumId w:val="9"/>
  </w:num>
  <w:num w:numId="11" w16cid:durableId="915433605">
    <w:abstractNumId w:val="7"/>
  </w:num>
  <w:num w:numId="12" w16cid:durableId="2980719">
    <w:abstractNumId w:val="6"/>
  </w:num>
  <w:num w:numId="13" w16cid:durableId="703403824">
    <w:abstractNumId w:val="5"/>
  </w:num>
  <w:num w:numId="14" w16cid:durableId="1421368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2E27C3"/>
    <w:rsid w:val="000465D2"/>
    <w:rsid w:val="00064BC3"/>
    <w:rsid w:val="00072FB9"/>
    <w:rsid w:val="00100531"/>
    <w:rsid w:val="00102B64"/>
    <w:rsid w:val="00110BC6"/>
    <w:rsid w:val="001E1290"/>
    <w:rsid w:val="00201DFB"/>
    <w:rsid w:val="00212FF1"/>
    <w:rsid w:val="00230193"/>
    <w:rsid w:val="002818D3"/>
    <w:rsid w:val="002C2F43"/>
    <w:rsid w:val="002D11A8"/>
    <w:rsid w:val="002E27C3"/>
    <w:rsid w:val="003A374D"/>
    <w:rsid w:val="00470ECF"/>
    <w:rsid w:val="004A0504"/>
    <w:rsid w:val="004E38D9"/>
    <w:rsid w:val="00530402"/>
    <w:rsid w:val="005A41B5"/>
    <w:rsid w:val="00740D6D"/>
    <w:rsid w:val="007B67A7"/>
    <w:rsid w:val="007C6092"/>
    <w:rsid w:val="00891C82"/>
    <w:rsid w:val="009122FA"/>
    <w:rsid w:val="00A053C6"/>
    <w:rsid w:val="00A06AA8"/>
    <w:rsid w:val="00A868DE"/>
    <w:rsid w:val="00B13BF0"/>
    <w:rsid w:val="00C1285C"/>
    <w:rsid w:val="00C27B7D"/>
    <w:rsid w:val="00DC6C70"/>
    <w:rsid w:val="00E22893"/>
    <w:rsid w:val="00E360DE"/>
    <w:rsid w:val="00E75D28"/>
    <w:rsid w:val="00E84F25"/>
    <w:rsid w:val="00EB0DE1"/>
    <w:rsid w:val="00FA2E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4776C5-388A-4297-8F73-1AFCF141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30402"/>
    <w:pPr>
      <w:spacing w:after="250"/>
    </w:pPr>
  </w:style>
  <w:style w:type="paragraph" w:customStyle="1" w:styleId="Hemstlatt">
    <w:name w:val="Hemstl_att"/>
    <w:aliases w:val="HemstPunkt,HemstPunktFlera,HemställansPunkt,Förslagstext"/>
    <w:basedOn w:val="Normal"/>
    <w:next w:val="Normal"/>
    <w:rsid w:val="0053040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698</Words>
  <Characters>3943</Characters>
  <Application>Microsoft Office Word</Application>
  <DocSecurity>4</DocSecurity>
  <Lines>71</Lines>
  <Paragraphs>18</Paragraphs>
  <ScaleCrop>false</ScaleCrop>
  <HeadingPairs>
    <vt:vector size="2" baseType="variant">
      <vt:variant>
        <vt:lpstr>Rubrik</vt:lpstr>
      </vt:variant>
      <vt:variant>
        <vt:i4>1</vt:i4>
      </vt:variant>
    </vt:vector>
  </HeadingPairs>
  <TitlesOfParts>
    <vt:vector size="1" baseType="lpstr">
      <vt:lpstr>Ju267</vt:lpstr>
    </vt:vector>
  </TitlesOfParts>
  <Company>Riksdagen</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Ju267</dc:title>
  <dc:subject>Ju267</dc:subject>
  <dc:creator>Riksdagen</dc:creator>
  <cp:keywords>Riksdagen</cp:keywords>
  <dc:description/>
  <cp:lastModifiedBy>Lars Brink</cp:lastModifiedBy>
  <cp:revision>2</cp:revision>
  <cp:lastPrinted>2005-10-16T07:36:00Z</cp:lastPrinted>
  <dcterms:created xsi:type="dcterms:W3CDTF">2025-12-16T19:21:00Z</dcterms:created>
  <dcterms:modified xsi:type="dcterms:W3CDTF">2025-12-16T19:21:00Z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mot2000_411_2005-09-09</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Brott riktade mot företag i Jönköpings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 riktade mot företag i Jönköpings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Krantz (fp)</vt:lpwstr>
  </property>
  <property fmtid="{D5CDD505-2E9C-101B-9397-08002B2CF9AE}" pid="26" name="MotionarLista">
    <vt:lpwstr>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Ju267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anna.prucha@riksdagen.se</vt:lpwstr>
  </property>
  <property fmtid="{D5CDD505-2E9C-101B-9397-08002B2CF9AE}" pid="45" name="ReservUID">
    <vt:lpwstr>peter jansson</vt:lpwstr>
  </property>
  <property fmtid="{D5CDD505-2E9C-101B-9397-08002B2CF9AE}" pid="46" name="MotionID">
    <vt:lpwstr>20052006000001020112000003000069</vt:lpwstr>
  </property>
  <property fmtid="{D5CDD505-2E9C-101B-9397-08002B2CF9AE}" pid="47" name="datum">
    <vt:lpwstr>050922</vt:lpwstr>
  </property>
  <property fmtid="{D5CDD505-2E9C-101B-9397-08002B2CF9AE}" pid="48" name="avsändar-e-post">
    <vt:lpwstr>anna.prucha@riksdagen.se</vt:lpwstr>
  </property>
  <property fmtid="{D5CDD505-2E9C-101B-9397-08002B2CF9AE}" pid="49" name="id">
    <vt:lpwstr>20052006000001020112000003000069</vt:lpwstr>
  </property>
  <property fmtid="{D5CDD505-2E9C-101B-9397-08002B2CF9AE}" pid="50" name="nummer">
    <vt:lpwstr>267</vt:lpwstr>
  </property>
  <property fmtid="{D5CDD505-2E9C-101B-9397-08002B2CF9AE}" pid="51" name="utskottsbeteckning">
    <vt:lpwstr>Ju</vt:lpwstr>
  </property>
</Properties>
</file>