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7D2C9073074DE4ACDA4058FC4D2E89"/>
        </w:placeholder>
        <w15:appearance w15:val="hidden"/>
        <w:text/>
      </w:sdtPr>
      <w:sdtEndPr/>
      <w:sdtContent>
        <w:p w:rsidRPr="009B062B" w:rsidR="00AF30DD" w:rsidP="009B062B" w:rsidRDefault="00AF30DD" w14:paraId="57B47597" w14:textId="77777777">
          <w:pPr>
            <w:pStyle w:val="RubrikFrslagTIllRiksdagsbeslut"/>
          </w:pPr>
          <w:r w:rsidRPr="009B062B">
            <w:t>Förslag till riksdagsbeslut</w:t>
          </w:r>
        </w:p>
      </w:sdtContent>
    </w:sdt>
    <w:sdt>
      <w:sdtPr>
        <w:alias w:val="Yrkande 1"/>
        <w:tag w:val="3c0a226b-1fe9-4237-b34d-c4b0be7b31b3"/>
        <w:id w:val="-1336377242"/>
        <w:lock w:val="sdtLocked"/>
      </w:sdtPr>
      <w:sdtEndPr/>
      <w:sdtContent>
        <w:p w:rsidR="00686073" w:rsidRDefault="00B74797" w14:paraId="57B47598" w14:textId="71C689BD">
          <w:pPr>
            <w:pStyle w:val="Frslagstext"/>
          </w:pPr>
          <w:r>
            <w:t>Riksdagen ställer sig bakom det som anförs i motionen om att alla beslut bör jämställdhetsprövas och analyseras utifrån hur de gynnar eller missgynnar det underrepresenterade könet, och detta tillkännager riksdagen för regeringen.</w:t>
          </w:r>
        </w:p>
      </w:sdtContent>
    </w:sdt>
    <w:sdt>
      <w:sdtPr>
        <w:alias w:val="Yrkande 2"/>
        <w:tag w:val="6c70967e-3728-4c6c-8d5c-0781de47a2cb"/>
        <w:id w:val="873501072"/>
        <w:lock w:val="sdtLocked"/>
      </w:sdtPr>
      <w:sdtEndPr/>
      <w:sdtContent>
        <w:p w:rsidR="00686073" w:rsidRDefault="00B74797" w14:paraId="57B47599" w14:textId="77777777">
          <w:pPr>
            <w:pStyle w:val="Frslagstext"/>
          </w:pPr>
          <w:r>
            <w:t>Riksdagen ställer sig bakom det som anförs i motionen om att högskolor och universitet bör erbjuda jämställda studiemiljöer som profilering och konkurrensfördel och tillkännager detta för regeringen.</w:t>
          </w:r>
        </w:p>
      </w:sdtContent>
    </w:sdt>
    <w:sdt>
      <w:sdtPr>
        <w:alias w:val="Yrkande 3"/>
        <w:tag w:val="8192cb5d-1ec1-49d4-9bbd-930488eefdde"/>
        <w:id w:val="-1454241613"/>
        <w:lock w:val="sdtLocked"/>
      </w:sdtPr>
      <w:sdtEndPr/>
      <w:sdtContent>
        <w:p w:rsidR="00686073" w:rsidRDefault="00B74797" w14:paraId="57B4759A" w14:textId="77777777">
          <w:pPr>
            <w:pStyle w:val="Frslagstext"/>
          </w:pPr>
          <w:r>
            <w:t>Riksdagen ställer sig bakom det som anförs i motionen om att entreprenöriellt skapande och utveckling bör ges en framträdande roll inom vård- och lärarutbildningar och tillkännager detta för regeringen.</w:t>
          </w:r>
        </w:p>
      </w:sdtContent>
    </w:sdt>
    <w:sdt>
      <w:sdtPr>
        <w:alias w:val="Yrkande 4"/>
        <w:tag w:val="1053b325-ef1f-44ba-a1ff-337ab547d77b"/>
        <w:id w:val="103541752"/>
        <w:lock w:val="sdtLocked"/>
      </w:sdtPr>
      <w:sdtEndPr/>
      <w:sdtContent>
        <w:p w:rsidR="00686073" w:rsidRDefault="00B74797" w14:paraId="57B4759B" w14:textId="77777777">
          <w:pPr>
            <w:pStyle w:val="Frslagstext"/>
          </w:pPr>
          <w:r>
            <w:t>Riksdagen ställer sig bakom det som anförs i motionen om att den finansiella sektorn bör utveckla policyer för att motverka särbehandling av företagare utifrån kön och tillkännager detta för regeringen.</w:t>
          </w:r>
        </w:p>
      </w:sdtContent>
    </w:sdt>
    <w:sdt>
      <w:sdtPr>
        <w:alias w:val="Yrkande 5"/>
        <w:tag w:val="152381d6-840d-4841-8c58-ffa11506ac36"/>
        <w:id w:val="47972480"/>
        <w:lock w:val="sdtLocked"/>
      </w:sdtPr>
      <w:sdtEndPr/>
      <w:sdtContent>
        <w:p w:rsidR="00686073" w:rsidRDefault="00B74797" w14:paraId="57B4759C" w14:textId="77777777">
          <w:pPr>
            <w:pStyle w:val="Frslagstext"/>
          </w:pPr>
          <w:r>
            <w:t>Riksdagen ställer sig bakom det som anförs i motionen om att verkningsfulla styrmedel bör utvecklas för att utjämna könsfördelningen i bolagsstyrelser och fördela den ekonomiska makten och tillkännager detta för regeringen.</w:t>
          </w:r>
        </w:p>
      </w:sdtContent>
    </w:sdt>
    <w:p w:rsidRPr="009B062B" w:rsidR="00AF30DD" w:rsidP="009B062B" w:rsidRDefault="000156D9" w14:paraId="57B4759D" w14:textId="77777777">
      <w:pPr>
        <w:pStyle w:val="Rubrik1"/>
      </w:pPr>
      <w:bookmarkStart w:name="MotionsStart" w:id="0"/>
      <w:bookmarkEnd w:id="0"/>
      <w:r w:rsidRPr="009B062B">
        <w:t>Motivering</w:t>
      </w:r>
    </w:p>
    <w:p w:rsidR="00A3649B" w:rsidP="00A3649B" w:rsidRDefault="00A3649B" w14:paraId="57B4759E" w14:textId="51FB833F">
      <w:pPr>
        <w:pStyle w:val="Normalutanindragellerluft"/>
      </w:pPr>
      <w:r>
        <w:t>Centerpartiet verkar för ett jämlikt och jämställt samhälle, fritt från diskriminering. Alla människors lika värde och rättigheter får endast inskränkas av andra människors fri</w:t>
      </w:r>
      <w:r w:rsidR="00D07E99">
        <w:t>-</w:t>
      </w:r>
      <w:r>
        <w:t xml:space="preserve"> och rättigheter. Ingen har rätt att hindra någon att nå sin fulla potential, göra sin röst hörd och sätta avtryck </w:t>
      </w:r>
      <w:r w:rsidR="00D07E99">
        <w:t xml:space="preserve">i </w:t>
      </w:r>
      <w:r>
        <w:t>yrkeslivet, vetenskapen, affärslivet, konsten, politiken och vardagslivet.</w:t>
      </w:r>
    </w:p>
    <w:p w:rsidRPr="00D07E99" w:rsidR="00A3649B" w:rsidP="00D07E99" w:rsidRDefault="00A3649B" w14:paraId="57B475A0" w14:textId="77777777">
      <w:r w:rsidRPr="00D07E99">
        <w:lastRenderedPageBreak/>
        <w:t>För att detta skall bli verklighet behöver maktstrukturer brytas upp. Framförallt måste män lämna plats åt kvinnor och i vissa sammanhang ska män släppas in i kvinnliga strukturer. Samtidigt behöver kvinnor tidigt medvetandegöras om sin egen kraft och förmåga så att de med full kraft är beredda att inta positioner där de ges möjlighet till makt och inflytande. Män och kvinnor ska uppmuntras att stödja varandra i vardagslivet, yrkeslivet och näringslivet.</w:t>
      </w:r>
    </w:p>
    <w:p w:rsidR="00093F48" w:rsidP="00D07E99" w:rsidRDefault="00D07E99" w14:paraId="57B475A2" w14:textId="756B3E0C">
      <w:r>
        <w:t>Gender b</w:t>
      </w:r>
      <w:r w:rsidRPr="00D07E99" w:rsidR="00A3649B">
        <w:t>udgeting handlar om att synliggöra människorna bakom siffrorna i en budget. Hur fördelas offentliga resurser mellan könen? Hur möter det kvinnors och mäns, flickors och pojkars behov? Och vilka blir effekterna? Det är grundlägg</w:t>
      </w:r>
      <w:r>
        <w:t>ande frågor i ett gender budget</w:t>
      </w:r>
      <w:r w:rsidR="0083723A">
        <w:t>-</w:t>
      </w:r>
      <w:bookmarkStart w:name="_GoBack" w:id="1"/>
      <w:bookmarkEnd w:id="1"/>
      <w:r w:rsidRPr="00D07E99" w:rsidR="00A3649B">
        <w:t>arbete. Budgetprocesser inom stat, landsting/regioner och kommuner b</w:t>
      </w:r>
      <w:r>
        <w:t>ör utformas så att metoder för g</w:t>
      </w:r>
      <w:r w:rsidRPr="00D07E99" w:rsidR="00A3649B">
        <w:t>ender budgeting tillämpas. I årsberättelser och övrig budgetuppföljning i offentlig sekt</w:t>
      </w:r>
      <w:r>
        <w:t>or skall utfall framgå utifrån g</w:t>
      </w:r>
      <w:r w:rsidRPr="00D07E99" w:rsidR="00A3649B">
        <w:t>ender budgeting.</w:t>
      </w:r>
    </w:p>
    <w:p w:rsidRPr="00D07E99" w:rsidR="00D07E99" w:rsidP="00D07E99" w:rsidRDefault="00D07E99" w14:paraId="73F317B3" w14:textId="77777777"/>
    <w:sdt>
      <w:sdtPr>
        <w:alias w:val="CC_Underskrifter"/>
        <w:tag w:val="CC_Underskrifter"/>
        <w:id w:val="583496634"/>
        <w:lock w:val="sdtContentLocked"/>
        <w:placeholder>
          <w:docPart w:val="5AA5E06A1DCA4D26A30EA3A65682602D"/>
        </w:placeholder>
        <w15:appearance w15:val="hidden"/>
      </w:sdtPr>
      <w:sdtEndPr/>
      <w:sdtContent>
        <w:p w:rsidR="004801AC" w:rsidP="001A6DDC" w:rsidRDefault="0083723A" w14:paraId="57B475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Rickard Nordin (C)</w:t>
            </w:r>
          </w:p>
        </w:tc>
      </w:tr>
    </w:tbl>
    <w:p w:rsidR="009572E7" w:rsidRDefault="009572E7" w14:paraId="57B475A7" w14:textId="77777777"/>
    <w:sectPr w:rsidR="009572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75A9" w14:textId="77777777" w:rsidR="001665CE" w:rsidRDefault="001665CE" w:rsidP="000C1CAD">
      <w:pPr>
        <w:spacing w:line="240" w:lineRule="auto"/>
      </w:pPr>
      <w:r>
        <w:separator/>
      </w:r>
    </w:p>
  </w:endnote>
  <w:endnote w:type="continuationSeparator" w:id="0">
    <w:p w14:paraId="57B475AA" w14:textId="77777777" w:rsidR="001665CE" w:rsidRDefault="00166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75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75B0" w14:textId="0CC502B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2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75A7" w14:textId="77777777" w:rsidR="001665CE" w:rsidRDefault="001665CE" w:rsidP="000C1CAD">
      <w:pPr>
        <w:spacing w:line="240" w:lineRule="auto"/>
      </w:pPr>
      <w:r>
        <w:separator/>
      </w:r>
    </w:p>
  </w:footnote>
  <w:footnote w:type="continuationSeparator" w:id="0">
    <w:p w14:paraId="57B475A8" w14:textId="77777777" w:rsidR="001665CE" w:rsidRDefault="00166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B47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475BB" wp14:anchorId="57B4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723A" w14:paraId="57B475BC" w14:textId="77777777">
                          <w:pPr>
                            <w:jc w:val="right"/>
                          </w:pPr>
                          <w:sdt>
                            <w:sdtPr>
                              <w:alias w:val="CC_Noformat_Partikod"/>
                              <w:tag w:val="CC_Noformat_Partikod"/>
                              <w:id w:val="-53464382"/>
                              <w:placeholder>
                                <w:docPart w:val="5688C59EF3A047F9AB4D17330A5B3D73"/>
                              </w:placeholder>
                              <w:text/>
                            </w:sdtPr>
                            <w:sdtEndPr/>
                            <w:sdtContent>
                              <w:r w:rsidR="00A3649B">
                                <w:t>C</w:t>
                              </w:r>
                            </w:sdtContent>
                          </w:sdt>
                          <w:sdt>
                            <w:sdtPr>
                              <w:alias w:val="CC_Noformat_Partinummer"/>
                              <w:tag w:val="CC_Noformat_Partinummer"/>
                              <w:id w:val="-1709555926"/>
                              <w:placeholder>
                                <w:docPart w:val="DB15BA4DC7C64C54BA744546326DFA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B4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7E99" w14:paraId="57B475BC" w14:textId="77777777">
                    <w:pPr>
                      <w:jc w:val="right"/>
                    </w:pPr>
                    <w:sdt>
                      <w:sdtPr>
                        <w:alias w:val="CC_Noformat_Partikod"/>
                        <w:tag w:val="CC_Noformat_Partikod"/>
                        <w:id w:val="-53464382"/>
                        <w:placeholder>
                          <w:docPart w:val="5688C59EF3A047F9AB4D17330A5B3D73"/>
                        </w:placeholder>
                        <w:text/>
                      </w:sdtPr>
                      <w:sdtEndPr/>
                      <w:sdtContent>
                        <w:r w:rsidR="00A3649B">
                          <w:t>C</w:t>
                        </w:r>
                      </w:sdtContent>
                    </w:sdt>
                    <w:sdt>
                      <w:sdtPr>
                        <w:alias w:val="CC_Noformat_Partinummer"/>
                        <w:tag w:val="CC_Noformat_Partinummer"/>
                        <w:id w:val="-1709555926"/>
                        <w:placeholder>
                          <w:docPart w:val="DB15BA4DC7C64C54BA744546326DFA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7B47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723A" w14:paraId="57B475AD" w14:textId="77777777">
    <w:pPr>
      <w:jc w:val="right"/>
    </w:pPr>
    <w:sdt>
      <w:sdtPr>
        <w:alias w:val="CC_Noformat_Partikod"/>
        <w:tag w:val="CC_Noformat_Partikod"/>
        <w:id w:val="559911109"/>
        <w:text/>
      </w:sdtPr>
      <w:sdtEndPr/>
      <w:sdtContent>
        <w:r w:rsidR="00A3649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B475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723A" w14:paraId="57B475B1" w14:textId="77777777">
    <w:pPr>
      <w:jc w:val="right"/>
    </w:pPr>
    <w:sdt>
      <w:sdtPr>
        <w:alias w:val="CC_Noformat_Partikod"/>
        <w:tag w:val="CC_Noformat_Partikod"/>
        <w:id w:val="1471015553"/>
        <w:text/>
      </w:sdtPr>
      <w:sdtEndPr/>
      <w:sdtContent>
        <w:r w:rsidR="00A3649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3723A" w14:paraId="28468E2D" w14:textId="77777777">
    <w:pPr>
      <w:pStyle w:val="FSHNormal"/>
      <w:spacing w:before="40"/>
    </w:pPr>
    <w:sdt>
      <w:sdtPr>
        <w:alias w:val="CC_Noformat_Motionstyp"/>
        <w:tag w:val="CC_Noformat_Motionstyp"/>
        <w:id w:val="1162973129"/>
        <w:lock w:val="sdtContentLocked"/>
        <w:placeholder>
          <w:docPart w:val="06FB0EC0DA164FA983E2A3833EA0B3B0"/>
        </w:placeholder>
        <w15:appearance w15:val="hidden"/>
        <w:text/>
      </w:sdtPr>
      <w:sdtEndPr/>
      <w:sdtContent>
        <w:r>
          <w:t>Enskild motion</w:t>
        </w:r>
      </w:sdtContent>
    </w:sdt>
  </w:p>
  <w:p w:rsidRPr="008227B3" w:rsidR="007A5507" w:rsidP="008227B3" w:rsidRDefault="0083723A" w14:paraId="57B475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723A" w14:paraId="57B475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7A5507" w:rsidP="00E03A3D" w:rsidRDefault="0083723A" w14:paraId="57B475B6" w14:textId="77777777">
    <w:pPr>
      <w:pStyle w:val="Motionr"/>
    </w:pPr>
    <w:sdt>
      <w:sdtPr>
        <w:alias w:val="CC_Noformat_Avtext"/>
        <w:tag w:val="CC_Noformat_Avtext"/>
        <w:id w:val="-2020768203"/>
        <w:lock w:val="sdtContentLocked"/>
        <w15:appearance w15:val="hidden"/>
        <w:text/>
      </w:sdtPr>
      <w:sdtEndPr/>
      <w:sdtContent>
        <w:r>
          <w:t>av Ola Johansson och Rickard Nordin (båda C)</w:t>
        </w:r>
      </w:sdtContent>
    </w:sdt>
  </w:p>
  <w:sdt>
    <w:sdtPr>
      <w:alias w:val="CC_Noformat_Rubtext"/>
      <w:tag w:val="CC_Noformat_Rubtext"/>
      <w:id w:val="-218060500"/>
      <w:lock w:val="sdtLocked"/>
      <w15:appearance w15:val="hidden"/>
      <w:text/>
    </w:sdtPr>
    <w:sdtEndPr/>
    <w:sdtContent>
      <w:p w:rsidR="007A5507" w:rsidP="00283E0F" w:rsidRDefault="00A3649B" w14:paraId="57B475B7" w14:textId="3703DF39">
        <w:pPr>
          <w:pStyle w:val="FSHRub2"/>
        </w:pPr>
        <w:r>
          <w:t>Jämställd ekonomi</w:t>
        </w:r>
      </w:p>
    </w:sdtContent>
  </w:sdt>
  <w:sdt>
    <w:sdtPr>
      <w:alias w:val="CC_Boilerplate_3"/>
      <w:tag w:val="CC_Boilerplate_3"/>
      <w:id w:val="1606463544"/>
      <w:lock w:val="sdtContentLocked"/>
      <w15:appearance w15:val="hidden"/>
      <w:text w:multiLine="1"/>
    </w:sdtPr>
    <w:sdtEndPr/>
    <w:sdtContent>
      <w:p w:rsidR="007A5507" w:rsidP="00283E0F" w:rsidRDefault="007A5507" w14:paraId="57B47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242BD"/>
    <w:multiLevelType w:val="hybridMultilevel"/>
    <w:tmpl w:val="489A90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64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C9B"/>
    <w:rsid w:val="001544D6"/>
    <w:rsid w:val="001545B9"/>
    <w:rsid w:val="00157681"/>
    <w:rsid w:val="00160034"/>
    <w:rsid w:val="001600AA"/>
    <w:rsid w:val="00160AE9"/>
    <w:rsid w:val="00161EC6"/>
    <w:rsid w:val="0016354B"/>
    <w:rsid w:val="00163AAF"/>
    <w:rsid w:val="0016444A"/>
    <w:rsid w:val="001654D5"/>
    <w:rsid w:val="00165805"/>
    <w:rsid w:val="001665CE"/>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DDC"/>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2F98"/>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858"/>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073"/>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23A"/>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300"/>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2E7"/>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49B"/>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797"/>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769"/>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E9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DD9"/>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47596"/>
  <w15:chartTrackingRefBased/>
  <w15:docId w15:val="{E30C2837-7CA2-423A-95FD-E80C0803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7D2C9073074DE4ACDA4058FC4D2E89"/>
        <w:category>
          <w:name w:val="Allmänt"/>
          <w:gallery w:val="placeholder"/>
        </w:category>
        <w:types>
          <w:type w:val="bbPlcHdr"/>
        </w:types>
        <w:behaviors>
          <w:behavior w:val="content"/>
        </w:behaviors>
        <w:guid w:val="{B22DDE6C-9A6C-44B2-8A11-5C06A998151D}"/>
      </w:docPartPr>
      <w:docPartBody>
        <w:p w:rsidR="003155DD" w:rsidRDefault="009D6CA5">
          <w:pPr>
            <w:pStyle w:val="1A7D2C9073074DE4ACDA4058FC4D2E89"/>
          </w:pPr>
          <w:r w:rsidRPr="009A726D">
            <w:rPr>
              <w:rStyle w:val="Platshllartext"/>
            </w:rPr>
            <w:t>Klicka här för att ange text.</w:t>
          </w:r>
        </w:p>
      </w:docPartBody>
    </w:docPart>
    <w:docPart>
      <w:docPartPr>
        <w:name w:val="5AA5E06A1DCA4D26A30EA3A65682602D"/>
        <w:category>
          <w:name w:val="Allmänt"/>
          <w:gallery w:val="placeholder"/>
        </w:category>
        <w:types>
          <w:type w:val="bbPlcHdr"/>
        </w:types>
        <w:behaviors>
          <w:behavior w:val="content"/>
        </w:behaviors>
        <w:guid w:val="{9662EDE4-4588-4E76-916A-A11AE73B887D}"/>
      </w:docPartPr>
      <w:docPartBody>
        <w:p w:rsidR="003155DD" w:rsidRDefault="009D6CA5">
          <w:pPr>
            <w:pStyle w:val="5AA5E06A1DCA4D26A30EA3A65682602D"/>
          </w:pPr>
          <w:r w:rsidRPr="002551EA">
            <w:rPr>
              <w:rStyle w:val="Platshllartext"/>
              <w:color w:val="808080" w:themeColor="background1" w:themeShade="80"/>
            </w:rPr>
            <w:t>[Motionärernas namn]</w:t>
          </w:r>
        </w:p>
      </w:docPartBody>
    </w:docPart>
    <w:docPart>
      <w:docPartPr>
        <w:name w:val="5688C59EF3A047F9AB4D17330A5B3D73"/>
        <w:category>
          <w:name w:val="Allmänt"/>
          <w:gallery w:val="placeholder"/>
        </w:category>
        <w:types>
          <w:type w:val="bbPlcHdr"/>
        </w:types>
        <w:behaviors>
          <w:behavior w:val="content"/>
        </w:behaviors>
        <w:guid w:val="{FC056843-D3D7-485B-A42A-32BAD05F4347}"/>
      </w:docPartPr>
      <w:docPartBody>
        <w:p w:rsidR="003155DD" w:rsidRDefault="009D6CA5">
          <w:pPr>
            <w:pStyle w:val="5688C59EF3A047F9AB4D17330A5B3D73"/>
          </w:pPr>
          <w:r>
            <w:rPr>
              <w:rStyle w:val="Platshllartext"/>
            </w:rPr>
            <w:t xml:space="preserve"> </w:t>
          </w:r>
        </w:p>
      </w:docPartBody>
    </w:docPart>
    <w:docPart>
      <w:docPartPr>
        <w:name w:val="DB15BA4DC7C64C54BA744546326DFA7F"/>
        <w:category>
          <w:name w:val="Allmänt"/>
          <w:gallery w:val="placeholder"/>
        </w:category>
        <w:types>
          <w:type w:val="bbPlcHdr"/>
        </w:types>
        <w:behaviors>
          <w:behavior w:val="content"/>
        </w:behaviors>
        <w:guid w:val="{DE56073B-68A4-48D3-9E83-FC49E84D83A1}"/>
      </w:docPartPr>
      <w:docPartBody>
        <w:p w:rsidR="003155DD" w:rsidRDefault="009D6CA5">
          <w:pPr>
            <w:pStyle w:val="DB15BA4DC7C64C54BA744546326DFA7F"/>
          </w:pPr>
          <w:r>
            <w:t xml:space="preserve"> </w:t>
          </w:r>
        </w:p>
      </w:docPartBody>
    </w:docPart>
    <w:docPart>
      <w:docPartPr>
        <w:name w:val="06FB0EC0DA164FA983E2A3833EA0B3B0"/>
        <w:category>
          <w:name w:val="Allmänt"/>
          <w:gallery w:val="placeholder"/>
        </w:category>
        <w:types>
          <w:type w:val="bbPlcHdr"/>
        </w:types>
        <w:behaviors>
          <w:behavior w:val="content"/>
        </w:behaviors>
        <w:guid w:val="{777866D4-017D-4A18-9326-4FC146E6FB83}"/>
      </w:docPartPr>
      <w:docPartBody>
        <w:p w:rsidR="003155DD" w:rsidRDefault="00141A76" w:rsidP="00141A76">
          <w:pPr>
            <w:pStyle w:val="06FB0EC0DA164FA983E2A3833EA0B3B0"/>
          </w:pPr>
          <w:r>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76"/>
    <w:rsid w:val="00141A76"/>
    <w:rsid w:val="003155DD"/>
    <w:rsid w:val="009D6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1A76"/>
  </w:style>
  <w:style w:type="paragraph" w:customStyle="1" w:styleId="1A7D2C9073074DE4ACDA4058FC4D2E89">
    <w:name w:val="1A7D2C9073074DE4ACDA4058FC4D2E89"/>
  </w:style>
  <w:style w:type="paragraph" w:customStyle="1" w:styleId="7E143D7B41FF421A8838C1669A13A94E">
    <w:name w:val="7E143D7B41FF421A8838C1669A13A94E"/>
  </w:style>
  <w:style w:type="paragraph" w:customStyle="1" w:styleId="1ED6ED660C684B528610A9BE67B5E251">
    <w:name w:val="1ED6ED660C684B528610A9BE67B5E251"/>
  </w:style>
  <w:style w:type="paragraph" w:customStyle="1" w:styleId="5AA5E06A1DCA4D26A30EA3A65682602D">
    <w:name w:val="5AA5E06A1DCA4D26A30EA3A65682602D"/>
  </w:style>
  <w:style w:type="paragraph" w:customStyle="1" w:styleId="5688C59EF3A047F9AB4D17330A5B3D73">
    <w:name w:val="5688C59EF3A047F9AB4D17330A5B3D73"/>
  </w:style>
  <w:style w:type="paragraph" w:customStyle="1" w:styleId="DB15BA4DC7C64C54BA744546326DFA7F">
    <w:name w:val="DB15BA4DC7C64C54BA744546326DFA7F"/>
  </w:style>
  <w:style w:type="paragraph" w:customStyle="1" w:styleId="06FB0EC0DA164FA983E2A3833EA0B3B0">
    <w:name w:val="06FB0EC0DA164FA983E2A3833EA0B3B0"/>
    <w:rsid w:val="00141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4EFFC-834A-4008-879B-D0126FE0B447}"/>
</file>

<file path=customXml/itemProps2.xml><?xml version="1.0" encoding="utf-8"?>
<ds:datastoreItem xmlns:ds="http://schemas.openxmlformats.org/officeDocument/2006/customXml" ds:itemID="{7843F127-1477-46EB-9C47-23865F68AD6D}"/>
</file>

<file path=customXml/itemProps3.xml><?xml version="1.0" encoding="utf-8"?>
<ds:datastoreItem xmlns:ds="http://schemas.openxmlformats.org/officeDocument/2006/customXml" ds:itemID="{409CF759-2CBB-4750-8BC5-F7005EAEEB2A}"/>
</file>

<file path=docProps/app.xml><?xml version="1.0" encoding="utf-8"?>
<Properties xmlns="http://schemas.openxmlformats.org/officeDocument/2006/extended-properties" xmlns:vt="http://schemas.openxmlformats.org/officeDocument/2006/docPropsVTypes">
  <Template>Normal</Template>
  <TotalTime>25</TotalTime>
  <Pages>2</Pages>
  <Words>357</Words>
  <Characters>2132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Jämställd ekonomi</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