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9CCE88295EF5472B9EB771F77EA268AD"/>
        </w:placeholder>
        <w:group/>
      </w:sdtPr>
      <w:sdtEndPr>
        <w:rPr>
          <w:b w:val="0"/>
        </w:rPr>
      </w:sdtEndPr>
      <w:sdtContent>
        <w:p w14:paraId="07850615"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23EA789F" wp14:editId="75223916">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154713FF" w14:textId="21BC5114" w:rsidR="00907069" w:rsidRDefault="00C85FE1" w:rsidP="001C2731">
          <w:pPr>
            <w:pStyle w:val="Sidhuvud"/>
            <w:ind w:left="3969" w:right="-567"/>
          </w:pPr>
          <w:r>
            <w:t>Riksdagså</w:t>
          </w:r>
          <w:r w:rsidR="00907069">
            <w:t xml:space="preserve">r: </w:t>
          </w:r>
          <w:sdt>
            <w:sdtPr>
              <w:alias w:val="Ar"/>
              <w:tag w:val="Ar"/>
              <w:id w:val="-280807286"/>
              <w:placeholder>
                <w:docPart w:val="A1E420D51D7D4A54812057B73EC1EDDE"/>
              </w:placeholder>
              <w:dataBinding w:prefixMappings="xmlns:ns0='http://rk.se/faktapm' " w:xpath="/ns0:faktaPM[1]/ns0:Ar[1]" w:storeItemID="{0B9A7431-9D19-4C2A-8E12-639802D7B40B}"/>
              <w:comboBox w:lastValue="2024/25">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EA212A">
                <w:t>2024/25</w:t>
              </w:r>
            </w:sdtContent>
          </w:sdt>
        </w:p>
        <w:p w14:paraId="62D6D23C" w14:textId="277435A0"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A2A5025773984D4BA648F426511A2493"/>
              </w:placeholder>
              <w:dataBinding w:prefixMappings="xmlns:ns0='http://rk.se/faktapm' " w:xpath="/ns0:faktaPM[1]/ns0:Nr[1]" w:storeItemID="{0B9A7431-9D19-4C2A-8E12-639802D7B40B}"/>
              <w:text/>
            </w:sdtPr>
            <w:sdtEndPr/>
            <w:sdtContent>
              <w:r w:rsidR="00EA212A">
                <w:t>17</w:t>
              </w:r>
            </w:sdtContent>
          </w:sdt>
        </w:p>
        <w:sdt>
          <w:sdtPr>
            <w:alias w:val="Datum"/>
            <w:tag w:val="Datum"/>
            <w:id w:val="-363979562"/>
            <w:placeholder>
              <w:docPart w:val="717E21916CF74444B6CCC3CB98D8147B"/>
            </w:placeholder>
            <w:dataBinding w:prefixMappings="xmlns:ns0='http://rk.se/faktapm' " w:xpath="/ns0:faktaPM[1]/ns0:UppDat[1]" w:storeItemID="{0B9A7431-9D19-4C2A-8E12-639802D7B40B}"/>
            <w:date w:fullDate="2025-03-06T00:00:00Z">
              <w:dateFormat w:val="yyyy-MM-dd"/>
              <w:lid w:val="sv-SE"/>
              <w:storeMappedDataAs w:val="dateTime"/>
              <w:calendar w:val="gregorian"/>
            </w:date>
          </w:sdtPr>
          <w:sdtEndPr/>
          <w:sdtContent>
            <w:p w14:paraId="664C3544" w14:textId="36DF17A0" w:rsidR="00907069" w:rsidRDefault="00EA212A" w:rsidP="001C2731">
              <w:pPr>
                <w:pStyle w:val="Sidhuvud"/>
                <w:spacing w:after="960"/>
                <w:ind w:left="3969" w:right="-567"/>
              </w:pPr>
              <w:r>
                <w:t>2025-03-06</w:t>
              </w:r>
            </w:p>
          </w:sdtContent>
        </w:sdt>
      </w:sdtContent>
    </w:sdt>
    <w:p w14:paraId="14A45A02" w14:textId="3CE311DD" w:rsidR="007D542F" w:rsidRDefault="006E7363" w:rsidP="007D542F">
      <w:pPr>
        <w:pStyle w:val="Rubrik"/>
      </w:pPr>
      <w:sdt>
        <w:sdtPr>
          <w:id w:val="886605850"/>
          <w:lock w:val="contentLocked"/>
          <w:placeholder>
            <w:docPart w:val="9CCE88295EF5472B9EB771F77EA268AD"/>
          </w:placeholder>
          <w:group/>
        </w:sdtPr>
        <w:sdtEndPr/>
        <w:sdtContent>
          <w:sdt>
            <w:sdtPr>
              <w:id w:val="-1141882450"/>
              <w:placeholder>
                <w:docPart w:val="36261159D1A94BEDBBBCB7F6BA6EF048"/>
              </w:placeholder>
              <w:dataBinding w:prefixMappings="xmlns:ns0='http://rk.se/faktapm' " w:xpath="/ns0:faktaPM[1]/ns0:Titel[1]" w:storeItemID="{0B9A7431-9D19-4C2A-8E12-639802D7B40B}"/>
              <w:text/>
            </w:sdtPr>
            <w:sdtEndPr/>
            <w:sdtContent>
              <w:r w:rsidR="00AE105F">
                <w:t>Rådets beslut om undertecknande och ingående av avtal om digital handel mellan Europeiska unionen och Republiken Singapore</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31DD991DBA1E4653A366491090A36266"/>
            </w:placeholder>
            <w15:repeatingSectionItem/>
          </w:sdtPr>
          <w:sdtEndPr/>
          <w:sdtContent>
            <w:p w14:paraId="001DAC36" w14:textId="3863A00F" w:rsidR="007D542F" w:rsidRDefault="006E7363" w:rsidP="007D542F">
              <w:pPr>
                <w:pStyle w:val="Brdtext"/>
              </w:pPr>
              <w:sdt>
                <w:sdtPr>
                  <w:rPr>
                    <w:rStyle w:val="Departement"/>
                  </w:rPr>
                  <w:id w:val="19440330"/>
                  <w:placeholder>
                    <w:docPart w:val="A29635DCBCDD44A39E8F0C75C83B3261"/>
                  </w:placeholder>
                  <w:dataBinding w:prefixMappings="xmlns:ns0='http://rk.se/faktapm' " w:xpath="/ns0:faktaPM[1]/ns0:DepLista[1]/ns0:Item[1]/ns0:Departementsnamn[1]" w:storeItemID="{0B9A7431-9D19-4C2A-8E12-639802D7B40B}"/>
                  <w:comboBox w:lastValue="Utrike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AE105F">
                    <w:rPr>
                      <w:rStyle w:val="Departement"/>
                    </w:rPr>
                    <w:t>Utrikesdepartementet</w:t>
                  </w:r>
                </w:sdtContent>
              </w:sdt>
              <w:r w:rsidR="007D542F">
                <w:t xml:space="preserve"> </w:t>
              </w:r>
            </w:p>
          </w:sdtContent>
        </w:sdt>
      </w:sdtContent>
    </w:sdt>
    <w:bookmarkStart w:id="0" w:name="_Toc93996727"/>
    <w:p w14:paraId="0D6450E9" w14:textId="77777777" w:rsidR="007D542F" w:rsidRDefault="006E7363" w:rsidP="00AC59D3">
      <w:pPr>
        <w:pStyle w:val="Rubrik2utannumrering"/>
      </w:pPr>
      <w:sdt>
        <w:sdtPr>
          <w:id w:val="-208794150"/>
          <w:lock w:val="contentLocked"/>
          <w:placeholder>
            <w:docPart w:val="9CCE88295EF5472B9EB771F77EA268AD"/>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31DD991DBA1E4653A366491090A36266"/>
            </w:placeholder>
            <w15:repeatingSectionItem/>
          </w:sdtPr>
          <w:sdtEndPr/>
          <w:sdtContent>
            <w:p w14:paraId="5C80C473" w14:textId="5AD8A9A1" w:rsidR="00390335" w:rsidRDefault="006E7363" w:rsidP="002F204A">
              <w:pPr>
                <w:pStyle w:val="Brdtext"/>
                <w:tabs>
                  <w:tab w:val="clear" w:pos="1701"/>
                  <w:tab w:val="clear" w:pos="3600"/>
                  <w:tab w:val="left" w:pos="2835"/>
                </w:tabs>
                <w:spacing w:after="80"/>
                <w:ind w:left="2835" w:hanging="2835"/>
              </w:pPr>
              <w:sdt>
                <w:sdtPr>
                  <w:id w:val="-1666781584"/>
                  <w:placeholder>
                    <w:docPart w:val="6DEA1F9510C5426DA2084333F7B420BC"/>
                  </w:placeholder>
                  <w:dataBinding w:prefixMappings="xmlns:ns0='http://rk.se/faktapm' " w:xpath="/ns0:faktaPM[1]/ns0:DokLista[1]/ns0:DokItem[1]/ns0:Beteckning[1]" w:storeItemID="{0B9A7431-9D19-4C2A-8E12-639802D7B40B}"/>
                  <w:text/>
                </w:sdtPr>
                <w:sdtEndPr/>
                <w:sdtContent>
                  <w:r w:rsidR="00AE105F">
                    <w:t>COM (2025) 22</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7B18CA8EE7B14BE980F3695A86D902EF"/>
                  </w:placeholder>
                  <w:dataBinding w:prefixMappings="xmlns:ns0='http://rk.se/faktapm' " w:xpath="/ns0:faktaPM[1]/ns0:DokLista[1]/ns0:DokItem[1]/ns0:Celexnummer[1]" w:storeItemID="{0B9A7431-9D19-4C2A-8E12-639802D7B40B}"/>
                  <w:text/>
                </w:sdtPr>
                <w:sdtEndPr/>
                <w:sdtContent>
                  <w:r w:rsidR="00EA212A" w:rsidRPr="00EA212A">
                    <w:t>52025PC0022</w:t>
                  </w:r>
                </w:sdtContent>
              </w:sdt>
            </w:p>
            <w:p w14:paraId="52FD54C3" w14:textId="046734EC" w:rsidR="007D542F" w:rsidRDefault="006E7363" w:rsidP="00390335">
              <w:pPr>
                <w:pStyle w:val="Brdtext"/>
                <w:tabs>
                  <w:tab w:val="clear" w:pos="1701"/>
                  <w:tab w:val="clear" w:pos="3600"/>
                </w:tabs>
              </w:pPr>
              <w:sdt>
                <w:sdtPr>
                  <w:id w:val="-1736688595"/>
                  <w:placeholder>
                    <w:docPart w:val="24E1ED1A8C73435F96EBD3DC7231CDC3"/>
                  </w:placeholder>
                  <w:dataBinding w:prefixMappings="xmlns:ns0='http://rk.se/faktapm' " w:xpath="/ns0:faktaPM[1]/ns0:DokLista[1]/ns0:DokItem[1]/ns0:DokTitel[1]" w:storeItemID="{0B9A7431-9D19-4C2A-8E12-639802D7B40B}"/>
                  <w:text/>
                </w:sdtPr>
                <w:sdtEndPr/>
                <w:sdtContent>
                  <w:r w:rsidR="00AE105F">
                    <w:t>Förslag till RÅDETS BESLUT om undertecknande, på Europeiska unionens vägnar, av avtalet om digital handel mellan den Europeiska unionen och Republiken Singapore.</w:t>
                  </w:r>
                </w:sdtContent>
              </w:sdt>
            </w:p>
          </w:sdtContent>
        </w:sdt>
        <w:bookmarkStart w:id="1" w:name="_Toc93996728" w:displacedByCustomXml="next"/>
        <w:sdt>
          <w:sdtPr>
            <w:id w:val="1048566705"/>
            <w:placeholder>
              <w:docPart w:val="4A8C6C0771D745AAA7B65DB792296E1F"/>
            </w:placeholder>
            <w15:repeatingSectionItem/>
          </w:sdtPr>
          <w:sdtEndPr/>
          <w:sdtContent>
            <w:p w14:paraId="5A517649" w14:textId="1B9A211A" w:rsidR="00AE105F" w:rsidRDefault="006E7363" w:rsidP="002F204A">
              <w:pPr>
                <w:pStyle w:val="Brdtext"/>
                <w:tabs>
                  <w:tab w:val="clear" w:pos="1701"/>
                  <w:tab w:val="clear" w:pos="3600"/>
                  <w:tab w:val="left" w:pos="2835"/>
                </w:tabs>
                <w:spacing w:after="80"/>
                <w:ind w:left="2835" w:hanging="2835"/>
              </w:pPr>
              <w:sdt>
                <w:sdtPr>
                  <w:id w:val="-2086755439"/>
                  <w:placeholder>
                    <w:docPart w:val="E0AB8EE84AAD4921A246EC4D672CFC74"/>
                  </w:placeholder>
                  <w:dataBinding w:prefixMappings="xmlns:ns0='http://rk.se/faktapm' " w:xpath="/ns0:faktaPM[1]/ns0:DokLista[1]/ns0:DokItem[2]/ns0:Beteckning[1]" w:storeItemID="{0B9A7431-9D19-4C2A-8E12-639802D7B40B}"/>
                  <w:text/>
                </w:sdtPr>
                <w:sdtEndPr/>
                <w:sdtContent>
                  <w:r w:rsidR="00AE105F">
                    <w:t>COM(2025) 23</w:t>
                  </w:r>
                </w:sdtContent>
              </w:sdt>
              <w:r w:rsidR="00AE105F">
                <w:t xml:space="preserve"> </w:t>
              </w:r>
              <w:r w:rsidR="00AE105F">
                <w:tab/>
              </w:r>
              <w:proofErr w:type="spellStart"/>
              <w:r w:rsidR="00AE105F">
                <w:t>Celexnummer</w:t>
              </w:r>
              <w:proofErr w:type="spellEnd"/>
              <w:r w:rsidR="00AE105F">
                <w:t xml:space="preserve"> </w:t>
              </w:r>
              <w:sdt>
                <w:sdtPr>
                  <w:id w:val="1362470527"/>
                  <w:placeholder>
                    <w:docPart w:val="E6D0E2CDC09D4FAD99E7033B494A4EFE"/>
                  </w:placeholder>
                  <w:dataBinding w:prefixMappings="xmlns:ns0='http://rk.se/faktapm' " w:xpath="/ns0:faktaPM[1]/ns0:DokLista[1]/ns0:DokItem[2]/ns0:Celexnummer[1]" w:storeItemID="{0B9A7431-9D19-4C2A-8E12-639802D7B40B}"/>
                  <w:text/>
                </w:sdtPr>
                <w:sdtEndPr/>
                <w:sdtContent>
                  <w:r w:rsidR="00EA212A" w:rsidRPr="00EA212A">
                    <w:t>52025PC0023</w:t>
                  </w:r>
                </w:sdtContent>
              </w:sdt>
            </w:p>
            <w:p w14:paraId="0233A85D" w14:textId="5F24E316" w:rsidR="00AE105F" w:rsidRDefault="006E7363" w:rsidP="00390335">
              <w:pPr>
                <w:pStyle w:val="Brdtext"/>
                <w:tabs>
                  <w:tab w:val="clear" w:pos="1701"/>
                  <w:tab w:val="clear" w:pos="3600"/>
                </w:tabs>
              </w:pPr>
              <w:sdt>
                <w:sdtPr>
                  <w:id w:val="-1135710837"/>
                  <w:placeholder>
                    <w:docPart w:val="776E2A9133D64A1CB89A897F45068BC3"/>
                  </w:placeholder>
                  <w:dataBinding w:prefixMappings="xmlns:ns0='http://rk.se/faktapm' " w:xpath="/ns0:faktaPM[1]/ns0:DokLista[1]/ns0:DokItem[2]/ns0:DokTitel[1]" w:storeItemID="{0B9A7431-9D19-4C2A-8E12-639802D7B40B}"/>
                  <w:text/>
                </w:sdtPr>
                <w:sdtEndPr/>
                <w:sdtContent>
                  <w:r w:rsidR="00AE105F">
                    <w:t>Förslag till RÅDETS BESLUT om ingående, på Europeiska unionens vägnar, av avtalet om digital handel mellan Europeiska unionen och Republiken Singapore.</w:t>
                  </w:r>
                </w:sdtContent>
              </w:sdt>
            </w:p>
          </w:sdtContent>
        </w:sdt>
      </w:sdtContent>
    </w:sdt>
    <w:p w14:paraId="5BA998DA" w14:textId="77777777" w:rsidR="007D542F" w:rsidRDefault="006E7363" w:rsidP="00721D8B">
      <w:pPr>
        <w:pStyle w:val="Rubrik1utannumrering"/>
      </w:pPr>
      <w:sdt>
        <w:sdtPr>
          <w:id w:val="1122497011"/>
          <w:lock w:val="contentLocked"/>
          <w:placeholder>
            <w:docPart w:val="9CCE88295EF5472B9EB771F77EA268AD"/>
          </w:placeholder>
          <w:group/>
        </w:sdtPr>
        <w:sdtEndPr/>
        <w:sdtContent>
          <w:r w:rsidR="007D542F">
            <w:t>Sammanfattning</w:t>
          </w:r>
          <w:bookmarkEnd w:id="1"/>
        </w:sdtContent>
      </w:sdt>
    </w:p>
    <w:p w14:paraId="3AB39565" w14:textId="4DA092DC" w:rsidR="00AE105F" w:rsidRPr="00E201FF" w:rsidRDefault="00AE105F" w:rsidP="00AE105F">
      <w:pPr>
        <w:pStyle w:val="Brdtext"/>
        <w:jc w:val="both"/>
      </w:pPr>
      <w:bookmarkStart w:id="2" w:name="_Toc93996729"/>
      <w:r w:rsidRPr="00E201FF">
        <w:t xml:space="preserve">Den 31 januari 2025 presenterade </w:t>
      </w:r>
      <w:r w:rsidR="007826C7">
        <w:t>EU-</w:t>
      </w:r>
      <w:r w:rsidRPr="00E201FF">
        <w:t xml:space="preserve">kommissionen ett förslag till rådsbeslut om undertecknande och ingående av </w:t>
      </w:r>
      <w:r>
        <w:t xml:space="preserve">ett avtal om digital handel mellan Europeiska unionen och Singapore. Avtalet ligger i linje med EU:s handelspolitiska översyn och med strategin om samarbete med den </w:t>
      </w:r>
      <w:proofErr w:type="spellStart"/>
      <w:r>
        <w:t>indopacifiska</w:t>
      </w:r>
      <w:proofErr w:type="spellEnd"/>
      <w:r>
        <w:t xml:space="preserve"> regionen. Det innebär också </w:t>
      </w:r>
      <w:r w:rsidRPr="00E201FF">
        <w:t>en vidareutveckling av det icke-bindande digitala partnerskap som tidigare ingåtts mellan EU och Singapore</w:t>
      </w:r>
      <w:r>
        <w:t xml:space="preserve"> samt de digitala </w:t>
      </w:r>
      <w:proofErr w:type="spellStart"/>
      <w:r>
        <w:t>handelsprinciper</w:t>
      </w:r>
      <w:proofErr w:type="spellEnd"/>
      <w:r>
        <w:t xml:space="preserve"> parterna kommit överens om</w:t>
      </w:r>
      <w:r w:rsidRPr="00E201FF">
        <w:t xml:space="preserve">. </w:t>
      </w:r>
    </w:p>
    <w:p w14:paraId="16770CE6" w14:textId="3A4BEEA6" w:rsidR="00AE105F" w:rsidRDefault="00AE105F" w:rsidP="00AE105F">
      <w:pPr>
        <w:pStyle w:val="Brdtext"/>
        <w:jc w:val="both"/>
      </w:pPr>
      <w:r w:rsidRPr="0083042A">
        <w:t xml:space="preserve">Avtalet om digital handel mellan EU och </w:t>
      </w:r>
      <w:r>
        <w:t>Singapore är ett fristående avtal som knyter an till det</w:t>
      </w:r>
      <w:r w:rsidRPr="0083042A">
        <w:t xml:space="preserve"> existerande</w:t>
      </w:r>
      <w:r>
        <w:t xml:space="preserve"> bilaterala</w:t>
      </w:r>
      <w:r w:rsidRPr="0083042A">
        <w:t xml:space="preserve"> </w:t>
      </w:r>
      <w:r w:rsidR="00203648">
        <w:t>fri</w:t>
      </w:r>
      <w:r w:rsidRPr="0083042A">
        <w:t>handelsavtalet från 201</w:t>
      </w:r>
      <w:r>
        <w:t>9. Avtalets innehåll l</w:t>
      </w:r>
      <w:r w:rsidRPr="0083042A">
        <w:t xml:space="preserve">iknar det kapitel om digital handel som inkluderats i EU:s </w:t>
      </w:r>
      <w:r>
        <w:t xml:space="preserve">moderna </w:t>
      </w:r>
      <w:r w:rsidRPr="0083042A">
        <w:t>handelsavtal</w:t>
      </w:r>
      <w:r>
        <w:t xml:space="preserve"> och kompletterar därmed det bilaterala </w:t>
      </w:r>
      <w:r w:rsidR="00203648">
        <w:t>fri</w:t>
      </w:r>
      <w:r>
        <w:t xml:space="preserve">handelsavtalet genom sina </w:t>
      </w:r>
      <w:r>
        <w:lastRenderedPageBreak/>
        <w:t xml:space="preserve">ambitiösa och bindande regler om digital handel. </w:t>
      </w:r>
      <w:r w:rsidRPr="0083042A">
        <w:t>Syftet är att inom digital handel tillförsäkra transparens, förutsebarhet och rättssäkerhet för företag, en säker internetmiljö för konsumenter samt motverka oberättigade handelshinder och främja regelsamarbete.</w:t>
      </w:r>
    </w:p>
    <w:p w14:paraId="703698C9" w14:textId="6F845D7A" w:rsidR="00AE105F" w:rsidRDefault="00AE105F" w:rsidP="00AE105F">
      <w:pPr>
        <w:pStyle w:val="Brdtext"/>
        <w:jc w:val="both"/>
      </w:pPr>
      <w:r>
        <w:t xml:space="preserve">Avtalet är betydelsefullt då Singapore är en </w:t>
      </w:r>
      <w:r w:rsidR="007826C7">
        <w:t xml:space="preserve">av världens mest öppna och digitaliserade ekonomier, och därmed en </w:t>
      </w:r>
      <w:r>
        <w:t xml:space="preserve">viktig handelspartner för EU och Sverige. </w:t>
      </w:r>
    </w:p>
    <w:p w14:paraId="1459BF23" w14:textId="453FADF1" w:rsidR="007D542F" w:rsidRDefault="00AE105F" w:rsidP="00AE105F">
      <w:pPr>
        <w:pStyle w:val="Brdtext"/>
      </w:pPr>
      <w:r w:rsidRPr="00E27893">
        <w:t xml:space="preserve">Regeringen stödjer förslagen </w:t>
      </w:r>
      <w:r>
        <w:t xml:space="preserve">om undertecknade och ingående av avtalet som är resultatet av framgångsrika förhandlingar som för EU:s del möjliggjordes av ett rådsbemyndigande 2023. </w:t>
      </w:r>
      <w:r w:rsidR="007826C7">
        <w:t>Det s</w:t>
      </w:r>
      <w:r>
        <w:t xml:space="preserve">istnämnda antogs under det svenska </w:t>
      </w:r>
      <w:r w:rsidR="007826C7">
        <w:t>EU-</w:t>
      </w:r>
      <w:r>
        <w:t>ordförandeskapet</w:t>
      </w:r>
      <w:r w:rsidR="007826C7">
        <w:t>, i överenstämmelse med svenska</w:t>
      </w:r>
      <w:r>
        <w:t xml:space="preserve"> prioriteringar av regler om digital handel för den digitala omställningen. Inom ramarna för EU:s handelspolitik har </w:t>
      </w:r>
      <w:r w:rsidRPr="008E0610">
        <w:t xml:space="preserve">Sverige </w:t>
      </w:r>
      <w:r>
        <w:t>länge varit</w:t>
      </w:r>
      <w:r w:rsidRPr="008E0610">
        <w:t xml:space="preserve"> pådrivande för att </w:t>
      </w:r>
      <w:r>
        <w:t>främja ambitiösa och bindande regler i syfte att stärka den digitala handel</w:t>
      </w:r>
      <w:r w:rsidR="00B14377">
        <w:t>n</w:t>
      </w:r>
      <w:r>
        <w:t xml:space="preserve"> och motverka handels</w:t>
      </w:r>
      <w:r w:rsidR="00B14377">
        <w:t>hinder</w:t>
      </w:r>
      <w:r>
        <w:t xml:space="preserve">. </w:t>
      </w:r>
      <w:r w:rsidR="007D542F">
        <w:t xml:space="preserve">  </w:t>
      </w:r>
    </w:p>
    <w:sdt>
      <w:sdtPr>
        <w:id w:val="181785833"/>
        <w:lock w:val="contentLocked"/>
        <w:placeholder>
          <w:docPart w:val="9CCE88295EF5472B9EB771F77EA268AD"/>
        </w:placeholder>
        <w:group/>
      </w:sdtPr>
      <w:sdtEndPr/>
      <w:sdtContent>
        <w:p w14:paraId="52065052" w14:textId="77777777" w:rsidR="007D542F" w:rsidRDefault="007D542F" w:rsidP="00B84500">
          <w:pPr>
            <w:pStyle w:val="Rubrik1"/>
            <w:spacing w:before="720"/>
          </w:pPr>
          <w:r>
            <w:t>Förslaget</w:t>
          </w:r>
        </w:p>
        <w:bookmarkEnd w:id="2" w:displacedByCustomXml="next"/>
      </w:sdtContent>
    </w:sdt>
    <w:bookmarkStart w:id="3" w:name="_Toc93996730"/>
    <w:p w14:paraId="574432E1" w14:textId="77777777" w:rsidR="007D542F" w:rsidRDefault="006E7363" w:rsidP="007D542F">
      <w:pPr>
        <w:pStyle w:val="Rubrik2"/>
      </w:pPr>
      <w:sdt>
        <w:sdtPr>
          <w:id w:val="400485695"/>
          <w:lock w:val="contentLocked"/>
          <w:placeholder>
            <w:docPart w:val="9CCE88295EF5472B9EB771F77EA268AD"/>
          </w:placeholder>
          <w:group/>
        </w:sdtPr>
        <w:sdtEndPr/>
        <w:sdtContent>
          <w:r w:rsidR="007D542F">
            <w:t>Ärendets bakgrund</w:t>
          </w:r>
          <w:bookmarkEnd w:id="3"/>
        </w:sdtContent>
      </w:sdt>
    </w:p>
    <w:p w14:paraId="5D083A48" w14:textId="5088626A" w:rsidR="00AE105F" w:rsidRDefault="00AE105F" w:rsidP="00AE105F">
      <w:pPr>
        <w:pStyle w:val="Brdtext"/>
        <w:jc w:val="both"/>
      </w:pPr>
      <w:r>
        <w:t xml:space="preserve">Förslagen till rådets beslut om undertecknande respektive ingående av ett avtal om digital handel med Singapore ligger i linje med EU:s översyn av handelspolitiken från 2021 som lyfte fram betydelsen som EU:s politik för digital handel har för EU:s digitala omställning. I översynen framhölls också avsikten att intensifiera de bilaterala kontakterna och undersöka möjligheterna till stärkta ramar för samarbete med likasinnade </w:t>
      </w:r>
      <w:r w:rsidR="007826C7">
        <w:t xml:space="preserve">länder </w:t>
      </w:r>
      <w:r>
        <w:t xml:space="preserve">om handelsrelaterade digitala frågor. Förslaget är också samstämmigt med EU:s strategi för samarbete i den </w:t>
      </w:r>
      <w:proofErr w:type="spellStart"/>
      <w:r>
        <w:t>indopacifiska</w:t>
      </w:r>
      <w:proofErr w:type="spellEnd"/>
      <w:r>
        <w:t xml:space="preserve"> regionen i vilken det föreslås att digitala partnerskap ska ingås med viktiga partner i regionen, däribland Singapore. Avtalet om digital handel bygger på principer för digital handel mellan EU och Singapore som parterna kom överens om 2023 och utgör ett viktigt resultat av det mellan parterna befintliga digitala partnerskapet. Det är också i linje med målet i EU:s strategi för ekonomisk säkerhet från 2023 om att eftersträva partnerskap med likasinnade länder. </w:t>
      </w:r>
    </w:p>
    <w:p w14:paraId="63800F91" w14:textId="2B9DBA7E" w:rsidR="00AE105F" w:rsidRDefault="00AE105F" w:rsidP="00AE105F">
      <w:pPr>
        <w:pStyle w:val="Brdtext"/>
        <w:jc w:val="both"/>
      </w:pPr>
      <w:r>
        <w:lastRenderedPageBreak/>
        <w:t xml:space="preserve">Förslaget är vidare förenligt med unionens politik inom andra områden, t.ex. inremarknadslagstiftning rörande digital ekonomi, och säkerställer full respekt för EU:s regelverk om skydd av personuppgifter och personlig integritet. </w:t>
      </w:r>
    </w:p>
    <w:p w14:paraId="42E214C7" w14:textId="4A11CCED" w:rsidR="00AE105F" w:rsidRDefault="00AE105F" w:rsidP="00AE105F">
      <w:pPr>
        <w:pStyle w:val="Brdtext"/>
        <w:jc w:val="both"/>
        <w:rPr>
          <w:bCs/>
        </w:rPr>
      </w:pPr>
      <w:r>
        <w:t>Kommissionen presenterade i april 2023</w:t>
      </w:r>
      <w:r w:rsidR="007826C7">
        <w:t>,</w:t>
      </w:r>
      <w:r>
        <w:t xml:space="preserve"> under </w:t>
      </w:r>
      <w:r w:rsidR="007826C7">
        <w:t xml:space="preserve">det </w:t>
      </w:r>
      <w:r>
        <w:t>svensk</w:t>
      </w:r>
      <w:r w:rsidR="007826C7">
        <w:t>a</w:t>
      </w:r>
      <w:r>
        <w:t xml:space="preserve"> </w:t>
      </w:r>
      <w:r w:rsidR="007826C7">
        <w:t>EU-</w:t>
      </w:r>
      <w:r>
        <w:t>ordförandeskap</w:t>
      </w:r>
      <w:r w:rsidR="007826C7">
        <w:t>et,</w:t>
      </w:r>
      <w:r>
        <w:t xml:space="preserve"> förslag till bemyndigande för inledande av förhandlingar om digitala handelsregler med Singapore och Sydkorea. Förhandlingarna fördes separat och inleddes vad avser Singapore i juli 2023.</w:t>
      </w:r>
      <w:r>
        <w:rPr>
          <w:bCs/>
        </w:rPr>
        <w:t xml:space="preserve"> Beträffande Singapore utmynnade förhandlingarna redan i juli 2024 i en politisk överenskommelse om avtalet.  </w:t>
      </w:r>
    </w:p>
    <w:p w14:paraId="7643EDBB" w14:textId="6947AC0F" w:rsidR="00AE105F" w:rsidRDefault="00AE105F" w:rsidP="00AE105F">
      <w:pPr>
        <w:pStyle w:val="Brdtext"/>
        <w:jc w:val="both"/>
      </w:pPr>
      <w:r>
        <w:t>Singapore är en viktig handelspartner för EU och Sverige</w:t>
      </w:r>
      <w:r w:rsidR="007826C7">
        <w:t>,</w:t>
      </w:r>
      <w:r>
        <w:t xml:space="preserve"> och </w:t>
      </w:r>
      <w:r w:rsidR="007826C7">
        <w:t xml:space="preserve">är </w:t>
      </w:r>
      <w:r w:rsidR="00F131BE">
        <w:t xml:space="preserve">en </w:t>
      </w:r>
      <w:r>
        <w:t xml:space="preserve">av världens mest öppna och digitaliserade ekonomier. Landet är EU:s största handels- och investeringspartner i Sydostasien. Singapore är Sveriges fjortonde största handelspartner globalt. Sverige exporterade varor för 12,7 miljarder kronor till Singapore under 2023. Sverige importerade samma år varor till ett värde av 1,1 miljarder kronor. Cirka 300 svenska företag är verksamma i Singapore, och många av dessa använder landet som bas för sin verksamhet i regionen. </w:t>
      </w:r>
    </w:p>
    <w:p w14:paraId="27041E2A" w14:textId="28B5A2E8" w:rsidR="00AE105F" w:rsidRDefault="001937E5" w:rsidP="00AE105F">
      <w:pPr>
        <w:pStyle w:val="Brdtext"/>
        <w:jc w:val="both"/>
      </w:pPr>
      <w:r>
        <w:t>H</w:t>
      </w:r>
      <w:r w:rsidR="00AE105F">
        <w:t xml:space="preserve">andelsförbindelserna mellan EU och Singapore har stärkts genom det bilaterala frihandelsavtalet från 2019. Även om avtalet innehåller betydande regler om varor och tjänster innehåller det inga övergripande regler om digital handel. EU har sedan dess utvecklat regler om digital handel vilka genom särskilda kapitel inkluderats i EU:s handelsavtal med Storbritannien, Chile och Nya Zeeland. </w:t>
      </w:r>
    </w:p>
    <w:p w14:paraId="6E60BA73" w14:textId="5894EA03" w:rsidR="007D542F" w:rsidRPr="00472EBA" w:rsidRDefault="00AE105F" w:rsidP="00AE105F">
      <w:pPr>
        <w:pStyle w:val="Brdtext"/>
      </w:pPr>
      <w:r>
        <w:t>Den digitala handelns betydelse har ökat starkt. Den står för omkring 25</w:t>
      </w:r>
      <w:r w:rsidR="000150BB">
        <w:t xml:space="preserve"> </w:t>
      </w:r>
      <w:r>
        <w:t>% av den totala världshandeln och ökar snabbare än den traditionella handeln. EU är världens största exportör och importör av tjänster som är möjliga att förmedla digitalt</w:t>
      </w:r>
      <w:r w:rsidR="001937E5">
        <w:t>,</w:t>
      </w:r>
      <w:r>
        <w:t xml:space="preserve"> vilka uppgick till 1,3 miljarder euro 2022. Ett avtal om digital handel med dess ambitiösa och bindande regler utgör därför ett viktigt komplement till frihandelsavtalet med Singapore från 2019.</w:t>
      </w:r>
    </w:p>
    <w:p w14:paraId="0FDDD061" w14:textId="77777777" w:rsidR="007D542F" w:rsidRDefault="006E7363" w:rsidP="007D542F">
      <w:pPr>
        <w:pStyle w:val="Rubrik2"/>
      </w:pPr>
      <w:sdt>
        <w:sdtPr>
          <w:id w:val="-1352952988"/>
          <w:lock w:val="contentLocked"/>
          <w:placeholder>
            <w:docPart w:val="9CCE88295EF5472B9EB771F77EA268AD"/>
          </w:placeholder>
          <w:group/>
        </w:sdtPr>
        <w:sdtEndPr/>
        <w:sdtContent>
          <w:r w:rsidR="007D542F">
            <w:t>Förslagets innehåll</w:t>
          </w:r>
        </w:sdtContent>
      </w:sdt>
    </w:p>
    <w:p w14:paraId="31750B51" w14:textId="24C53FBB" w:rsidR="0058692C" w:rsidRDefault="00AE105F" w:rsidP="0058692C">
      <w:pPr>
        <w:pStyle w:val="Fotnotstext"/>
        <w:spacing w:line="276" w:lineRule="auto"/>
        <w:jc w:val="both"/>
      </w:pPr>
      <w:r w:rsidRPr="0083042A">
        <w:rPr>
          <w:rFonts w:asciiTheme="minorHAnsi" w:hAnsiTheme="minorHAnsi" w:cstheme="minorBidi"/>
          <w:sz w:val="22"/>
          <w:szCs w:val="22"/>
        </w:rPr>
        <w:t xml:space="preserve">Avtalet om digital handel mellan EU och </w:t>
      </w:r>
      <w:r w:rsidR="00DD0D23">
        <w:rPr>
          <w:rFonts w:asciiTheme="minorHAnsi" w:hAnsiTheme="minorHAnsi" w:cstheme="minorBidi"/>
          <w:sz w:val="22"/>
          <w:szCs w:val="22"/>
        </w:rPr>
        <w:t>Singapore</w:t>
      </w:r>
      <w:r w:rsidRPr="0083042A">
        <w:rPr>
          <w:rFonts w:asciiTheme="minorHAnsi" w:hAnsiTheme="minorHAnsi" w:cstheme="minorBidi"/>
          <w:sz w:val="22"/>
          <w:szCs w:val="22"/>
        </w:rPr>
        <w:t xml:space="preserve"> </w:t>
      </w:r>
      <w:r>
        <w:rPr>
          <w:rFonts w:asciiTheme="minorHAnsi" w:hAnsiTheme="minorHAnsi" w:cstheme="minorBidi"/>
          <w:sz w:val="22"/>
          <w:szCs w:val="22"/>
        </w:rPr>
        <w:t>är ett fristående avtal som knyter an till det</w:t>
      </w:r>
      <w:r w:rsidRPr="0083042A">
        <w:rPr>
          <w:rFonts w:asciiTheme="minorHAnsi" w:hAnsiTheme="minorHAnsi" w:cstheme="minorBidi"/>
          <w:sz w:val="22"/>
          <w:szCs w:val="22"/>
        </w:rPr>
        <w:t xml:space="preserve"> existerande </w:t>
      </w:r>
      <w:r w:rsidR="001937E5">
        <w:rPr>
          <w:rFonts w:asciiTheme="minorHAnsi" w:hAnsiTheme="minorHAnsi" w:cstheme="minorBidi"/>
          <w:sz w:val="22"/>
          <w:szCs w:val="22"/>
        </w:rPr>
        <w:t>fri</w:t>
      </w:r>
      <w:r w:rsidRPr="0083042A">
        <w:rPr>
          <w:rFonts w:asciiTheme="minorHAnsi" w:hAnsiTheme="minorHAnsi" w:cstheme="minorBidi"/>
          <w:sz w:val="22"/>
          <w:szCs w:val="22"/>
        </w:rPr>
        <w:t xml:space="preserve">handelsavtalet. </w:t>
      </w:r>
      <w:r w:rsidR="0058692C" w:rsidRPr="0058692C">
        <w:rPr>
          <w:rFonts w:asciiTheme="minorHAnsi" w:hAnsiTheme="minorHAnsi" w:cstheme="minorBidi"/>
          <w:sz w:val="22"/>
          <w:szCs w:val="22"/>
        </w:rPr>
        <w:t>Därigenom blir frihandelsavtalets regler om bland annat tvistlösning, institutionell struktur och skyddet mot mest gynnad nationsprincipen tillämpliga även på avtalet om digital handel</w:t>
      </w:r>
      <w:r w:rsidR="0058692C" w:rsidRPr="0058692C">
        <w:t>.</w:t>
      </w:r>
    </w:p>
    <w:p w14:paraId="56985141" w14:textId="77777777" w:rsidR="00AE105F" w:rsidRDefault="00AE105F" w:rsidP="00AE105F">
      <w:pPr>
        <w:pStyle w:val="Brdtext1"/>
        <w:spacing w:line="276" w:lineRule="auto"/>
        <w:jc w:val="both"/>
        <w:rPr>
          <w:rFonts w:asciiTheme="minorHAnsi" w:eastAsiaTheme="minorHAnsi" w:hAnsiTheme="minorHAnsi" w:cstheme="minorBidi"/>
          <w:sz w:val="22"/>
          <w:szCs w:val="22"/>
        </w:rPr>
      </w:pPr>
    </w:p>
    <w:p w14:paraId="4B8FE3CB" w14:textId="6F07547F" w:rsidR="007D542F" w:rsidRPr="00AE105F" w:rsidRDefault="00AE105F" w:rsidP="00AE105F">
      <w:pPr>
        <w:pStyle w:val="Brdtext1"/>
        <w:spacing w:line="276" w:lineRule="auto"/>
        <w:jc w:val="both"/>
        <w:rPr>
          <w:rFonts w:asciiTheme="minorHAnsi" w:eastAsiaTheme="minorHAnsi" w:hAnsiTheme="minorHAnsi" w:cstheme="minorBidi"/>
          <w:sz w:val="22"/>
          <w:szCs w:val="22"/>
        </w:rPr>
      </w:pPr>
      <w:r w:rsidRPr="0083042A">
        <w:rPr>
          <w:rFonts w:asciiTheme="minorHAnsi" w:eastAsiaTheme="minorHAnsi" w:hAnsiTheme="minorHAnsi" w:cstheme="minorBidi"/>
          <w:sz w:val="22"/>
          <w:szCs w:val="22"/>
        </w:rPr>
        <w:t>Avtale</w:t>
      </w:r>
      <w:r>
        <w:rPr>
          <w:rFonts w:asciiTheme="minorHAnsi" w:eastAsiaTheme="minorHAnsi" w:hAnsiTheme="minorHAnsi" w:cstheme="minorBidi"/>
          <w:sz w:val="22"/>
          <w:szCs w:val="22"/>
        </w:rPr>
        <w:t>ts innehåll l</w:t>
      </w:r>
      <w:r w:rsidRPr="0083042A">
        <w:rPr>
          <w:rFonts w:asciiTheme="minorHAnsi" w:eastAsiaTheme="minorHAnsi" w:hAnsiTheme="minorHAnsi" w:cstheme="minorBidi"/>
          <w:sz w:val="22"/>
          <w:szCs w:val="22"/>
        </w:rPr>
        <w:t xml:space="preserve">iknar det kapitel om digital handel som inkluderats i EU:s mer moderna handelsavtal med t.ex. </w:t>
      </w:r>
      <w:r>
        <w:rPr>
          <w:rFonts w:asciiTheme="minorHAnsi" w:eastAsiaTheme="minorHAnsi" w:hAnsiTheme="minorHAnsi" w:cstheme="minorBidi"/>
          <w:sz w:val="22"/>
          <w:szCs w:val="22"/>
        </w:rPr>
        <w:t>Storbritannien</w:t>
      </w:r>
      <w:r w:rsidRPr="0083042A">
        <w:rPr>
          <w:rFonts w:asciiTheme="minorHAnsi" w:eastAsiaTheme="minorHAnsi" w:hAnsiTheme="minorHAnsi" w:cstheme="minorBidi"/>
          <w:sz w:val="22"/>
          <w:szCs w:val="22"/>
        </w:rPr>
        <w:t>. Syftet är att inom</w:t>
      </w:r>
      <w:r w:rsidR="00AF55C0">
        <w:rPr>
          <w:rFonts w:asciiTheme="minorHAnsi" w:eastAsiaTheme="minorHAnsi" w:hAnsiTheme="minorHAnsi" w:cstheme="minorBidi"/>
          <w:sz w:val="22"/>
          <w:szCs w:val="22"/>
        </w:rPr>
        <w:t xml:space="preserve"> </w:t>
      </w:r>
      <w:r w:rsidR="0058441A">
        <w:rPr>
          <w:rFonts w:asciiTheme="minorHAnsi" w:eastAsiaTheme="minorHAnsi" w:hAnsiTheme="minorHAnsi" w:cstheme="minorBidi"/>
          <w:sz w:val="22"/>
          <w:szCs w:val="22"/>
        </w:rPr>
        <w:t xml:space="preserve">området </w:t>
      </w:r>
      <w:r w:rsidR="0058441A" w:rsidRPr="0083042A">
        <w:rPr>
          <w:rFonts w:asciiTheme="minorHAnsi" w:eastAsiaTheme="minorHAnsi" w:hAnsiTheme="minorHAnsi" w:cstheme="minorBidi"/>
          <w:sz w:val="22"/>
          <w:szCs w:val="22"/>
        </w:rPr>
        <w:t>digital</w:t>
      </w:r>
      <w:r w:rsidRPr="0083042A">
        <w:rPr>
          <w:rFonts w:asciiTheme="minorHAnsi" w:eastAsiaTheme="minorHAnsi" w:hAnsiTheme="minorHAnsi" w:cstheme="minorBidi"/>
          <w:sz w:val="22"/>
          <w:szCs w:val="22"/>
        </w:rPr>
        <w:t xml:space="preserve"> handel tillförsäkra transparens, förutsebarhet och rättssäkerhet för företag, en säker internetmiljö för konsumenter samt motverka oberättigade handelshinder och främja regelsamarbete. Avtalet präglas av en hög ambitionsnivå och innehåller en bred palett av regler</w:t>
      </w:r>
      <w:r>
        <w:rPr>
          <w:rFonts w:asciiTheme="minorHAnsi" w:eastAsiaTheme="minorHAnsi" w:hAnsiTheme="minorHAnsi" w:cstheme="minorBidi"/>
          <w:sz w:val="22"/>
          <w:szCs w:val="22"/>
        </w:rPr>
        <w:t xml:space="preserve">. Bland dessa ingår regler om </w:t>
      </w:r>
      <w:r w:rsidRPr="0083042A">
        <w:rPr>
          <w:rFonts w:asciiTheme="minorHAnsi" w:eastAsiaTheme="minorHAnsi" w:hAnsiTheme="minorHAnsi" w:cstheme="minorBidi"/>
          <w:sz w:val="22"/>
          <w:szCs w:val="22"/>
        </w:rPr>
        <w:t xml:space="preserve">erkännande av digitala underskrifter och kontrakt, </w:t>
      </w:r>
      <w:r>
        <w:rPr>
          <w:rFonts w:asciiTheme="minorHAnsi" w:eastAsiaTheme="minorHAnsi" w:hAnsiTheme="minorHAnsi" w:cstheme="minorBidi"/>
          <w:sz w:val="22"/>
          <w:szCs w:val="22"/>
        </w:rPr>
        <w:t xml:space="preserve">skydd av källkoder för programvara samt om </w:t>
      </w:r>
      <w:r w:rsidRPr="0083042A">
        <w:rPr>
          <w:rFonts w:asciiTheme="minorHAnsi" w:eastAsiaTheme="minorHAnsi" w:hAnsiTheme="minorHAnsi" w:cstheme="minorBidi"/>
          <w:sz w:val="22"/>
          <w:szCs w:val="22"/>
        </w:rPr>
        <w:t>konsumentskydd på nätet</w:t>
      </w:r>
      <w:r>
        <w:rPr>
          <w:rFonts w:asciiTheme="minorHAnsi" w:eastAsiaTheme="minorHAnsi" w:hAnsiTheme="minorHAnsi" w:cstheme="minorBidi"/>
          <w:sz w:val="22"/>
          <w:szCs w:val="22"/>
        </w:rPr>
        <w:t>. Andra regler rör bland annat</w:t>
      </w:r>
      <w:r w:rsidRPr="0083042A">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 xml:space="preserve">dataflöden inklusive </w:t>
      </w:r>
      <w:r w:rsidRPr="0083042A">
        <w:rPr>
          <w:rFonts w:asciiTheme="minorHAnsi" w:eastAsiaTheme="minorHAnsi" w:hAnsiTheme="minorHAnsi" w:cstheme="minorBidi"/>
          <w:sz w:val="22"/>
          <w:szCs w:val="22"/>
        </w:rPr>
        <w:t>förbud mot oberättigade krav på lokal datalagring</w:t>
      </w:r>
      <w:r>
        <w:rPr>
          <w:rFonts w:asciiTheme="minorHAnsi" w:eastAsiaTheme="minorHAnsi" w:hAnsiTheme="minorHAnsi" w:cstheme="minorBidi"/>
          <w:sz w:val="22"/>
          <w:szCs w:val="22"/>
        </w:rPr>
        <w:t xml:space="preserve"> och erkännande av en avtalsparts rätt att fastställa lämplig skyddsnivå för personuppgifter. Andra exempel är ett förbud </w:t>
      </w:r>
      <w:r w:rsidRPr="0083042A">
        <w:rPr>
          <w:rFonts w:asciiTheme="minorHAnsi" w:eastAsiaTheme="minorHAnsi" w:hAnsiTheme="minorHAnsi" w:cstheme="minorBidi"/>
          <w:sz w:val="22"/>
          <w:szCs w:val="22"/>
        </w:rPr>
        <w:t>mot tullbeläggning på elektroniska överföringar (inklusive digitalt förmedlade tjänster)</w:t>
      </w:r>
      <w:r>
        <w:rPr>
          <w:rFonts w:asciiTheme="minorHAnsi" w:eastAsiaTheme="minorHAnsi" w:hAnsiTheme="minorHAnsi" w:cstheme="minorBidi"/>
          <w:sz w:val="22"/>
          <w:szCs w:val="22"/>
        </w:rPr>
        <w:t xml:space="preserve"> samt artiklar om </w:t>
      </w:r>
      <w:r w:rsidRPr="00C42D39">
        <w:rPr>
          <w:rFonts w:asciiTheme="minorHAnsi" w:eastAsiaTheme="minorHAnsi" w:hAnsiTheme="minorHAnsi" w:cstheme="minorBidi"/>
          <w:sz w:val="22"/>
          <w:szCs w:val="22"/>
        </w:rPr>
        <w:t xml:space="preserve">generella samarbeten, digital </w:t>
      </w:r>
      <w:r>
        <w:rPr>
          <w:rFonts w:asciiTheme="minorHAnsi" w:eastAsiaTheme="minorHAnsi" w:hAnsiTheme="minorHAnsi" w:cstheme="minorBidi"/>
          <w:sz w:val="22"/>
          <w:szCs w:val="22"/>
        </w:rPr>
        <w:t>delaktighet, informationsutbyte</w:t>
      </w:r>
      <w:r w:rsidRPr="0083042A">
        <w:rPr>
          <w:rFonts w:asciiTheme="minorHAnsi" w:eastAsiaTheme="minorHAnsi" w:hAnsiTheme="minorHAnsi" w:cstheme="minorBidi"/>
          <w:sz w:val="22"/>
          <w:szCs w:val="22"/>
        </w:rPr>
        <w:t>.</w:t>
      </w:r>
    </w:p>
    <w:p w14:paraId="6A22B251" w14:textId="77777777" w:rsidR="007D542F" w:rsidRDefault="006E7363" w:rsidP="007D542F">
      <w:pPr>
        <w:pStyle w:val="Rubrik2"/>
      </w:pPr>
      <w:sdt>
        <w:sdtPr>
          <w:id w:val="-2087607690"/>
          <w:lock w:val="contentLocked"/>
          <w:placeholder>
            <w:docPart w:val="9CCE88295EF5472B9EB771F77EA268AD"/>
          </w:placeholder>
          <w:group/>
        </w:sdtPr>
        <w:sdtEndPr/>
        <w:sdtContent>
          <w:r w:rsidR="007D542F">
            <w:t>Gällande svenska regler och förslagets effekt på dessa</w:t>
          </w:r>
        </w:sdtContent>
      </w:sdt>
    </w:p>
    <w:p w14:paraId="501FC9E2" w14:textId="42AD7CB8" w:rsidR="007D542F" w:rsidRPr="00472EBA" w:rsidRDefault="00AE105F" w:rsidP="00AE105F">
      <w:pPr>
        <w:pStyle w:val="Brdtext"/>
        <w:jc w:val="both"/>
      </w:pPr>
      <w:r>
        <w:t xml:space="preserve">Förslagen om beslut att underteckna och ingå avtal om digital handel är baserat på EU:s gällande regelverk. Besluten har ingen verkan på svenska lagar och regler. </w:t>
      </w:r>
    </w:p>
    <w:p w14:paraId="6E90B1A0" w14:textId="77777777" w:rsidR="007D542F" w:rsidRDefault="006E7363" w:rsidP="007D542F">
      <w:pPr>
        <w:pStyle w:val="Rubrik2"/>
      </w:pPr>
      <w:sdt>
        <w:sdtPr>
          <w:id w:val="-1431199353"/>
          <w:lock w:val="contentLocked"/>
          <w:placeholder>
            <w:docPart w:val="9CCE88295EF5472B9EB771F77EA268AD"/>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3FFB2EC0" w14:textId="45250F83" w:rsidR="007D542F" w:rsidRPr="00472EBA" w:rsidRDefault="00AE105F" w:rsidP="007D542F">
      <w:pPr>
        <w:pStyle w:val="Brdtext"/>
      </w:pPr>
      <w:r>
        <w:t>Förslaget har inga budgetära konsekvenser. Kommissionen har inte publicerat någon officiell konsekvensanalys.</w:t>
      </w:r>
    </w:p>
    <w:sdt>
      <w:sdtPr>
        <w:id w:val="830331803"/>
        <w:lock w:val="contentLocked"/>
        <w:placeholder>
          <w:docPart w:val="9CCE88295EF5472B9EB771F77EA268AD"/>
        </w:placeholder>
        <w:group/>
      </w:sdtPr>
      <w:sdtEndPr/>
      <w:sdtContent>
        <w:p w14:paraId="223D5DAF" w14:textId="77777777" w:rsidR="007D542F" w:rsidRDefault="007D542F" w:rsidP="007D542F">
          <w:pPr>
            <w:pStyle w:val="Rubrik1"/>
          </w:pPr>
          <w:r>
            <w:t>Ståndpunkter</w:t>
          </w:r>
        </w:p>
      </w:sdtContent>
    </w:sdt>
    <w:p w14:paraId="273FC590" w14:textId="77777777" w:rsidR="007D542F" w:rsidRDefault="006E7363" w:rsidP="007D542F">
      <w:pPr>
        <w:pStyle w:val="Rubrik2"/>
      </w:pPr>
      <w:sdt>
        <w:sdtPr>
          <w:id w:val="-483085086"/>
          <w:lock w:val="contentLocked"/>
          <w:placeholder>
            <w:docPart w:val="9CCE88295EF5472B9EB771F77EA268AD"/>
          </w:placeholder>
          <w:group/>
        </w:sdtPr>
        <w:sdtEndPr/>
        <w:sdtContent>
          <w:r w:rsidR="007D542F">
            <w:t>Preliminär svensk ståndpunkt</w:t>
          </w:r>
        </w:sdtContent>
      </w:sdt>
    </w:p>
    <w:p w14:paraId="548AE7A0" w14:textId="342066A5" w:rsidR="007D542F" w:rsidRPr="00472EBA" w:rsidRDefault="00AE105F" w:rsidP="007D542F">
      <w:pPr>
        <w:pStyle w:val="Brdtext"/>
      </w:pPr>
      <w:r w:rsidRPr="00E27893">
        <w:t xml:space="preserve">Regeringen stödjer förslagen till beslut om att underteckna </w:t>
      </w:r>
      <w:r>
        <w:t xml:space="preserve">respektive </w:t>
      </w:r>
      <w:r w:rsidRPr="00E27893">
        <w:t xml:space="preserve">ingå avtal om digital handel mellan Europeiska unionen och Singapore. </w:t>
      </w:r>
      <w:r>
        <w:t xml:space="preserve">Beslutet 2023 om bemyndigande för EU att inleda förhandlingarna </w:t>
      </w:r>
      <w:r w:rsidR="00AF55C0">
        <w:t xml:space="preserve">överensstämde </w:t>
      </w:r>
      <w:r>
        <w:t xml:space="preserve">med det </w:t>
      </w:r>
      <w:r>
        <w:lastRenderedPageBreak/>
        <w:t xml:space="preserve">svenska </w:t>
      </w:r>
      <w:r w:rsidR="00AF55C0">
        <w:t>EU-</w:t>
      </w:r>
      <w:r>
        <w:t>ordförandeskapets målsättning att u</w:t>
      </w:r>
      <w:r w:rsidRPr="00E27893">
        <w:t>nderlätta digital handel genom bilaterala handelsavtal och e-handelsförhandlingarna i WTO.</w:t>
      </w:r>
      <w:r>
        <w:t xml:space="preserve"> Att inleda förhandlingarna </w:t>
      </w:r>
      <w:r w:rsidR="00AF55C0">
        <w:t>låg</w:t>
      </w:r>
      <w:r>
        <w:t xml:space="preserve"> också i linje med EU:s översyn av handelspolitiken från 2021 och strategin för samarbete i den </w:t>
      </w:r>
      <w:proofErr w:type="spellStart"/>
      <w:r>
        <w:t>indopacifiska</w:t>
      </w:r>
      <w:proofErr w:type="spellEnd"/>
      <w:r>
        <w:t xml:space="preserve"> regionen från samma år. Inom ramarna för EU:s handelspolitik har </w:t>
      </w:r>
      <w:r w:rsidRPr="008E0610">
        <w:t xml:space="preserve">Sverige </w:t>
      </w:r>
      <w:r>
        <w:t>länge varit</w:t>
      </w:r>
      <w:r w:rsidRPr="008E0610">
        <w:t xml:space="preserve"> pådrivande för </w:t>
      </w:r>
      <w:r>
        <w:t>ambitiösa och bindande regler om digital handel som motverkar digitala handels</w:t>
      </w:r>
      <w:r w:rsidR="00B14377">
        <w:t>hinder</w:t>
      </w:r>
      <w:r>
        <w:t>. Under förhandlingarna</w:t>
      </w:r>
      <w:r w:rsidR="00B14377">
        <w:t>s</w:t>
      </w:r>
      <w:r>
        <w:t xml:space="preserve"> gång har Sverige framhållit betydelsen av ett avtal med en öppen och digitalt utvecklad ekonomi som Singapore.</w:t>
      </w:r>
    </w:p>
    <w:p w14:paraId="6FE4B572" w14:textId="77777777" w:rsidR="007D542F" w:rsidRDefault="006E7363" w:rsidP="007D542F">
      <w:pPr>
        <w:pStyle w:val="Rubrik2"/>
      </w:pPr>
      <w:sdt>
        <w:sdtPr>
          <w:id w:val="1941718165"/>
          <w:lock w:val="contentLocked"/>
          <w:placeholder>
            <w:docPart w:val="9CCE88295EF5472B9EB771F77EA268AD"/>
          </w:placeholder>
          <w:group/>
        </w:sdtPr>
        <w:sdtEndPr/>
        <w:sdtContent>
          <w:r w:rsidR="007D542F">
            <w:t>Medlemsstaternas ståndpunkter</w:t>
          </w:r>
        </w:sdtContent>
      </w:sdt>
    </w:p>
    <w:p w14:paraId="3411CBD4" w14:textId="05EDCB9F" w:rsidR="007D542F" w:rsidRPr="00472EBA" w:rsidRDefault="00AE105F" w:rsidP="007D542F">
      <w:pPr>
        <w:pStyle w:val="Brdtext"/>
      </w:pPr>
      <w:r>
        <w:t>Vid beredningen under det svenska EU-ordförandeskapet 2023 av förslag till bemyndigande för inledande av förhandlingar med bl.a. Singapore</w:t>
      </w:r>
      <w:r w:rsidR="00AF55C0">
        <w:t>,</w:t>
      </w:r>
      <w:r>
        <w:t xml:space="preserve"> framhölls starkt stöd från medlemsstaternas sida. Vid kommissionens informationsförmedling till, och konsultationer med, den handelspolitiska kommittén under förhandlingarnas gång välkomnade medlemsstater återkommande de snara framstegen. Flera framhöll betydelsen av moderna regler om digitala handelsregler för de bilaterala handelsförbindelserna och EU:s deltagande i regelutformningen globalt.</w:t>
      </w:r>
    </w:p>
    <w:p w14:paraId="29C54FC5" w14:textId="77777777" w:rsidR="007D542F" w:rsidRDefault="006E7363" w:rsidP="007D542F">
      <w:pPr>
        <w:pStyle w:val="Rubrik2"/>
      </w:pPr>
      <w:sdt>
        <w:sdtPr>
          <w:id w:val="-1927257506"/>
          <w:lock w:val="contentLocked"/>
          <w:placeholder>
            <w:docPart w:val="9CCE88295EF5472B9EB771F77EA268AD"/>
          </w:placeholder>
          <w:group/>
        </w:sdtPr>
        <w:sdtEndPr/>
        <w:sdtContent>
          <w:r w:rsidR="007D542F">
            <w:t>Institutionernas ståndpunkter</w:t>
          </w:r>
        </w:sdtContent>
      </w:sdt>
    </w:p>
    <w:p w14:paraId="1192048C" w14:textId="63CC8B26" w:rsidR="007D542F" w:rsidRPr="00472EBA" w:rsidRDefault="00AE105F" w:rsidP="007D542F">
      <w:pPr>
        <w:pStyle w:val="Brdtext"/>
      </w:pPr>
      <w:r>
        <w:t>Frågan om ingående av avtalet har ännu inte behandlats i Europaparlamentet.</w:t>
      </w:r>
    </w:p>
    <w:p w14:paraId="29C52961" w14:textId="77777777" w:rsidR="007D542F" w:rsidRDefault="006E7363" w:rsidP="007D542F">
      <w:pPr>
        <w:pStyle w:val="Rubrik2"/>
      </w:pPr>
      <w:sdt>
        <w:sdtPr>
          <w:id w:val="-497725553"/>
          <w:lock w:val="contentLocked"/>
          <w:placeholder>
            <w:docPart w:val="9CCE88295EF5472B9EB771F77EA268AD"/>
          </w:placeholder>
          <w:group/>
        </w:sdtPr>
        <w:sdtEndPr/>
        <w:sdtContent>
          <w:r w:rsidR="007D542F">
            <w:t xml:space="preserve">Remissinstansernas och </w:t>
          </w:r>
          <w:r w:rsidR="004B795E">
            <w:t xml:space="preserve">andra </w:t>
          </w:r>
          <w:r w:rsidR="007D542F">
            <w:t>intressenters ståndpunkter</w:t>
          </w:r>
        </w:sdtContent>
      </w:sdt>
    </w:p>
    <w:p w14:paraId="0BD142C3" w14:textId="79145FDD" w:rsidR="007D542F" w:rsidRPr="00472EBA" w:rsidRDefault="002056DC" w:rsidP="007D542F">
      <w:pPr>
        <w:pStyle w:val="Brdtext"/>
      </w:pPr>
      <w:r>
        <w:t xml:space="preserve">Förslaget har inte föranlett något formellt remissförfarande. </w:t>
      </w:r>
    </w:p>
    <w:sdt>
      <w:sdtPr>
        <w:id w:val="511343921"/>
        <w:lock w:val="contentLocked"/>
        <w:placeholder>
          <w:docPart w:val="9CCE88295EF5472B9EB771F77EA268AD"/>
        </w:placeholder>
        <w:group/>
      </w:sdtPr>
      <w:sdtEndPr/>
      <w:sdtContent>
        <w:p w14:paraId="75FAE21E" w14:textId="77777777" w:rsidR="007D542F" w:rsidRDefault="007D542F" w:rsidP="007D542F">
          <w:pPr>
            <w:pStyle w:val="Rubrik1"/>
          </w:pPr>
          <w:r>
            <w:t>Förslagets förutsättningar</w:t>
          </w:r>
        </w:p>
      </w:sdtContent>
    </w:sdt>
    <w:p w14:paraId="34C18A57" w14:textId="77777777" w:rsidR="007D542F" w:rsidRDefault="006E7363" w:rsidP="007D542F">
      <w:pPr>
        <w:pStyle w:val="Rubrik2"/>
      </w:pPr>
      <w:sdt>
        <w:sdtPr>
          <w:id w:val="1163133293"/>
          <w:lock w:val="contentLocked"/>
          <w:placeholder>
            <w:docPart w:val="9CCE88295EF5472B9EB771F77EA268AD"/>
          </w:placeholder>
          <w:group/>
        </w:sdtPr>
        <w:sdtEndPr/>
        <w:sdtContent>
          <w:r w:rsidR="007D542F">
            <w:t>Rättslig grund och beslutsförfarande</w:t>
          </w:r>
        </w:sdtContent>
      </w:sdt>
    </w:p>
    <w:p w14:paraId="7FE505BE" w14:textId="1705AC67" w:rsidR="007D542F" w:rsidRPr="00472EBA" w:rsidRDefault="002056DC" w:rsidP="007D542F">
      <w:pPr>
        <w:pStyle w:val="Brdtext"/>
      </w:pPr>
      <w:r>
        <w:t xml:space="preserve">Den rättsliga grunden ur materiellt hänseende utgörs av artikel 207 i </w:t>
      </w:r>
      <w:r w:rsidR="008C2113">
        <w:t>f</w:t>
      </w:r>
      <w:r>
        <w:t>ördraget om Europeiska unionens funktionssätt (EUF-fördraget). Avtalet om digital handel ska undertecknas av unionen i enlighet med rådsbeslut som grundar sig på artikel 218.5 i EUF-fördraget och ingås av unionen, efter Europaparlamentets godkännanden, i enlighet med ett rådsbeslut som grundar sig på artikel 218.6 i EUF-fördraget.</w:t>
      </w:r>
    </w:p>
    <w:p w14:paraId="101A3792" w14:textId="77777777" w:rsidR="007D542F" w:rsidRDefault="006E7363" w:rsidP="007D542F">
      <w:pPr>
        <w:pStyle w:val="Rubrik2"/>
      </w:pPr>
      <w:sdt>
        <w:sdtPr>
          <w:id w:val="-463277102"/>
          <w:lock w:val="contentLocked"/>
          <w:placeholder>
            <w:docPart w:val="9CCE88295EF5472B9EB771F77EA268AD"/>
          </w:placeholder>
          <w:group/>
        </w:sdtPr>
        <w:sdtEndPr/>
        <w:sdtContent>
          <w:r w:rsidR="007D542F">
            <w:t>Subsidiaritets- och proportionalitetsprincipe</w:t>
          </w:r>
          <w:r w:rsidR="00F02290">
            <w:t>r</w:t>
          </w:r>
          <w:r w:rsidR="007D542F">
            <w:t>n</w:t>
          </w:r>
          <w:r w:rsidR="00F02290">
            <w:t>a</w:t>
          </w:r>
        </w:sdtContent>
      </w:sdt>
    </w:p>
    <w:p w14:paraId="40D5EC7D" w14:textId="494335FE" w:rsidR="00F6424F" w:rsidRDefault="002056DC" w:rsidP="007D542F">
      <w:pPr>
        <w:pStyle w:val="Brdtext"/>
      </w:pPr>
      <w:r>
        <w:t xml:space="preserve">Enligt artikel 5.3 i EU-fördraget är subsidiaritetsprincipen inte tillämplig på områden där EU har exklusiv befogenhet. Den gemensamma handelspolitiken är ett område där unionen har exklusiv </w:t>
      </w:r>
      <w:r w:rsidR="008C2113">
        <w:t xml:space="preserve">befogenhet </w:t>
      </w:r>
      <w:r>
        <w:t>enligt artikel 3 i EUF</w:t>
      </w:r>
      <w:r w:rsidR="00AF55C0">
        <w:t>-</w:t>
      </w:r>
      <w:r>
        <w:t xml:space="preserve"> fördraget. Avtalet omfattar inga frågor som faller utanför EU:s exklusiva </w:t>
      </w:r>
      <w:r w:rsidR="008C2113">
        <w:t>befogenhet</w:t>
      </w:r>
      <w:r>
        <w:t>.</w:t>
      </w:r>
    </w:p>
    <w:p w14:paraId="672B62A4" w14:textId="726FE5E0" w:rsidR="00F6424F" w:rsidRPr="00472EBA" w:rsidRDefault="00F6424F" w:rsidP="007D542F">
      <w:pPr>
        <w:pStyle w:val="Brdtext"/>
      </w:pPr>
      <w:r>
        <w:t>Avtalet är enligt regeringens mening förenligt med proportionalitetsprincipen.</w:t>
      </w:r>
    </w:p>
    <w:sdt>
      <w:sdtPr>
        <w:id w:val="211079442"/>
        <w:lock w:val="contentLocked"/>
        <w:placeholder>
          <w:docPart w:val="9CCE88295EF5472B9EB771F77EA268AD"/>
        </w:placeholder>
        <w:group/>
      </w:sdtPr>
      <w:sdtEndPr/>
      <w:sdtContent>
        <w:p w14:paraId="24146762" w14:textId="77777777" w:rsidR="007D542F" w:rsidRDefault="007D542F" w:rsidP="007D542F">
          <w:pPr>
            <w:pStyle w:val="Rubrik1"/>
          </w:pPr>
          <w:r>
            <w:t>Övrigt</w:t>
          </w:r>
        </w:p>
      </w:sdtContent>
    </w:sdt>
    <w:p w14:paraId="3DCED007" w14:textId="77777777" w:rsidR="007D542F" w:rsidRDefault="006E7363" w:rsidP="007D542F">
      <w:pPr>
        <w:pStyle w:val="Rubrik2"/>
      </w:pPr>
      <w:sdt>
        <w:sdtPr>
          <w:id w:val="-1578510440"/>
          <w:lock w:val="contentLocked"/>
          <w:placeholder>
            <w:docPart w:val="9CCE88295EF5472B9EB771F77EA268AD"/>
          </w:placeholder>
          <w:group/>
        </w:sdtPr>
        <w:sdtEndPr/>
        <w:sdtContent>
          <w:r w:rsidR="007D542F">
            <w:t>Fortsatt behandling av ärendet</w:t>
          </w:r>
        </w:sdtContent>
      </w:sdt>
    </w:p>
    <w:p w14:paraId="420F6393" w14:textId="38EBAF30" w:rsidR="007D542F" w:rsidRDefault="002056DC" w:rsidP="007D542F">
      <w:pPr>
        <w:pStyle w:val="Brdtext"/>
      </w:pPr>
      <w:r w:rsidRPr="00917FEF">
        <w:t xml:space="preserve">Efter rådets antagande 2023 av bemyndigande för EU att inleda förhandlingar med Singapore slutfördes dessa 2024. Kommissionen presenterade den 31 januari 2025 förslag till rådsbeslut om undertecknande respektive ingående av avtalet. Förslagen behandlades i rådet för första gången den 12 februari. Beslut fattas sannolikt under mars eller april månad. Undertecknande sker därefter av de </w:t>
      </w:r>
      <w:r w:rsidR="00B14377">
        <w:t>båda</w:t>
      </w:r>
      <w:r w:rsidRPr="00917FEF">
        <w:t xml:space="preserve"> avtalsparterna vid lämpligt tillfälle. Inhämtande av godkännande från Europaparlamentet för ingående av avtalet och påföljande beslut av rådet förväntas ske under andra halvåret 2025</w:t>
      </w:r>
      <w:r>
        <w:t>.</w:t>
      </w:r>
    </w:p>
    <w:p w14:paraId="636BDFBB" w14:textId="77777777" w:rsidR="007D542F" w:rsidRDefault="006E7363" w:rsidP="007D542F">
      <w:pPr>
        <w:pStyle w:val="Rubrik2"/>
      </w:pPr>
      <w:sdt>
        <w:sdtPr>
          <w:id w:val="839665539"/>
          <w:lock w:val="contentLocked"/>
          <w:placeholder>
            <w:docPart w:val="9CCE88295EF5472B9EB771F77EA268AD"/>
          </w:placeholder>
          <w:group/>
        </w:sdtPr>
        <w:sdtEndPr/>
        <w:sdtContent>
          <w:r w:rsidR="007D542F">
            <w:t>Fackuttryck</w:t>
          </w:r>
          <w:r w:rsidR="00821540">
            <w:t xml:space="preserve"> och </w:t>
          </w:r>
          <w:r w:rsidR="007D542F">
            <w:t>termer</w:t>
          </w:r>
        </w:sdtContent>
      </w:sdt>
    </w:p>
    <w:p w14:paraId="3C730743" w14:textId="017C0EF9" w:rsidR="007D542F" w:rsidRDefault="002056DC" w:rsidP="002056DC">
      <w:pPr>
        <w:pStyle w:val="Brdtext"/>
        <w:jc w:val="both"/>
      </w:pPr>
      <w:r>
        <w:t xml:space="preserve">Begreppet digital handel avser handel med varor och tjänster som möjliggörs på elektronisk väg. Den omfattar både fysisk leverans av varor och tjänster vars inköp möjliggörs digitalt (exempelvis </w:t>
      </w:r>
      <w:r w:rsidR="00226013">
        <w:t xml:space="preserve">ett </w:t>
      </w:r>
      <w:r>
        <w:t xml:space="preserve">köp </w:t>
      </w:r>
      <w:r w:rsidR="00226013">
        <w:t>av</w:t>
      </w:r>
      <w:r>
        <w:t xml:space="preserve"> en bok via en internetplattform) och digital leverans av varor och tjänster (t.ex. programvara, e-böcker eller dataflöden). Digital handel omfattar både transaktioner företag emellan och mellan företag och konsumenter. </w:t>
      </w:r>
    </w:p>
    <w:sectPr w:rsidR="007D542F" w:rsidSect="00D41021">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40EB2" w14:textId="77777777" w:rsidR="008C691B" w:rsidRDefault="008C691B" w:rsidP="00A87A54">
      <w:pPr>
        <w:spacing w:after="0" w:line="240" w:lineRule="auto"/>
      </w:pPr>
      <w:r>
        <w:separator/>
      </w:r>
    </w:p>
  </w:endnote>
  <w:endnote w:type="continuationSeparator" w:id="0">
    <w:p w14:paraId="256D6C13" w14:textId="77777777" w:rsidR="008C691B" w:rsidRDefault="008C691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rigGarmnd BT">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A1F95"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F2A36"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06DE2"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26B1D" w14:textId="77777777" w:rsidR="008C691B" w:rsidRDefault="008C691B" w:rsidP="00A87A54">
      <w:pPr>
        <w:spacing w:after="0" w:line="240" w:lineRule="auto"/>
      </w:pPr>
      <w:r>
        <w:separator/>
      </w:r>
    </w:p>
  </w:footnote>
  <w:footnote w:type="continuationSeparator" w:id="0">
    <w:p w14:paraId="62CF467A" w14:textId="77777777" w:rsidR="008C691B" w:rsidRDefault="008C691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44EBF"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54BFC" w14:textId="3B9A0390" w:rsidR="003C3720" w:rsidRDefault="006E7363" w:rsidP="00CD3BFC">
    <w:pPr>
      <w:pStyle w:val="Sidhuvud"/>
      <w:spacing w:before="240"/>
      <w:jc w:val="right"/>
    </w:pPr>
    <w:sdt>
      <w:sdtPr>
        <w:alias w:val="Ar"/>
        <w:tag w:val="Ar"/>
        <w:id w:val="375123316"/>
        <w:placeholder>
          <w:docPart w:val="DEFF3DF4C7C64444A7EA2240D862DE77"/>
        </w:placeholder>
        <w:dataBinding w:prefixMappings="xmlns:ns0='http://rk.se/faktapm' " w:xpath="/ns0:faktaPM[1]/ns0:Ar[1]" w:storeItemID="{0B9A7431-9D19-4C2A-8E12-639802D7B40B}"/>
        <w:comboBox w:lastValue="2024/25">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EA212A">
          <w:t>2024/25</w:t>
        </w:r>
      </w:sdtContent>
    </w:sdt>
    <w:r w:rsidR="0009572A">
      <w:t>:</w:t>
    </w:r>
    <w:r w:rsidR="00002B4B">
      <w:t>FPM</w:t>
    </w:r>
    <w:sdt>
      <w:sdtPr>
        <w:alias w:val="FPMNummer"/>
        <w:tag w:val="FPMNummer"/>
        <w:id w:val="-2000957076"/>
        <w:placeholder>
          <w:docPart w:val="F6DCDB624DE8440893561F14B466B385"/>
        </w:placeholder>
        <w:dataBinding w:prefixMappings="xmlns:ns0='http://rk.se/faktapm' " w:xpath="/ns0:faktaPM[1]/ns0:Nr[1]" w:storeItemID="{0B9A7431-9D19-4C2A-8E12-639802D7B40B}"/>
        <w:text/>
      </w:sdtPr>
      <w:sdtEndPr/>
      <w:sdtContent>
        <w:r w:rsidR="00EA212A">
          <w:t>17</w:t>
        </w:r>
      </w:sdtContent>
    </w:sdt>
  </w:p>
  <w:p w14:paraId="50D0EE38"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4B29F"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3-06"/>
    <w:docVar w:name="Ar" w:val="2024/25"/>
    <w:docVar w:name="Dep" w:val="Utrikesdepartementet"/>
    <w:docVar w:name="GDB1" w:val="COM (2025) 22"/>
    <w:docVar w:name="GDB2" w:val="COM(2025) 23"/>
    <w:docVar w:name="Nr" w:val="17"/>
    <w:docVar w:name="Rub" w:val="Rådets beslut om undertecknande och ingående av avtal om digital handel mellan Europeiska unionen och Republiken Singapore"/>
    <w:docVar w:name="UppDat" w:val="2025-03-06"/>
    <w:docVar w:name="Utsk" w:val="Näringsutskottet"/>
  </w:docVars>
  <w:rsids>
    <w:rsidRoot w:val="00AE105F"/>
    <w:rsid w:val="00000290"/>
    <w:rsid w:val="00001068"/>
    <w:rsid w:val="00002B4B"/>
    <w:rsid w:val="0000412C"/>
    <w:rsid w:val="00004D5C"/>
    <w:rsid w:val="00005F68"/>
    <w:rsid w:val="00006CA7"/>
    <w:rsid w:val="000128EB"/>
    <w:rsid w:val="00012B00"/>
    <w:rsid w:val="00014EF6"/>
    <w:rsid w:val="000150BB"/>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1EE3"/>
    <w:rsid w:val="0003679E"/>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55F"/>
    <w:rsid w:val="000757FC"/>
    <w:rsid w:val="00075FF0"/>
    <w:rsid w:val="00076667"/>
    <w:rsid w:val="000769B8"/>
    <w:rsid w:val="00080631"/>
    <w:rsid w:val="00082374"/>
    <w:rsid w:val="000862E0"/>
    <w:rsid w:val="000873C3"/>
    <w:rsid w:val="00093408"/>
    <w:rsid w:val="00093BBF"/>
    <w:rsid w:val="0009435C"/>
    <w:rsid w:val="0009572A"/>
    <w:rsid w:val="00096DF5"/>
    <w:rsid w:val="000A13CA"/>
    <w:rsid w:val="000A456A"/>
    <w:rsid w:val="000A5E43"/>
    <w:rsid w:val="000B56A9"/>
    <w:rsid w:val="000B5E2C"/>
    <w:rsid w:val="000C61D1"/>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37E5"/>
    <w:rsid w:val="001941B9"/>
    <w:rsid w:val="00195806"/>
    <w:rsid w:val="00196C02"/>
    <w:rsid w:val="00197A8A"/>
    <w:rsid w:val="001A1B33"/>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3648"/>
    <w:rsid w:val="00204079"/>
    <w:rsid w:val="002056DC"/>
    <w:rsid w:val="00207CF0"/>
    <w:rsid w:val="002102FD"/>
    <w:rsid w:val="00210DAC"/>
    <w:rsid w:val="002116FE"/>
    <w:rsid w:val="00211B4E"/>
    <w:rsid w:val="00211E2A"/>
    <w:rsid w:val="00213204"/>
    <w:rsid w:val="00213258"/>
    <w:rsid w:val="002161F5"/>
    <w:rsid w:val="0021657C"/>
    <w:rsid w:val="0022187E"/>
    <w:rsid w:val="00222258"/>
    <w:rsid w:val="00223AD6"/>
    <w:rsid w:val="00226013"/>
    <w:rsid w:val="0022666A"/>
    <w:rsid w:val="00227E43"/>
    <w:rsid w:val="00230F9F"/>
    <w:rsid w:val="002315F5"/>
    <w:rsid w:val="00232EC3"/>
    <w:rsid w:val="00233D52"/>
    <w:rsid w:val="00237147"/>
    <w:rsid w:val="00242AD1"/>
    <w:rsid w:val="0024412C"/>
    <w:rsid w:val="0024537C"/>
    <w:rsid w:val="002479CD"/>
    <w:rsid w:val="00253CC8"/>
    <w:rsid w:val="00260D2D"/>
    <w:rsid w:val="00261975"/>
    <w:rsid w:val="00264503"/>
    <w:rsid w:val="00271D00"/>
    <w:rsid w:val="00274AA3"/>
    <w:rsid w:val="00274DB0"/>
    <w:rsid w:val="00275872"/>
    <w:rsid w:val="00281106"/>
    <w:rsid w:val="00282263"/>
    <w:rsid w:val="00282417"/>
    <w:rsid w:val="00282D27"/>
    <w:rsid w:val="00287F0D"/>
    <w:rsid w:val="00292420"/>
    <w:rsid w:val="002963B6"/>
    <w:rsid w:val="00296B7A"/>
    <w:rsid w:val="002974DC"/>
    <w:rsid w:val="002A0CB3"/>
    <w:rsid w:val="002A39EF"/>
    <w:rsid w:val="002A422F"/>
    <w:rsid w:val="002A6394"/>
    <w:rsid w:val="002A647C"/>
    <w:rsid w:val="002A6820"/>
    <w:rsid w:val="002B00E5"/>
    <w:rsid w:val="002B6849"/>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80663"/>
    <w:rsid w:val="003807B5"/>
    <w:rsid w:val="003853E3"/>
    <w:rsid w:val="0038587E"/>
    <w:rsid w:val="00386B49"/>
    <w:rsid w:val="00390335"/>
    <w:rsid w:val="00390CDD"/>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BA9"/>
    <w:rsid w:val="003F2F1D"/>
    <w:rsid w:val="003F59B4"/>
    <w:rsid w:val="003F6B53"/>
    <w:rsid w:val="003F6B92"/>
    <w:rsid w:val="004008FB"/>
    <w:rsid w:val="0040090E"/>
    <w:rsid w:val="00403D11"/>
    <w:rsid w:val="00403D37"/>
    <w:rsid w:val="00404DB4"/>
    <w:rsid w:val="004060B1"/>
    <w:rsid w:val="0041093C"/>
    <w:rsid w:val="0041223B"/>
    <w:rsid w:val="004137EE"/>
    <w:rsid w:val="00413A4E"/>
    <w:rsid w:val="00415163"/>
    <w:rsid w:val="00415273"/>
    <w:rsid w:val="004157BE"/>
    <w:rsid w:val="0042068E"/>
    <w:rsid w:val="00421C61"/>
    <w:rsid w:val="00422030"/>
    <w:rsid w:val="00422A7F"/>
    <w:rsid w:val="004230DD"/>
    <w:rsid w:val="00426213"/>
    <w:rsid w:val="00431A7B"/>
    <w:rsid w:val="0043623F"/>
    <w:rsid w:val="00437459"/>
    <w:rsid w:val="00441D70"/>
    <w:rsid w:val="004425C2"/>
    <w:rsid w:val="004451EF"/>
    <w:rsid w:val="00445604"/>
    <w:rsid w:val="00446BAE"/>
    <w:rsid w:val="004508BA"/>
    <w:rsid w:val="004557F3"/>
    <w:rsid w:val="0045607E"/>
    <w:rsid w:val="004561CA"/>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423C"/>
    <w:rsid w:val="004948C3"/>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77E3A"/>
    <w:rsid w:val="005822DF"/>
    <w:rsid w:val="005827D5"/>
    <w:rsid w:val="00582918"/>
    <w:rsid w:val="0058441A"/>
    <w:rsid w:val="005849E3"/>
    <w:rsid w:val="00584FA5"/>
    <w:rsid w:val="005850D7"/>
    <w:rsid w:val="0058522F"/>
    <w:rsid w:val="00585282"/>
    <w:rsid w:val="00586266"/>
    <w:rsid w:val="0058692C"/>
    <w:rsid w:val="0058703B"/>
    <w:rsid w:val="00592A09"/>
    <w:rsid w:val="00595EDE"/>
    <w:rsid w:val="00596E2B"/>
    <w:rsid w:val="00597DE3"/>
    <w:rsid w:val="005A0CBA"/>
    <w:rsid w:val="005A2022"/>
    <w:rsid w:val="005A3272"/>
    <w:rsid w:val="005A5193"/>
    <w:rsid w:val="005A6034"/>
    <w:rsid w:val="005A6A98"/>
    <w:rsid w:val="005A7AC1"/>
    <w:rsid w:val="005B115A"/>
    <w:rsid w:val="005B3ADC"/>
    <w:rsid w:val="005B537F"/>
    <w:rsid w:val="005C120D"/>
    <w:rsid w:val="005C15B3"/>
    <w:rsid w:val="005C6F80"/>
    <w:rsid w:val="005D07C2"/>
    <w:rsid w:val="005E2F29"/>
    <w:rsid w:val="005E400D"/>
    <w:rsid w:val="005E49D4"/>
    <w:rsid w:val="005E4E79"/>
    <w:rsid w:val="005E5CE7"/>
    <w:rsid w:val="005E790C"/>
    <w:rsid w:val="005F08C5"/>
    <w:rsid w:val="005F29B4"/>
    <w:rsid w:val="005F6EB0"/>
    <w:rsid w:val="0060318C"/>
    <w:rsid w:val="00603B9F"/>
    <w:rsid w:val="00604782"/>
    <w:rsid w:val="00605718"/>
    <w:rsid w:val="00605C66"/>
    <w:rsid w:val="00606310"/>
    <w:rsid w:val="00607814"/>
    <w:rsid w:val="00610D87"/>
    <w:rsid w:val="00610E88"/>
    <w:rsid w:val="00613827"/>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44A2"/>
    <w:rsid w:val="00685C94"/>
    <w:rsid w:val="00691AEE"/>
    <w:rsid w:val="0069523C"/>
    <w:rsid w:val="006962CA"/>
    <w:rsid w:val="00696A95"/>
    <w:rsid w:val="006A09DA"/>
    <w:rsid w:val="006A1835"/>
    <w:rsid w:val="006A2625"/>
    <w:rsid w:val="006B4A30"/>
    <w:rsid w:val="006B7569"/>
    <w:rsid w:val="006C28EE"/>
    <w:rsid w:val="006C4FF1"/>
    <w:rsid w:val="006C5C02"/>
    <w:rsid w:val="006D2998"/>
    <w:rsid w:val="006D3188"/>
    <w:rsid w:val="006D5159"/>
    <w:rsid w:val="006D6779"/>
    <w:rsid w:val="006D7F15"/>
    <w:rsid w:val="006E08FC"/>
    <w:rsid w:val="006E1B38"/>
    <w:rsid w:val="006E7363"/>
    <w:rsid w:val="006F2588"/>
    <w:rsid w:val="00710A6C"/>
    <w:rsid w:val="00710D98"/>
    <w:rsid w:val="00711CE9"/>
    <w:rsid w:val="00712266"/>
    <w:rsid w:val="00712593"/>
    <w:rsid w:val="00712D82"/>
    <w:rsid w:val="00716B08"/>
    <w:rsid w:val="00716E22"/>
    <w:rsid w:val="007171AB"/>
    <w:rsid w:val="007213D0"/>
    <w:rsid w:val="007219C0"/>
    <w:rsid w:val="00721D8B"/>
    <w:rsid w:val="0072347F"/>
    <w:rsid w:val="00731C75"/>
    <w:rsid w:val="00732599"/>
    <w:rsid w:val="00743E09"/>
    <w:rsid w:val="00744FCC"/>
    <w:rsid w:val="00747B9C"/>
    <w:rsid w:val="00750C93"/>
    <w:rsid w:val="00751B91"/>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6C7"/>
    <w:rsid w:val="00782B3F"/>
    <w:rsid w:val="00782E3C"/>
    <w:rsid w:val="00785292"/>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2661"/>
    <w:rsid w:val="008337B5"/>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2113"/>
    <w:rsid w:val="008C4538"/>
    <w:rsid w:val="008C562B"/>
    <w:rsid w:val="008C6717"/>
    <w:rsid w:val="008C691B"/>
    <w:rsid w:val="008D0305"/>
    <w:rsid w:val="008D0A21"/>
    <w:rsid w:val="008D2D6B"/>
    <w:rsid w:val="008D3090"/>
    <w:rsid w:val="008D4306"/>
    <w:rsid w:val="008D4508"/>
    <w:rsid w:val="008D4DC4"/>
    <w:rsid w:val="008D5BCA"/>
    <w:rsid w:val="008D5E79"/>
    <w:rsid w:val="008D7CAF"/>
    <w:rsid w:val="008E02EE"/>
    <w:rsid w:val="008E65A8"/>
    <w:rsid w:val="008E77D6"/>
    <w:rsid w:val="009036E7"/>
    <w:rsid w:val="0090605F"/>
    <w:rsid w:val="00907069"/>
    <w:rsid w:val="00907A8F"/>
    <w:rsid w:val="0091053B"/>
    <w:rsid w:val="00912158"/>
    <w:rsid w:val="00912945"/>
    <w:rsid w:val="00912CBD"/>
    <w:rsid w:val="009144EE"/>
    <w:rsid w:val="00915D4C"/>
    <w:rsid w:val="0092135B"/>
    <w:rsid w:val="00922C0B"/>
    <w:rsid w:val="009279B2"/>
    <w:rsid w:val="0093581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13771"/>
    <w:rsid w:val="00A2019A"/>
    <w:rsid w:val="00A21091"/>
    <w:rsid w:val="00A222BA"/>
    <w:rsid w:val="00A23493"/>
    <w:rsid w:val="00A2416A"/>
    <w:rsid w:val="00A30E06"/>
    <w:rsid w:val="00A31EC8"/>
    <w:rsid w:val="00A3270B"/>
    <w:rsid w:val="00A333A9"/>
    <w:rsid w:val="00A379E4"/>
    <w:rsid w:val="00A42F07"/>
    <w:rsid w:val="00A43B02"/>
    <w:rsid w:val="00A44946"/>
    <w:rsid w:val="00A45757"/>
    <w:rsid w:val="00A45A8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3B9"/>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E105F"/>
    <w:rsid w:val="00AE77EB"/>
    <w:rsid w:val="00AE7BD8"/>
    <w:rsid w:val="00AE7D02"/>
    <w:rsid w:val="00AF0BB7"/>
    <w:rsid w:val="00AF0BDE"/>
    <w:rsid w:val="00AF0EDE"/>
    <w:rsid w:val="00AF36DC"/>
    <w:rsid w:val="00AF4853"/>
    <w:rsid w:val="00AF53B9"/>
    <w:rsid w:val="00AF55C0"/>
    <w:rsid w:val="00AF73AD"/>
    <w:rsid w:val="00B00702"/>
    <w:rsid w:val="00B0110B"/>
    <w:rsid w:val="00B0234E"/>
    <w:rsid w:val="00B06751"/>
    <w:rsid w:val="00B06B65"/>
    <w:rsid w:val="00B07931"/>
    <w:rsid w:val="00B13241"/>
    <w:rsid w:val="00B13699"/>
    <w:rsid w:val="00B136A7"/>
    <w:rsid w:val="00B14377"/>
    <w:rsid w:val="00B149E2"/>
    <w:rsid w:val="00B14E3B"/>
    <w:rsid w:val="00B2131A"/>
    <w:rsid w:val="00B2169D"/>
    <w:rsid w:val="00B21CBB"/>
    <w:rsid w:val="00B24DDB"/>
    <w:rsid w:val="00B252F4"/>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1943"/>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27A44"/>
    <w:rsid w:val="00C3050C"/>
    <w:rsid w:val="00C31F15"/>
    <w:rsid w:val="00C32067"/>
    <w:rsid w:val="00C346AD"/>
    <w:rsid w:val="00C36E3A"/>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6D49"/>
    <w:rsid w:val="00C77545"/>
    <w:rsid w:val="00C80AD4"/>
    <w:rsid w:val="00C80B5E"/>
    <w:rsid w:val="00C82055"/>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61BB"/>
    <w:rsid w:val="00D06D56"/>
    <w:rsid w:val="00D07BE1"/>
    <w:rsid w:val="00D116C0"/>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2C0B"/>
    <w:rsid w:val="00D73F9D"/>
    <w:rsid w:val="00D74B7C"/>
    <w:rsid w:val="00D76068"/>
    <w:rsid w:val="00D76B01"/>
    <w:rsid w:val="00D804A2"/>
    <w:rsid w:val="00D84704"/>
    <w:rsid w:val="00D84BF9"/>
    <w:rsid w:val="00D8517D"/>
    <w:rsid w:val="00D91EA3"/>
    <w:rsid w:val="00D921FD"/>
    <w:rsid w:val="00D93714"/>
    <w:rsid w:val="00D94034"/>
    <w:rsid w:val="00D95424"/>
    <w:rsid w:val="00D96717"/>
    <w:rsid w:val="00DA4084"/>
    <w:rsid w:val="00DA56ED"/>
    <w:rsid w:val="00DA5A54"/>
    <w:rsid w:val="00DA5C0D"/>
    <w:rsid w:val="00DB423C"/>
    <w:rsid w:val="00DB4E26"/>
    <w:rsid w:val="00DB714B"/>
    <w:rsid w:val="00DC1025"/>
    <w:rsid w:val="00DC10F6"/>
    <w:rsid w:val="00DC115D"/>
    <w:rsid w:val="00DC1EB8"/>
    <w:rsid w:val="00DC3E45"/>
    <w:rsid w:val="00DC4598"/>
    <w:rsid w:val="00DD0722"/>
    <w:rsid w:val="00DD0B3D"/>
    <w:rsid w:val="00DD0D23"/>
    <w:rsid w:val="00DD212F"/>
    <w:rsid w:val="00DE0E6D"/>
    <w:rsid w:val="00DE18F5"/>
    <w:rsid w:val="00DE1E68"/>
    <w:rsid w:val="00DE73D2"/>
    <w:rsid w:val="00DF5BFB"/>
    <w:rsid w:val="00DF5CD6"/>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47B71"/>
    <w:rsid w:val="00E47CBF"/>
    <w:rsid w:val="00E509B0"/>
    <w:rsid w:val="00E50B11"/>
    <w:rsid w:val="00E54246"/>
    <w:rsid w:val="00E55D8E"/>
    <w:rsid w:val="00E6641E"/>
    <w:rsid w:val="00E66F18"/>
    <w:rsid w:val="00E70856"/>
    <w:rsid w:val="00E727DE"/>
    <w:rsid w:val="00E74A30"/>
    <w:rsid w:val="00E77778"/>
    <w:rsid w:val="00E77B7E"/>
    <w:rsid w:val="00E77BA8"/>
    <w:rsid w:val="00E8139F"/>
    <w:rsid w:val="00E82B84"/>
    <w:rsid w:val="00E82DF1"/>
    <w:rsid w:val="00E84754"/>
    <w:rsid w:val="00E90CAA"/>
    <w:rsid w:val="00E93339"/>
    <w:rsid w:val="00E96532"/>
    <w:rsid w:val="00E973A0"/>
    <w:rsid w:val="00EA1688"/>
    <w:rsid w:val="00EA1AFC"/>
    <w:rsid w:val="00EA212A"/>
    <w:rsid w:val="00EA2317"/>
    <w:rsid w:val="00EA3A7D"/>
    <w:rsid w:val="00EA4C83"/>
    <w:rsid w:val="00EB0A37"/>
    <w:rsid w:val="00EB5B47"/>
    <w:rsid w:val="00EB763D"/>
    <w:rsid w:val="00EB7EC2"/>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290"/>
    <w:rsid w:val="00F03EAC"/>
    <w:rsid w:val="00F04B7C"/>
    <w:rsid w:val="00F077C9"/>
    <w:rsid w:val="00F078B5"/>
    <w:rsid w:val="00F131BE"/>
    <w:rsid w:val="00F14024"/>
    <w:rsid w:val="00F14FA3"/>
    <w:rsid w:val="00F15DB1"/>
    <w:rsid w:val="00F24297"/>
    <w:rsid w:val="00F2564A"/>
    <w:rsid w:val="00F25761"/>
    <w:rsid w:val="00F259D7"/>
    <w:rsid w:val="00F27E0B"/>
    <w:rsid w:val="00F32482"/>
    <w:rsid w:val="00F32D05"/>
    <w:rsid w:val="00F34BFC"/>
    <w:rsid w:val="00F35263"/>
    <w:rsid w:val="00F35E34"/>
    <w:rsid w:val="00F403BF"/>
    <w:rsid w:val="00F4342F"/>
    <w:rsid w:val="00F45227"/>
    <w:rsid w:val="00F463FA"/>
    <w:rsid w:val="00F5045C"/>
    <w:rsid w:val="00F520C7"/>
    <w:rsid w:val="00F53AEA"/>
    <w:rsid w:val="00F547AF"/>
    <w:rsid w:val="00F55AC7"/>
    <w:rsid w:val="00F55FC9"/>
    <w:rsid w:val="00F563CD"/>
    <w:rsid w:val="00F5663B"/>
    <w:rsid w:val="00F5674D"/>
    <w:rsid w:val="00F6392C"/>
    <w:rsid w:val="00F6424F"/>
    <w:rsid w:val="00F64256"/>
    <w:rsid w:val="00F66093"/>
    <w:rsid w:val="00F66518"/>
    <w:rsid w:val="00F66657"/>
    <w:rsid w:val="00F6751E"/>
    <w:rsid w:val="00F70848"/>
    <w:rsid w:val="00F73A60"/>
    <w:rsid w:val="00F8015D"/>
    <w:rsid w:val="00F829C7"/>
    <w:rsid w:val="00F834AA"/>
    <w:rsid w:val="00F848D6"/>
    <w:rsid w:val="00F859AE"/>
    <w:rsid w:val="00F874A9"/>
    <w:rsid w:val="00F87982"/>
    <w:rsid w:val="00F9071F"/>
    <w:rsid w:val="00F922B2"/>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385"/>
    <w:rsid w:val="00FD0B7B"/>
    <w:rsid w:val="00FD1A46"/>
    <w:rsid w:val="00FD4C08"/>
    <w:rsid w:val="00FD600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90039"/>
  <w15:docId w15:val="{49A9AD15-B86F-44BA-88E1-8AC91619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customStyle="1" w:styleId="Brdtext1">
    <w:name w:val="Brödtext1"/>
    <w:basedOn w:val="Normal"/>
    <w:rsid w:val="00AE105F"/>
    <w:pPr>
      <w:spacing w:after="0" w:line="320" w:lineRule="exact"/>
    </w:pPr>
    <w:rPr>
      <w:rFonts w:ascii="OrigGarmnd BT" w:eastAsia="Times New Roman" w:hAnsi="OrigGarmnd BT" w:cs="Times New Roman"/>
      <w:sz w:val="24"/>
      <w:szCs w:val="20"/>
    </w:rPr>
  </w:style>
  <w:style w:type="paragraph" w:styleId="Revision">
    <w:name w:val="Revision"/>
    <w:hidden/>
    <w:uiPriority w:val="99"/>
    <w:semiHidden/>
    <w:rsid w:val="008C21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342473">
      <w:bodyDiv w:val="1"/>
      <w:marLeft w:val="0"/>
      <w:marRight w:val="0"/>
      <w:marTop w:val="0"/>
      <w:marBottom w:val="0"/>
      <w:divBdr>
        <w:top w:val="none" w:sz="0" w:space="0" w:color="auto"/>
        <w:left w:val="none" w:sz="0" w:space="0" w:color="auto"/>
        <w:bottom w:val="none" w:sz="0" w:space="0" w:color="auto"/>
        <w:right w:val="none" w:sz="0" w:space="0" w:color="auto"/>
      </w:divBdr>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 w:id="205838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r0831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CE88295EF5472B9EB771F77EA268AD"/>
        <w:category>
          <w:name w:val="Allmänt"/>
          <w:gallery w:val="placeholder"/>
        </w:category>
        <w:types>
          <w:type w:val="bbPlcHdr"/>
        </w:types>
        <w:behaviors>
          <w:behavior w:val="content"/>
        </w:behaviors>
        <w:guid w:val="{1A04C0C7-46DF-4C3B-8D61-C14964C9FCCB}"/>
      </w:docPartPr>
      <w:docPartBody>
        <w:p w:rsidR="00EA7A0D" w:rsidRDefault="00EA7A0D">
          <w:pPr>
            <w:pStyle w:val="9CCE88295EF5472B9EB771F77EA268AD"/>
          </w:pPr>
          <w:r w:rsidRPr="00FC36B9">
            <w:rPr>
              <w:rStyle w:val="Platshllartext"/>
            </w:rPr>
            <w:t>Klicka eller tryck här för att ange text.</w:t>
          </w:r>
        </w:p>
      </w:docPartBody>
    </w:docPart>
    <w:docPart>
      <w:docPartPr>
        <w:name w:val="F6DCDB624DE8440893561F14B466B385"/>
        <w:category>
          <w:name w:val="Allmänt"/>
          <w:gallery w:val="placeholder"/>
        </w:category>
        <w:types>
          <w:type w:val="bbPlcHdr"/>
        </w:types>
        <w:behaviors>
          <w:behavior w:val="content"/>
        </w:behaviors>
        <w:guid w:val="{93C21E9D-3F8A-444D-8D11-7CE0A41873BD}"/>
      </w:docPartPr>
      <w:docPartBody>
        <w:p w:rsidR="00EA7A0D" w:rsidRDefault="00EA7A0D">
          <w:pPr>
            <w:pStyle w:val="F6DCDB624DE8440893561F14B466B385"/>
          </w:pPr>
          <w:r>
            <w:rPr>
              <w:rStyle w:val="Platshllartext"/>
            </w:rPr>
            <w:t>(sätts av SB)</w:t>
          </w:r>
        </w:p>
      </w:docPartBody>
    </w:docPart>
    <w:docPart>
      <w:docPartPr>
        <w:name w:val="36261159D1A94BEDBBBCB7F6BA6EF048"/>
        <w:category>
          <w:name w:val="Allmänt"/>
          <w:gallery w:val="placeholder"/>
        </w:category>
        <w:types>
          <w:type w:val="bbPlcHdr"/>
        </w:types>
        <w:behaviors>
          <w:behavior w:val="content"/>
        </w:behaviors>
        <w:guid w:val="{40FF61B2-19BD-456D-8DBE-11B39CFBD7F6}"/>
      </w:docPartPr>
      <w:docPartBody>
        <w:p w:rsidR="00EA7A0D" w:rsidRDefault="00EA7A0D">
          <w:pPr>
            <w:pStyle w:val="36261159D1A94BEDBBBCB7F6BA6EF048"/>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31DD991DBA1E4653A366491090A36266"/>
        <w:category>
          <w:name w:val="Allmänt"/>
          <w:gallery w:val="placeholder"/>
        </w:category>
        <w:types>
          <w:type w:val="bbPlcHdr"/>
        </w:types>
        <w:behaviors>
          <w:behavior w:val="content"/>
        </w:behaviors>
        <w:guid w:val="{3FD161DD-3531-4ABC-904C-AEF2AE321F69}"/>
      </w:docPartPr>
      <w:docPartBody>
        <w:p w:rsidR="00EA7A0D" w:rsidRDefault="00EA7A0D">
          <w:pPr>
            <w:pStyle w:val="31DD991DBA1E4653A366491090A36266"/>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A29635DCBCDD44A39E8F0C75C83B3261"/>
        <w:category>
          <w:name w:val="Allmänt"/>
          <w:gallery w:val="placeholder"/>
        </w:category>
        <w:types>
          <w:type w:val="bbPlcHdr"/>
        </w:types>
        <w:behaviors>
          <w:behavior w:val="content"/>
        </w:behaviors>
        <w:guid w:val="{99BF8FDB-C064-4D25-BBA1-D24BAE200D1B}"/>
      </w:docPartPr>
      <w:docPartBody>
        <w:p w:rsidR="00EA7A0D" w:rsidRDefault="00EA7A0D">
          <w:pPr>
            <w:pStyle w:val="A29635DCBCDD44A39E8F0C75C83B3261"/>
          </w:pPr>
          <w:r>
            <w:rPr>
              <w:rStyle w:val="Platshllartext"/>
            </w:rPr>
            <w:t>Klicka här och v</w:t>
          </w:r>
          <w:r w:rsidRPr="00D31416">
            <w:rPr>
              <w:rStyle w:val="Platshllartext"/>
            </w:rPr>
            <w:t xml:space="preserve">älj ett </w:t>
          </w:r>
          <w:r>
            <w:rPr>
              <w:rStyle w:val="Platshllartext"/>
            </w:rPr>
            <w:t>departement.</w:t>
          </w:r>
        </w:p>
      </w:docPartBody>
    </w:docPart>
    <w:docPart>
      <w:docPartPr>
        <w:name w:val="6DEA1F9510C5426DA2084333F7B420BC"/>
        <w:category>
          <w:name w:val="Allmänt"/>
          <w:gallery w:val="placeholder"/>
        </w:category>
        <w:types>
          <w:type w:val="bbPlcHdr"/>
        </w:types>
        <w:behaviors>
          <w:behavior w:val="content"/>
        </w:behaviors>
        <w:guid w:val="{C2A25461-BE2F-4C16-9DC7-BB5E72E89ADF}"/>
      </w:docPartPr>
      <w:docPartBody>
        <w:p w:rsidR="00EA7A0D" w:rsidRDefault="00EA7A0D">
          <w:pPr>
            <w:pStyle w:val="6DEA1F9510C5426DA2084333F7B420BC"/>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24E1ED1A8C73435F96EBD3DC7231CDC3"/>
        <w:category>
          <w:name w:val="Allmänt"/>
          <w:gallery w:val="placeholder"/>
        </w:category>
        <w:types>
          <w:type w:val="bbPlcHdr"/>
        </w:types>
        <w:behaviors>
          <w:behavior w:val="content"/>
        </w:behaviors>
        <w:guid w:val="{29A23A24-B126-4266-AD7D-935BD66CCC9A}"/>
      </w:docPartPr>
      <w:docPartBody>
        <w:p w:rsidR="00EA7A0D" w:rsidRDefault="00EA7A0D">
          <w:pPr>
            <w:pStyle w:val="24E1ED1A8C73435F96EBD3DC7231CDC3"/>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DEFF3DF4C7C64444A7EA2240D862DE77"/>
        <w:category>
          <w:name w:val="Allmänt"/>
          <w:gallery w:val="placeholder"/>
        </w:category>
        <w:types>
          <w:type w:val="bbPlcHdr"/>
        </w:types>
        <w:behaviors>
          <w:behavior w:val="content"/>
        </w:behaviors>
        <w:guid w:val="{89BCBA90-A4F0-4CC6-B16D-807958FFA548}"/>
      </w:docPartPr>
      <w:docPartBody>
        <w:p w:rsidR="00EA7A0D" w:rsidRDefault="00EA7A0D">
          <w:pPr>
            <w:pStyle w:val="DEFF3DF4C7C64444A7EA2240D862DE77"/>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4A8C6C0771D745AAA7B65DB792296E1F"/>
        <w:category>
          <w:name w:val="Allmänt"/>
          <w:gallery w:val="placeholder"/>
        </w:category>
        <w:types>
          <w:type w:val="bbPlcHdr"/>
        </w:types>
        <w:behaviors>
          <w:behavior w:val="content"/>
        </w:behaviors>
        <w:guid w:val="{BA3598BF-29D0-4F32-8B73-A75FB262867C}"/>
      </w:docPartPr>
      <w:docPartBody>
        <w:p w:rsidR="00EA7A0D" w:rsidRDefault="00026532" w:rsidP="00026532">
          <w:pPr>
            <w:pStyle w:val="4A8C6C0771D745AAA7B65DB792296E1F"/>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E0AB8EE84AAD4921A246EC4D672CFC74"/>
        <w:category>
          <w:name w:val="Allmänt"/>
          <w:gallery w:val="placeholder"/>
        </w:category>
        <w:types>
          <w:type w:val="bbPlcHdr"/>
        </w:types>
        <w:behaviors>
          <w:behavior w:val="content"/>
        </w:behaviors>
        <w:guid w:val="{C6804902-1A7E-45D1-9B8B-6B0A80ADB27A}"/>
      </w:docPartPr>
      <w:docPartBody>
        <w:p w:rsidR="00EA7A0D" w:rsidRDefault="00026532" w:rsidP="00026532">
          <w:pPr>
            <w:pStyle w:val="E0AB8EE84AAD4921A246EC4D672CFC74"/>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776E2A9133D64A1CB89A897F45068BC3"/>
        <w:category>
          <w:name w:val="Allmänt"/>
          <w:gallery w:val="placeholder"/>
        </w:category>
        <w:types>
          <w:type w:val="bbPlcHdr"/>
        </w:types>
        <w:behaviors>
          <w:behavior w:val="content"/>
        </w:behaviors>
        <w:guid w:val="{34C70CC6-D052-45C0-B282-326A62257517}"/>
      </w:docPartPr>
      <w:docPartBody>
        <w:p w:rsidR="00EA7A0D" w:rsidRDefault="00026532" w:rsidP="00026532">
          <w:pPr>
            <w:pStyle w:val="776E2A9133D64A1CB89A897F45068BC3"/>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A1E420D51D7D4A54812057B73EC1EDDE"/>
        <w:category>
          <w:name w:val="Allmänt"/>
          <w:gallery w:val="placeholder"/>
        </w:category>
        <w:types>
          <w:type w:val="bbPlcHdr"/>
        </w:types>
        <w:behaviors>
          <w:behavior w:val="content"/>
        </w:behaviors>
        <w:guid w:val="{D9B54B3B-1A3C-46DC-9F63-791511F13260}"/>
      </w:docPartPr>
      <w:docPartBody>
        <w:p w:rsidR="00000000" w:rsidRDefault="00E65C43">
          <w:r w:rsidRPr="004F284D">
            <w:rPr>
              <w:rStyle w:val="Platshllartext"/>
            </w:rPr>
            <w:t xml:space="preserve"> </w:t>
          </w:r>
        </w:p>
      </w:docPartBody>
    </w:docPart>
    <w:docPart>
      <w:docPartPr>
        <w:name w:val="A2A5025773984D4BA648F426511A2493"/>
        <w:category>
          <w:name w:val="Allmänt"/>
          <w:gallery w:val="placeholder"/>
        </w:category>
        <w:types>
          <w:type w:val="bbPlcHdr"/>
        </w:types>
        <w:behaviors>
          <w:behavior w:val="content"/>
        </w:behaviors>
        <w:guid w:val="{1231F572-D4D9-4AF7-BC3B-D18CBD2BB8C0}"/>
      </w:docPartPr>
      <w:docPartBody>
        <w:p w:rsidR="00000000" w:rsidRDefault="00E65C43">
          <w:r w:rsidRPr="004F284D">
            <w:rPr>
              <w:rStyle w:val="Platshllartext"/>
            </w:rPr>
            <w:t xml:space="preserve"> </w:t>
          </w:r>
        </w:p>
      </w:docPartBody>
    </w:docPart>
    <w:docPart>
      <w:docPartPr>
        <w:name w:val="717E21916CF74444B6CCC3CB98D8147B"/>
        <w:category>
          <w:name w:val="Allmänt"/>
          <w:gallery w:val="placeholder"/>
        </w:category>
        <w:types>
          <w:type w:val="bbPlcHdr"/>
        </w:types>
        <w:behaviors>
          <w:behavior w:val="content"/>
        </w:behaviors>
        <w:guid w:val="{D3BCC801-E5D3-4491-87EA-8B13C19891C0}"/>
      </w:docPartPr>
      <w:docPartBody>
        <w:p w:rsidR="00000000" w:rsidRDefault="00E65C43">
          <w:r w:rsidRPr="004F284D">
            <w:rPr>
              <w:rStyle w:val="Platshllartext"/>
            </w:rPr>
            <w:t xml:space="preserve"> </w:t>
          </w:r>
        </w:p>
      </w:docPartBody>
    </w:docPart>
    <w:docPart>
      <w:docPartPr>
        <w:name w:val="7B18CA8EE7B14BE980F3695A86D902EF"/>
        <w:category>
          <w:name w:val="Allmänt"/>
          <w:gallery w:val="placeholder"/>
        </w:category>
        <w:types>
          <w:type w:val="bbPlcHdr"/>
        </w:types>
        <w:behaviors>
          <w:behavior w:val="content"/>
        </w:behaviors>
        <w:guid w:val="{19ED65C9-2817-47BE-8776-ABCE29A05018}"/>
      </w:docPartPr>
      <w:docPartBody>
        <w:p w:rsidR="00000000" w:rsidRDefault="00E65C43">
          <w:r w:rsidRPr="004F284D">
            <w:rPr>
              <w:rStyle w:val="Platshllartext"/>
            </w:rPr>
            <w:t xml:space="preserve"> </w:t>
          </w:r>
        </w:p>
      </w:docPartBody>
    </w:docPart>
    <w:docPart>
      <w:docPartPr>
        <w:name w:val="E6D0E2CDC09D4FAD99E7033B494A4EFE"/>
        <w:category>
          <w:name w:val="Allmänt"/>
          <w:gallery w:val="placeholder"/>
        </w:category>
        <w:types>
          <w:type w:val="bbPlcHdr"/>
        </w:types>
        <w:behaviors>
          <w:behavior w:val="content"/>
        </w:behaviors>
        <w:guid w:val="{F726E329-302A-4A93-8B60-CD4DC5739BB2}"/>
      </w:docPartPr>
      <w:docPartBody>
        <w:p w:rsidR="00000000" w:rsidRDefault="00E65C43">
          <w:r w:rsidRPr="004F284D">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rigGarmnd BT">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532"/>
    <w:rsid w:val="00026532"/>
    <w:rsid w:val="0007555F"/>
    <w:rsid w:val="001650D6"/>
    <w:rsid w:val="002A647C"/>
    <w:rsid w:val="00403D37"/>
    <w:rsid w:val="004561CA"/>
    <w:rsid w:val="00603B9F"/>
    <w:rsid w:val="008337B5"/>
    <w:rsid w:val="00D06D56"/>
    <w:rsid w:val="00D72C0B"/>
    <w:rsid w:val="00DE1E68"/>
    <w:rsid w:val="00E65C43"/>
    <w:rsid w:val="00EA7A0D"/>
    <w:rsid w:val="00F463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65C43"/>
    <w:rPr>
      <w:noProof w:val="0"/>
      <w:color w:val="808080"/>
    </w:rPr>
  </w:style>
  <w:style w:type="paragraph" w:customStyle="1" w:styleId="9CCE88295EF5472B9EB771F77EA268AD">
    <w:name w:val="9CCE88295EF5472B9EB771F77EA268AD"/>
  </w:style>
  <w:style w:type="paragraph" w:customStyle="1" w:styleId="C7C11AFA64CA431D8FFC7F6F14E450BF">
    <w:name w:val="C7C11AFA64CA431D8FFC7F6F14E450BF"/>
  </w:style>
  <w:style w:type="paragraph" w:customStyle="1" w:styleId="F6DCDB624DE8440893561F14B466B385">
    <w:name w:val="F6DCDB624DE8440893561F14B466B385"/>
  </w:style>
  <w:style w:type="paragraph" w:customStyle="1" w:styleId="E14BD8F7D3F2415A844BB0E19F3B1575">
    <w:name w:val="E14BD8F7D3F2415A844BB0E19F3B1575"/>
  </w:style>
  <w:style w:type="paragraph" w:customStyle="1" w:styleId="36261159D1A94BEDBBBCB7F6BA6EF048">
    <w:name w:val="36261159D1A94BEDBBBCB7F6BA6EF048"/>
  </w:style>
  <w:style w:type="paragraph" w:customStyle="1" w:styleId="31DD991DBA1E4653A366491090A36266">
    <w:name w:val="31DD991DBA1E4653A366491090A36266"/>
  </w:style>
  <w:style w:type="paragraph" w:customStyle="1" w:styleId="A29635DCBCDD44A39E8F0C75C83B3261">
    <w:name w:val="A29635DCBCDD44A39E8F0C75C83B3261"/>
  </w:style>
  <w:style w:type="paragraph" w:customStyle="1" w:styleId="6DEA1F9510C5426DA2084333F7B420BC">
    <w:name w:val="6DEA1F9510C5426DA2084333F7B420BC"/>
  </w:style>
  <w:style w:type="paragraph" w:customStyle="1" w:styleId="7F331AB0974042E9BD2FC3E9657C7BB0">
    <w:name w:val="7F331AB0974042E9BD2FC3E9657C7BB0"/>
  </w:style>
  <w:style w:type="paragraph" w:customStyle="1" w:styleId="24E1ED1A8C73435F96EBD3DC7231CDC3">
    <w:name w:val="24E1ED1A8C73435F96EBD3DC7231CDC3"/>
  </w:style>
  <w:style w:type="paragraph" w:customStyle="1" w:styleId="DEFF3DF4C7C64444A7EA2240D862DE77">
    <w:name w:val="DEFF3DF4C7C64444A7EA2240D862DE77"/>
  </w:style>
  <w:style w:type="paragraph" w:customStyle="1" w:styleId="4A8C6C0771D745AAA7B65DB792296E1F">
    <w:name w:val="4A8C6C0771D745AAA7B65DB792296E1F"/>
    <w:rsid w:val="00026532"/>
  </w:style>
  <w:style w:type="paragraph" w:customStyle="1" w:styleId="E0AB8EE84AAD4921A246EC4D672CFC74">
    <w:name w:val="E0AB8EE84AAD4921A246EC4D672CFC74"/>
    <w:rsid w:val="00026532"/>
  </w:style>
  <w:style w:type="paragraph" w:customStyle="1" w:styleId="0F944B733DCC4516A3798B45B0E6CFFE">
    <w:name w:val="0F944B733DCC4516A3798B45B0E6CFFE"/>
    <w:rsid w:val="00026532"/>
  </w:style>
  <w:style w:type="paragraph" w:customStyle="1" w:styleId="776E2A9133D64A1CB89A897F45068BC3">
    <w:name w:val="776E2A9133D64A1CB89A897F45068BC3"/>
    <w:rsid w:val="000265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xsi:nil="true"/>
    <k46d94c0acf84ab9a79866a9d8b1905f xmlns="cc625d36-bb37-4650-91b9-0c96159295ba" xsi:nil="true"/>
    <_dlc_DocId xmlns="81b8a558-05ed-47e4-95c2-5517fe463c6b">WFYQQZAMVAVX-1396091770-76994</_dlc_DocId>
    <_dlc_DocIdUrl xmlns="81b8a558-05ed-47e4-95c2-5517fe463c6b">
      <Url>https://dhs.sp.regeringskansliet.se/gem/133/_layouts/15/DocIdRedir.aspx?ID=WFYQQZAMVAVX-1396091770-76994</Url>
      <Description>WFYQQZAMVAVX-1396091770-76994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faktaPM xmlns="http://rk.se/faktapm">
  <Titel>Rådets beslut om undertecknande och ingående av avtal om digital handel mellan Europeiska unionen och Republiken Singapore</Titel>
  <Ar>2024/25</Ar>
  <Nr>17</Nr>
  <UppDat>2025-03-06T00:00:00</UppDat>
  <Rub/>
  <Dep/>
  <Utsk/>
  <AnkDat/>
  <Egenskap1/>
  <Egenskap2/>
  <Egenskap3/>
  <DepLista>
    <Item>
      <itemnr/>
      <Departementsnamn>Utrikesdepartementet</Departementsnamn>
    </Item>
  </DepLista>
  <DokLista>
    <DokItem>
      <Beteckning>COM (2025) 22</Beteckning>
      <Celexnummer>52025PC0022</Celexnummer>
      <DokTitel>Förslag till RÅDETS BESLUT om undertecknande, på Europeiska unionens vägnar, av avtalet om digital handel mellan den Europeiska unionen och Republiken Singapore.</DokTitel>
    </DokItem>
    <DokItem xmlns="http://rk.se/faktapm">
      <Beteckning>COM(2025) 23</Beteckning>
      <Celexnummer>52025PC0023</Celexnummer>
      <DokTitel>Förslag till RÅDETS BESLUT om ingående, på Europeiska unionens vägnar, av avtalet om digital handel mellan Europeiska unionen och Republiken Singapore.</DokTitel>
    </DokItem>
  </DokLista>
</faktaPM>
</file>

<file path=customXml/item6.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2025-02-13</HeaderDate>
    <Office/>
    <Dnr>UD2025/</Dnr>
    <ParagrafNr/>
    <DocumentTitle/>
    <VisitingAddress/>
    <Extra1/>
    <Extra2/>
    <Extra3/>
    <Number/>
    <Recipient/>
    <SenderText/>
    <DocNumber/>
    <Doclanguage>1053</Doclanguage>
    <Appendix/>
    <LogotypeName/>
  </BaseInfo>
</DocumentInfo>
</file>

<file path=customXml/item7.xml><?xml version="1.0" encoding="utf-8"?>
<ct:contentTypeSchema xmlns:ct="http://schemas.microsoft.com/office/2006/metadata/contentType" xmlns:ma="http://schemas.microsoft.com/office/2006/metadata/properties/metaAttributes" ct:_="" ma:_="" ma:contentTypeName="dokument" ma:contentTypeID="0x010100CF506F054272BA4A9E5F4AC0787584F9" ma:contentTypeVersion="6" ma:contentTypeDescription="Skapa ett nytt dokument." ma:contentTypeScope="" ma:versionID="77d52272f7bf96acd45ab82710520880">
  <xsd:schema xmlns:xsd="http://www.w3.org/2001/XMLSchema" xmlns:xs="http://www.w3.org/2001/XMLSchema" xmlns:p="http://schemas.microsoft.com/office/2006/metadata/properties" xmlns:ns2="81b8a558-05ed-47e4-95c2-5517fe463c6b" xmlns:ns3="cc625d36-bb37-4650-91b9-0c96159295ba" targetNamespace="http://schemas.microsoft.com/office/2006/metadata/properties" ma:root="true" ma:fieldsID="20b1046a13245c7c46b3d46e7179ed51" ns2:_="" ns3:_="">
    <xsd:import namespace="81b8a558-05ed-47e4-95c2-5517fe463c6b"/>
    <xsd:import namespace="cc625d36-bb37-4650-91b9-0c96159295ba"/>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edbe0b5c82304c8e847ab7b8c02a77c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8a558-05ed-47e4-95c2-5517fe463c6b"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7" nillable="true" ma:displayName="Organisatorisk enhet_0" ma:hidden="true" ma:internalName="k46d94c0acf84ab9a79866a9d8b1905f">
      <xsd:simpleType>
        <xsd:restriction base="dms:Note"/>
      </xsd:simpleType>
    </xsd:element>
    <xsd:element name="TaxCatchAll" ma:index="8" nillable="true" ma:displayName="Taxonomy Catch All Column" ma:hidden="true" ma:list="{7d6a47a0-e1ec-4696-bf36-a0dcae2e99b0}" ma:internalName="TaxCatchAll" ma:showField="CatchAllData" ma:web="fc54d35b-f2c2-4077-a24e-bc9306ad495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3" nillable="true" ma:displayName="Aktivitetskategori_0" ma:hidden="true" ma:internalName="edbe0b5c82304c8e847ab7b8c02a77c3">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C03C2328-639A-4D1F-953A-76000757D4C6}">
  <ds:schemaRefs>
    <ds:schemaRef ds:uri="http://schemas.microsoft.com/sharepoint/events"/>
  </ds:schemaRefs>
</ds:datastoreItem>
</file>

<file path=customXml/itemProps3.xml><?xml version="1.0" encoding="utf-8"?>
<ds:datastoreItem xmlns:ds="http://schemas.openxmlformats.org/officeDocument/2006/customXml" ds:itemID="{E2581097-AA58-4987-98D3-02F4F727BAAA}">
  <ds:schemaRefs>
    <ds:schemaRef ds:uri="http://purl.org/dc/terms/"/>
    <ds:schemaRef ds:uri="http://schemas.openxmlformats.org/package/2006/metadata/core-properties"/>
    <ds:schemaRef ds:uri="http://schemas.microsoft.com/office/2006/documentManagement/types"/>
    <ds:schemaRef ds:uri="81b8a558-05ed-47e4-95c2-5517fe463c6b"/>
    <ds:schemaRef ds:uri="http://purl.org/dc/elements/1.1/"/>
    <ds:schemaRef ds:uri="http://schemas.microsoft.com/office/2006/metadata/properties"/>
    <ds:schemaRef ds:uri="cc625d36-bb37-4650-91b9-0c96159295ba"/>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DD376B8-5C42-4804-8EB1-5269776C3279}">
  <ds:schemaRefs>
    <ds:schemaRef ds:uri="http://schemas.microsoft.com/sharepoint/v3/contenttype/forms"/>
  </ds:schemaRefs>
</ds:datastoreItem>
</file>

<file path=customXml/itemProps5.xml><?xml version="1.0" encoding="utf-8"?>
<ds:datastoreItem xmlns:ds="http://schemas.openxmlformats.org/officeDocument/2006/customXml" ds:itemID="{0B9A7431-9D19-4C2A-8E12-639802D7B40B}">
  <ds:schemaRefs>
    <ds:schemaRef ds:uri="http://rk.se/faktapm"/>
  </ds:schemaRefs>
</ds:datastoreItem>
</file>

<file path=customXml/itemProps6.xml><?xml version="1.0" encoding="utf-8"?>
<ds:datastoreItem xmlns:ds="http://schemas.openxmlformats.org/officeDocument/2006/customXml" ds:itemID="{8BD48124-730D-4E13-9317-4604E790C31C}">
  <ds:schemaRefs>
    <ds:schemaRef ds:uri="http://lp/documentinfo/RK"/>
  </ds:schemaRefs>
</ds:datastoreItem>
</file>

<file path=customXml/itemProps7.xml><?xml version="1.0" encoding="utf-8"?>
<ds:datastoreItem xmlns:ds="http://schemas.openxmlformats.org/officeDocument/2006/customXml" ds:itemID="{883195C6-6C72-468A-9F80-E7FEC6A5E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8a558-05ed-47e4-95c2-5517fe463c6b"/>
    <ds:schemaRef ds:uri="cc625d36-bb37-4650-91b9-0c961592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FaktaPM</Template>
  <TotalTime>0</TotalTime>
  <Pages>6</Pages>
  <Words>1450</Words>
  <Characters>9311</Characters>
  <Application>Microsoft Office Word</Application>
  <DocSecurity>0</DocSecurity>
  <Lines>171</Lines>
  <Paragraphs>51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FPM_202425__17</dc:title>
  <dc:subject/>
  <dc:creator>Sebastian Mellergård</dc:creator>
  <cp:keywords/>
  <dc:description/>
  <cp:lastModifiedBy>Viktor Bergesen</cp:lastModifiedBy>
  <cp:revision>2</cp:revision>
  <cp:lastPrinted>2023-02-02T10:01:00Z</cp:lastPrinted>
  <dcterms:created xsi:type="dcterms:W3CDTF">2025-03-06T08:50:00Z</dcterms:created>
  <dcterms:modified xsi:type="dcterms:W3CDTF">2025-03-06T08:50:00Z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0x010100CF506F054272BA4A9E5F4AC0787584F9</vt:lpwstr>
  </property>
  <property fmtid="{D5CDD505-2E9C-101B-9397-08002B2CF9AE}" pid="5" name="Organisation">
    <vt:lpwstr/>
  </property>
  <property fmtid="{D5CDD505-2E9C-101B-9397-08002B2CF9AE}" pid="6" name="ActivityCategory">
    <vt:lpwstr/>
  </property>
  <property fmtid="{D5CDD505-2E9C-101B-9397-08002B2CF9AE}" pid="7" name="_dlc_DocIdItemGuid">
    <vt:lpwstr>f4e040ef-267f-4ad9-b605-04ef2ee33810</vt:lpwstr>
  </property>
  <property fmtid="{D5CDD505-2E9C-101B-9397-08002B2CF9AE}" pid="8" name="GDB1">
    <vt:lpwstr>COM (2025) 22</vt:lpwstr>
  </property>
  <property fmtid="{D5CDD505-2E9C-101B-9397-08002B2CF9AE}" pid="9" name="GDB2">
    <vt:lpwstr>COM(2025) 23</vt:lpwstr>
  </property>
  <property fmtid="{D5CDD505-2E9C-101B-9397-08002B2CF9AE}" pid="10" name="GDB3">
    <vt:lpwstr> </vt:lpwstr>
  </property>
  <property fmtid="{D5CDD505-2E9C-101B-9397-08002B2CF9AE}" pid="11" name="GDB4">
    <vt:lpwstr> </vt:lpwstr>
  </property>
  <property fmtid="{D5CDD505-2E9C-101B-9397-08002B2CF9AE}" pid="12" name="GDB5">
    <vt:lpwstr> </vt:lpwstr>
  </property>
  <property fmtid="{D5CDD505-2E9C-101B-9397-08002B2CF9AE}" pid="13" name="GDB6">
    <vt:lpwstr> </vt:lpwstr>
  </property>
  <property fmtid="{D5CDD505-2E9C-101B-9397-08002B2CF9AE}" pid="14" name="GDB7">
    <vt:lpwstr> </vt:lpwstr>
  </property>
  <property fmtid="{D5CDD505-2E9C-101B-9397-08002B2CF9AE}" pid="15" name="GDB8">
    <vt:lpwstr> </vt:lpwstr>
  </property>
  <property fmtid="{D5CDD505-2E9C-101B-9397-08002B2CF9AE}" pid="16" name="GDB9">
    <vt:lpwstr> </vt:lpwstr>
  </property>
  <property fmtid="{D5CDD505-2E9C-101B-9397-08002B2CF9AE}" pid="17" name="GDB10">
    <vt:lpwstr> </vt:lpwstr>
  </property>
  <property fmtid="{D5CDD505-2E9C-101B-9397-08002B2CF9AE}" pid="18" name="GDB11">
    <vt:lpwstr> </vt:lpwstr>
  </property>
  <property fmtid="{D5CDD505-2E9C-101B-9397-08002B2CF9AE}" pid="19" name="GDB12">
    <vt:lpwstr> </vt:lpwstr>
  </property>
  <property fmtid="{D5CDD505-2E9C-101B-9397-08002B2CF9AE}" pid="20" name="GDB13">
    <vt:lpwstr> </vt:lpwstr>
  </property>
  <property fmtid="{D5CDD505-2E9C-101B-9397-08002B2CF9AE}" pid="21" name="Rub">
    <vt:lpwstr>Rådets beslut om undertecknande och ingående av avtal om digital handel mellan Europeiska unionen och Republiken Singapore</vt:lpwstr>
  </property>
  <property fmtid="{D5CDD505-2E9C-101B-9397-08002B2CF9AE}" pid="22" name="Ar">
    <vt:lpwstr>2024/25</vt:lpwstr>
  </property>
  <property fmtid="{D5CDD505-2E9C-101B-9397-08002B2CF9AE}" pid="23" name="Nr">
    <vt:lpwstr>17</vt:lpwstr>
  </property>
  <property fmtid="{D5CDD505-2E9C-101B-9397-08002B2CF9AE}" pid="24" name="UppDat">
    <vt:lpwstr>2025-03-06</vt:lpwstr>
  </property>
  <property fmtid="{D5CDD505-2E9C-101B-9397-08002B2CF9AE}" pid="25" name="Dep">
    <vt:lpwstr>Utrikesdepartementet</vt:lpwstr>
  </property>
  <property fmtid="{D5CDD505-2E9C-101B-9397-08002B2CF9AE}" pid="26" name="GDT1">
    <vt:lpwstr>Förslag till RÅDETS BESLUT om undertecknande, på Europeiska unionens vägnar, av avtalet om digital handel mellan den Europeiska unionen och Republiken Singapore.</vt:lpwstr>
  </property>
  <property fmtid="{D5CDD505-2E9C-101B-9397-08002B2CF9AE}" pid="27" name="GDT2">
    <vt:lpwstr>Förslag till RÅDETS BESLUT om ingående, på Europeiska unionens vägnar, av avtalet om digital handel mellan Europeiska unionen och Republiken Singapore.</vt:lpwstr>
  </property>
  <property fmtid="{D5CDD505-2E9C-101B-9397-08002B2CF9AE}" pid="28" name="GDT3">
    <vt:lpwstr> </vt:lpwstr>
  </property>
  <property fmtid="{D5CDD505-2E9C-101B-9397-08002B2CF9AE}" pid="29" name="GDT4">
    <vt:lpwstr> </vt:lpwstr>
  </property>
  <property fmtid="{D5CDD505-2E9C-101B-9397-08002B2CF9AE}" pid="30" name="GDT5">
    <vt:lpwstr> </vt:lpwstr>
  </property>
  <property fmtid="{D5CDD505-2E9C-101B-9397-08002B2CF9AE}" pid="31" name="GDT6">
    <vt:lpwstr> </vt:lpwstr>
  </property>
  <property fmtid="{D5CDD505-2E9C-101B-9397-08002B2CF9AE}" pid="32" name="GDT7">
    <vt:lpwstr> </vt:lpwstr>
  </property>
  <property fmtid="{D5CDD505-2E9C-101B-9397-08002B2CF9AE}" pid="33" name="GDT8">
    <vt:lpwstr> </vt:lpwstr>
  </property>
  <property fmtid="{D5CDD505-2E9C-101B-9397-08002B2CF9AE}" pid="34" name="GDT9">
    <vt:lpwstr> </vt:lpwstr>
  </property>
  <property fmtid="{D5CDD505-2E9C-101B-9397-08002B2CF9AE}" pid="35" name="GDT10">
    <vt:lpwstr> </vt:lpwstr>
  </property>
  <property fmtid="{D5CDD505-2E9C-101B-9397-08002B2CF9AE}" pid="36" name="GDT11">
    <vt:lpwstr> </vt:lpwstr>
  </property>
  <property fmtid="{D5CDD505-2E9C-101B-9397-08002B2CF9AE}" pid="37" name="GDT12">
    <vt:lpwstr> </vt:lpwstr>
  </property>
  <property fmtid="{D5CDD505-2E9C-101B-9397-08002B2CF9AE}" pid="38" name="GDT13">
    <vt:lpwstr> </vt:lpwstr>
  </property>
  <property fmtid="{D5CDD505-2E9C-101B-9397-08002B2CF9AE}" pid="39" name="AnkDat">
    <vt:lpwstr>2025-03-06</vt:lpwstr>
  </property>
  <property fmtid="{D5CDD505-2E9C-101B-9397-08002B2CF9AE}" pid="40" name="Utsk">
    <vt:lpwstr>Näringsutskottet</vt:lpwstr>
  </property>
  <property fmtid="{D5CDD505-2E9C-101B-9397-08002B2CF9AE}" pid="41" name="Typ">
    <vt:lpwstr>FPM</vt:lpwstr>
  </property>
  <property fmtid="{D5CDD505-2E9C-101B-9397-08002B2CF9AE}" pid="42" name="Dokumenttyp">
    <vt:lpwstr>FaktaPM</vt:lpwstr>
  </property>
  <property fmtid="{D5CDD505-2E9C-101B-9397-08002B2CF9AE}" pid="43" name="Epostadress">
    <vt:lpwstr>vr0831aa</vt:lpwstr>
  </property>
</Properties>
</file>