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A0815" w:rsidTr="00B6340D">
        <w:tblPrEx>
          <w:tblCellMar>
            <w:top w:w="0" w:type="dxa"/>
            <w:bottom w:w="0" w:type="dxa"/>
          </w:tblCellMar>
        </w:tblPrEx>
        <w:tc>
          <w:tcPr>
            <w:tcW w:w="2268" w:type="dxa"/>
          </w:tcPr>
          <w:p w:rsidR="006E4E11" w:rsidRPr="00AA081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A0815" w:rsidRDefault="006E4E11" w:rsidP="007242A3">
            <w:pPr>
              <w:framePr w:w="5035" w:h="1644" w:wrap="notBeside" w:vAnchor="page" w:hAnchor="page" w:x="6573" w:y="721"/>
              <w:rPr>
                <w:rFonts w:ascii="TradeGothic" w:hAnsi="TradeGothic"/>
                <w:i/>
                <w:sz w:val="18"/>
              </w:rPr>
            </w:pPr>
          </w:p>
        </w:tc>
      </w:tr>
      <w:tr w:rsidR="00B6340D" w:rsidRPr="00AA0815" w:rsidTr="00B6340D">
        <w:tblPrEx>
          <w:tblCellMar>
            <w:top w:w="0" w:type="dxa"/>
            <w:bottom w:w="0" w:type="dxa"/>
          </w:tblCellMar>
        </w:tblPrEx>
        <w:tc>
          <w:tcPr>
            <w:tcW w:w="5267" w:type="dxa"/>
            <w:gridSpan w:val="3"/>
          </w:tcPr>
          <w:p w:rsidR="00B6340D" w:rsidRPr="00AA0815" w:rsidRDefault="00B6340D" w:rsidP="007242A3">
            <w:pPr>
              <w:framePr w:w="5035" w:h="1644" w:wrap="notBeside" w:vAnchor="page" w:hAnchor="page" w:x="6573" w:y="721"/>
              <w:rPr>
                <w:rFonts w:ascii="TradeGothic" w:hAnsi="TradeGothic"/>
                <w:b/>
                <w:sz w:val="22"/>
              </w:rPr>
            </w:pPr>
            <w:r w:rsidRPr="00AA0815">
              <w:rPr>
                <w:rFonts w:ascii="TradeGothic" w:hAnsi="TradeGothic"/>
                <w:b/>
                <w:sz w:val="22"/>
              </w:rPr>
              <w:t>Rådspromemoria</w:t>
            </w:r>
          </w:p>
        </w:tc>
      </w:tr>
      <w:tr w:rsidR="006E4E11" w:rsidRPr="00AA0815" w:rsidTr="00B6340D">
        <w:tblPrEx>
          <w:tblCellMar>
            <w:top w:w="0" w:type="dxa"/>
            <w:bottom w:w="0" w:type="dxa"/>
          </w:tblCellMar>
        </w:tblPrEx>
        <w:tc>
          <w:tcPr>
            <w:tcW w:w="3402" w:type="dxa"/>
            <w:gridSpan w:val="2"/>
          </w:tcPr>
          <w:p w:rsidR="006E4E11" w:rsidRPr="00AA0815" w:rsidRDefault="006E4E11" w:rsidP="007242A3">
            <w:pPr>
              <w:framePr w:w="5035" w:h="1644" w:wrap="notBeside" w:vAnchor="page" w:hAnchor="page" w:x="6573" w:y="721"/>
            </w:pPr>
          </w:p>
        </w:tc>
        <w:tc>
          <w:tcPr>
            <w:tcW w:w="1865" w:type="dxa"/>
          </w:tcPr>
          <w:p w:rsidR="006E4E11" w:rsidRPr="00AA0815" w:rsidRDefault="006E4E11" w:rsidP="007242A3">
            <w:pPr>
              <w:framePr w:w="5035" w:h="1644" w:wrap="notBeside" w:vAnchor="page" w:hAnchor="page" w:x="6573" w:y="721"/>
            </w:pPr>
          </w:p>
        </w:tc>
      </w:tr>
      <w:tr w:rsidR="006E4E11" w:rsidRPr="00AA0815" w:rsidTr="00B6340D">
        <w:tblPrEx>
          <w:tblCellMar>
            <w:top w:w="0" w:type="dxa"/>
            <w:bottom w:w="0" w:type="dxa"/>
          </w:tblCellMar>
        </w:tblPrEx>
        <w:tc>
          <w:tcPr>
            <w:tcW w:w="2268" w:type="dxa"/>
          </w:tcPr>
          <w:p w:rsidR="006E4E11" w:rsidRPr="00AA0815" w:rsidRDefault="00B6340D" w:rsidP="007242A3">
            <w:pPr>
              <w:framePr w:w="5035" w:h="1644" w:wrap="notBeside" w:vAnchor="page" w:hAnchor="page" w:x="6573" w:y="721"/>
            </w:pPr>
            <w:r w:rsidRPr="00AA0815">
              <w:t>2010-11-2</w:t>
            </w:r>
            <w:r w:rsidR="007E6C37" w:rsidRPr="00AA0815">
              <w:t>6</w:t>
            </w:r>
          </w:p>
        </w:tc>
        <w:tc>
          <w:tcPr>
            <w:tcW w:w="2999" w:type="dxa"/>
            <w:gridSpan w:val="2"/>
          </w:tcPr>
          <w:p w:rsidR="006E4E11" w:rsidRPr="00AA0815" w:rsidRDefault="006E4E11" w:rsidP="007242A3">
            <w:pPr>
              <w:framePr w:w="5035" w:h="1644" w:wrap="notBeside" w:vAnchor="page" w:hAnchor="page" w:x="6573" w:y="721"/>
            </w:pPr>
          </w:p>
        </w:tc>
      </w:tr>
      <w:tr w:rsidR="006E4E11" w:rsidRPr="00AA0815" w:rsidTr="00B6340D">
        <w:tblPrEx>
          <w:tblCellMar>
            <w:top w:w="0" w:type="dxa"/>
            <w:bottom w:w="0" w:type="dxa"/>
          </w:tblCellMar>
        </w:tblPrEx>
        <w:tc>
          <w:tcPr>
            <w:tcW w:w="2268" w:type="dxa"/>
          </w:tcPr>
          <w:p w:rsidR="006E4E11" w:rsidRPr="00AA0815" w:rsidRDefault="006E4E11" w:rsidP="007242A3">
            <w:pPr>
              <w:framePr w:w="5035" w:h="1644" w:wrap="notBeside" w:vAnchor="page" w:hAnchor="page" w:x="6573" w:y="721"/>
            </w:pPr>
          </w:p>
        </w:tc>
        <w:tc>
          <w:tcPr>
            <w:tcW w:w="2999" w:type="dxa"/>
            <w:gridSpan w:val="2"/>
          </w:tcPr>
          <w:p w:rsidR="006E4E11" w:rsidRPr="00AA081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A0815">
        <w:tblPrEx>
          <w:tblCellMar>
            <w:top w:w="0" w:type="dxa"/>
            <w:bottom w:w="0" w:type="dxa"/>
          </w:tblCellMar>
        </w:tblPrEx>
        <w:trPr>
          <w:trHeight w:val="284"/>
        </w:trPr>
        <w:tc>
          <w:tcPr>
            <w:tcW w:w="4911" w:type="dxa"/>
          </w:tcPr>
          <w:p w:rsidR="006E4E11" w:rsidRPr="00AA0815" w:rsidRDefault="00B6340D">
            <w:pPr>
              <w:pStyle w:val="Avsndare"/>
              <w:framePr w:h="2483" w:wrap="notBeside" w:x="1504"/>
              <w:rPr>
                <w:b/>
                <w:i w:val="0"/>
                <w:sz w:val="22"/>
              </w:rPr>
            </w:pPr>
            <w:r w:rsidRPr="00AA0815">
              <w:rPr>
                <w:b/>
                <w:i w:val="0"/>
                <w:sz w:val="22"/>
              </w:rPr>
              <w:t>Socialdepartementet</w:t>
            </w:r>
          </w:p>
        </w:tc>
      </w:tr>
      <w:tr w:rsidR="006E4E11" w:rsidRPr="00AA0815">
        <w:tblPrEx>
          <w:tblCellMar>
            <w:top w:w="0" w:type="dxa"/>
            <w:bottom w:w="0" w:type="dxa"/>
          </w:tblCellMar>
        </w:tblPrEx>
        <w:trPr>
          <w:trHeight w:val="284"/>
        </w:trPr>
        <w:tc>
          <w:tcPr>
            <w:tcW w:w="4911" w:type="dxa"/>
          </w:tcPr>
          <w:p w:rsidR="006E4E11" w:rsidRPr="00AA0815" w:rsidRDefault="006E4E11">
            <w:pPr>
              <w:pStyle w:val="Avsndare"/>
              <w:framePr w:h="2483" w:wrap="notBeside" w:x="1504"/>
              <w:rPr>
                <w:bCs/>
                <w:iCs/>
              </w:rPr>
            </w:pPr>
          </w:p>
        </w:tc>
      </w:tr>
      <w:tr w:rsidR="006E4E11" w:rsidRPr="00AA0815">
        <w:tblPrEx>
          <w:tblCellMar>
            <w:top w:w="0" w:type="dxa"/>
            <w:bottom w:w="0" w:type="dxa"/>
          </w:tblCellMar>
        </w:tblPrEx>
        <w:trPr>
          <w:trHeight w:val="284"/>
        </w:trPr>
        <w:tc>
          <w:tcPr>
            <w:tcW w:w="4911" w:type="dxa"/>
          </w:tcPr>
          <w:p w:rsidR="006E4E11" w:rsidRPr="00AA0815" w:rsidRDefault="00B6340D">
            <w:pPr>
              <w:pStyle w:val="Avsndare"/>
              <w:framePr w:h="2483" w:wrap="notBeside" w:x="1504"/>
              <w:rPr>
                <w:bCs/>
                <w:iCs/>
              </w:rPr>
            </w:pPr>
            <w:r w:rsidRPr="00AA0815">
              <w:rPr>
                <w:bCs/>
                <w:iCs/>
              </w:rPr>
              <w:t>Enheten för EU- och internationell samordning (EIS)</w:t>
            </w:r>
          </w:p>
        </w:tc>
      </w:tr>
      <w:tr w:rsidR="006E4E11" w:rsidRPr="00AA0815">
        <w:tblPrEx>
          <w:tblCellMar>
            <w:top w:w="0" w:type="dxa"/>
            <w:bottom w:w="0" w:type="dxa"/>
          </w:tblCellMar>
        </w:tblPrEx>
        <w:trPr>
          <w:trHeight w:val="284"/>
        </w:trPr>
        <w:tc>
          <w:tcPr>
            <w:tcW w:w="4911" w:type="dxa"/>
          </w:tcPr>
          <w:p w:rsidR="006E4E11" w:rsidRPr="00AA0815" w:rsidRDefault="006E4E11">
            <w:pPr>
              <w:pStyle w:val="Avsndare"/>
              <w:framePr w:h="2483" w:wrap="notBeside" w:x="1504"/>
              <w:rPr>
                <w:bCs/>
                <w:iCs/>
              </w:rPr>
            </w:pPr>
          </w:p>
        </w:tc>
      </w:tr>
      <w:tr w:rsidR="006E4E11" w:rsidRPr="00AA0815">
        <w:tblPrEx>
          <w:tblCellMar>
            <w:top w:w="0" w:type="dxa"/>
            <w:bottom w:w="0" w:type="dxa"/>
          </w:tblCellMar>
        </w:tblPrEx>
        <w:trPr>
          <w:trHeight w:val="284"/>
        </w:trPr>
        <w:tc>
          <w:tcPr>
            <w:tcW w:w="4911" w:type="dxa"/>
          </w:tcPr>
          <w:p w:rsidR="006E4E11" w:rsidRPr="00AA0815" w:rsidRDefault="006E4E11">
            <w:pPr>
              <w:pStyle w:val="Avsndare"/>
              <w:framePr w:h="2483" w:wrap="notBeside" w:x="1504"/>
              <w:rPr>
                <w:bCs/>
                <w:iCs/>
              </w:rPr>
            </w:pPr>
          </w:p>
        </w:tc>
      </w:tr>
      <w:tr w:rsidR="006E4E11" w:rsidRPr="00AA0815">
        <w:tblPrEx>
          <w:tblCellMar>
            <w:top w:w="0" w:type="dxa"/>
            <w:bottom w:w="0" w:type="dxa"/>
          </w:tblCellMar>
        </w:tblPrEx>
        <w:trPr>
          <w:trHeight w:val="284"/>
        </w:trPr>
        <w:tc>
          <w:tcPr>
            <w:tcW w:w="4911" w:type="dxa"/>
          </w:tcPr>
          <w:p w:rsidR="006E4E11" w:rsidRPr="00AA0815" w:rsidRDefault="006E4E11">
            <w:pPr>
              <w:pStyle w:val="Avsndare"/>
              <w:framePr w:h="2483" w:wrap="notBeside" w:x="1504"/>
              <w:rPr>
                <w:bCs/>
                <w:iCs/>
              </w:rPr>
            </w:pPr>
          </w:p>
        </w:tc>
      </w:tr>
      <w:tr w:rsidR="006E4E11" w:rsidRPr="00AA0815">
        <w:tblPrEx>
          <w:tblCellMar>
            <w:top w:w="0" w:type="dxa"/>
            <w:bottom w:w="0" w:type="dxa"/>
          </w:tblCellMar>
        </w:tblPrEx>
        <w:trPr>
          <w:trHeight w:val="284"/>
        </w:trPr>
        <w:tc>
          <w:tcPr>
            <w:tcW w:w="4911" w:type="dxa"/>
          </w:tcPr>
          <w:p w:rsidR="006E4E11" w:rsidRPr="00AA0815" w:rsidRDefault="006E4E11">
            <w:pPr>
              <w:pStyle w:val="Avsndare"/>
              <w:framePr w:h="2483" w:wrap="notBeside" w:x="1504"/>
              <w:rPr>
                <w:bCs/>
                <w:iCs/>
              </w:rPr>
            </w:pPr>
          </w:p>
        </w:tc>
      </w:tr>
      <w:tr w:rsidR="006E4E11" w:rsidRPr="00AA0815">
        <w:tblPrEx>
          <w:tblCellMar>
            <w:top w:w="0" w:type="dxa"/>
            <w:bottom w:w="0" w:type="dxa"/>
          </w:tblCellMar>
        </w:tblPrEx>
        <w:trPr>
          <w:trHeight w:val="284"/>
        </w:trPr>
        <w:tc>
          <w:tcPr>
            <w:tcW w:w="4911" w:type="dxa"/>
          </w:tcPr>
          <w:p w:rsidR="006E4E11" w:rsidRPr="00AA0815" w:rsidRDefault="006E4E11">
            <w:pPr>
              <w:pStyle w:val="Avsndare"/>
              <w:framePr w:h="2483" w:wrap="notBeside" w:x="1504"/>
              <w:rPr>
                <w:bCs/>
                <w:iCs/>
              </w:rPr>
            </w:pPr>
          </w:p>
        </w:tc>
      </w:tr>
      <w:tr w:rsidR="006E4E11" w:rsidRPr="00AA0815">
        <w:tblPrEx>
          <w:tblCellMar>
            <w:top w:w="0" w:type="dxa"/>
            <w:bottom w:w="0" w:type="dxa"/>
          </w:tblCellMar>
        </w:tblPrEx>
        <w:trPr>
          <w:trHeight w:val="284"/>
        </w:trPr>
        <w:tc>
          <w:tcPr>
            <w:tcW w:w="4911" w:type="dxa"/>
          </w:tcPr>
          <w:p w:rsidR="006E4E11" w:rsidRPr="00AA0815" w:rsidRDefault="006E4E11">
            <w:pPr>
              <w:pStyle w:val="Avsndare"/>
              <w:framePr w:h="2483" w:wrap="notBeside" w:x="1504"/>
              <w:rPr>
                <w:bCs/>
                <w:iCs/>
              </w:rPr>
            </w:pPr>
          </w:p>
        </w:tc>
      </w:tr>
    </w:tbl>
    <w:p w:rsidR="006E4E11" w:rsidRPr="00AA0815" w:rsidRDefault="006E4E11">
      <w:pPr>
        <w:framePr w:w="4400" w:h="2523" w:wrap="notBeside" w:vAnchor="page" w:hAnchor="page" w:x="6453" w:y="2445"/>
        <w:ind w:left="142"/>
        <w:rPr>
          <w:b/>
        </w:rPr>
      </w:pPr>
    </w:p>
    <w:p w:rsidR="00B6340D" w:rsidRPr="00AA0815" w:rsidRDefault="00B6340D" w:rsidP="00B6340D">
      <w:pPr>
        <w:pStyle w:val="RKrubrik"/>
        <w:pBdr>
          <w:bottom w:val="single" w:sz="6" w:space="1" w:color="auto"/>
        </w:pBdr>
      </w:pPr>
      <w:bookmarkStart w:id="0" w:name="bRubrik"/>
      <w:bookmarkEnd w:id="0"/>
      <w:r w:rsidRPr="00AA0815">
        <w:t xml:space="preserve">EPSCO-rådets möte den 6 december 2010 </w:t>
      </w:r>
    </w:p>
    <w:p w:rsidR="00B6340D" w:rsidRPr="00AA0815" w:rsidRDefault="00B6340D" w:rsidP="00B6340D">
      <w:pPr>
        <w:pStyle w:val="RKnormal"/>
      </w:pPr>
    </w:p>
    <w:p w:rsidR="00B6340D" w:rsidRPr="00AA0815" w:rsidRDefault="00B6340D">
      <w:pPr>
        <w:pStyle w:val="RKnormal"/>
      </w:pPr>
      <w:r w:rsidRPr="00AA0815">
        <w:t>Dagordningspunkt 12</w:t>
      </w:r>
    </w:p>
    <w:p w:rsidR="00B6340D" w:rsidRPr="00AA0815" w:rsidRDefault="00B6340D">
      <w:pPr>
        <w:pStyle w:val="RKnormal"/>
      </w:pPr>
    </w:p>
    <w:p w:rsidR="00812856" w:rsidRPr="00AA0815" w:rsidRDefault="00B6340D" w:rsidP="00812856">
      <w:pPr>
        <w:tabs>
          <w:tab w:val="left" w:pos="2835"/>
        </w:tabs>
        <w:overflowPunct/>
        <w:spacing w:line="240" w:lineRule="auto"/>
        <w:textAlignment w:val="auto"/>
      </w:pPr>
      <w:r w:rsidRPr="00AA0815">
        <w:t>Sociala tjänster av allmänt intresse</w:t>
      </w:r>
      <w:r w:rsidR="00812856" w:rsidRPr="00AA0815">
        <w:t xml:space="preserve"> </w:t>
      </w:r>
    </w:p>
    <w:p w:rsidR="00812856" w:rsidRPr="00AA0815" w:rsidRDefault="00812856" w:rsidP="00812856">
      <w:pPr>
        <w:tabs>
          <w:tab w:val="left" w:pos="2835"/>
        </w:tabs>
        <w:overflowPunct/>
        <w:spacing w:line="240" w:lineRule="auto"/>
        <w:textAlignment w:val="auto"/>
        <w:rPr>
          <w:rFonts w:cs="OrigGarmnd BT"/>
          <w:color w:val="000000"/>
          <w:szCs w:val="24"/>
          <w:lang w:eastAsia="sv-SE"/>
        </w:rPr>
      </w:pPr>
      <w:r w:rsidRPr="00AA0815">
        <w:rPr>
          <w:rFonts w:cs="OrigGarmnd BT"/>
          <w:color w:val="000000"/>
          <w:szCs w:val="24"/>
          <w:lang w:eastAsia="sv-SE"/>
        </w:rPr>
        <w:t xml:space="preserve">a) Tvåårsrapport om sociala tjänster av allmänt intresse </w:t>
      </w:r>
    </w:p>
    <w:p w:rsidR="00812856" w:rsidRPr="00AA0815" w:rsidRDefault="00812856" w:rsidP="00812856">
      <w:pPr>
        <w:tabs>
          <w:tab w:val="left" w:pos="2835"/>
        </w:tabs>
        <w:overflowPunct/>
        <w:spacing w:line="240" w:lineRule="auto"/>
        <w:textAlignment w:val="auto"/>
        <w:rPr>
          <w:rFonts w:cs="OrigGarmnd BT"/>
          <w:color w:val="000000"/>
          <w:szCs w:val="24"/>
          <w:lang w:eastAsia="sv-SE"/>
        </w:rPr>
      </w:pPr>
      <w:r w:rsidRPr="00AA0815">
        <w:rPr>
          <w:rFonts w:cs="OrigGarmnd BT"/>
          <w:color w:val="000000"/>
          <w:szCs w:val="24"/>
          <w:lang w:eastAsia="sv-SE"/>
        </w:rPr>
        <w:t xml:space="preserve">b) Den europeiska frivilliga kvalitetsramen för sociala tjänster </w:t>
      </w:r>
    </w:p>
    <w:p w:rsidR="00B6340D" w:rsidRPr="00AA0815" w:rsidRDefault="00812856" w:rsidP="00812856">
      <w:pPr>
        <w:pStyle w:val="RKnormal"/>
      </w:pPr>
      <w:r w:rsidRPr="00AA0815">
        <w:rPr>
          <w:rFonts w:cs="OrigGarmnd BT"/>
          <w:color w:val="000000"/>
          <w:szCs w:val="24"/>
          <w:lang w:eastAsia="sv-SE"/>
        </w:rPr>
        <w:t>c) Sociala tjänster av allmänt intresse: ett centralt inslag i den europeiska sociala modellen</w:t>
      </w:r>
    </w:p>
    <w:p w:rsidR="00B6340D" w:rsidRPr="00AA0815" w:rsidRDefault="00B6340D">
      <w:pPr>
        <w:pStyle w:val="RKnormal"/>
      </w:pPr>
    </w:p>
    <w:p w:rsidR="008D519C" w:rsidRPr="00AA0815" w:rsidRDefault="008D519C" w:rsidP="008D519C">
      <w:pPr>
        <w:tabs>
          <w:tab w:val="left" w:pos="0"/>
          <w:tab w:val="left" w:pos="1701"/>
        </w:tabs>
        <w:spacing w:line="240" w:lineRule="auto"/>
        <w:rPr>
          <w:iCs/>
        </w:rPr>
      </w:pPr>
      <w:r w:rsidRPr="00AA0815">
        <w:rPr>
          <w:iCs/>
        </w:rPr>
        <w:t>16515/10 SOC 778</w:t>
      </w:r>
    </w:p>
    <w:p w:rsidR="00B6340D" w:rsidRPr="00AA0815" w:rsidRDefault="00B6340D">
      <w:pPr>
        <w:pStyle w:val="RKnormal"/>
      </w:pPr>
    </w:p>
    <w:p w:rsidR="00B6340D" w:rsidRPr="00AA0815" w:rsidRDefault="00C16A9B">
      <w:pPr>
        <w:pStyle w:val="RKnormal"/>
      </w:pPr>
      <w:r w:rsidRPr="00AA0815">
        <w:t xml:space="preserve">Inte tidigare behandlat i EU-nämnden. </w:t>
      </w:r>
      <w:r w:rsidR="00692234" w:rsidRPr="00AA0815">
        <w:t>Information gavs till socialutskottet den 23 november.</w:t>
      </w:r>
    </w:p>
    <w:p w:rsidR="00B6340D" w:rsidRPr="00AA0815" w:rsidRDefault="00B6340D">
      <w:pPr>
        <w:pStyle w:val="RKrubrik"/>
      </w:pPr>
      <w:r w:rsidRPr="00AA0815">
        <w:t>Bakgrund</w:t>
      </w:r>
    </w:p>
    <w:p w:rsidR="00812856" w:rsidRPr="00AA0815" w:rsidRDefault="00A00FD9" w:rsidP="00B6340D">
      <w:pPr>
        <w:pStyle w:val="RKnormal"/>
      </w:pPr>
      <w:r w:rsidRPr="00AA0815">
        <w:t>Vid denna dagordningspunkt kommer rådet att anta</w:t>
      </w:r>
      <w:r w:rsidR="00812856" w:rsidRPr="00AA0815">
        <w:t xml:space="preserve"> rådsslutsatser om sociala tjänster som en central del a</w:t>
      </w:r>
      <w:r w:rsidR="00EA32E5" w:rsidRPr="00AA0815">
        <w:t>v en social europeisk modell samt</w:t>
      </w:r>
      <w:r w:rsidR="00812856" w:rsidRPr="00AA0815">
        <w:t xml:space="preserve"> </w:t>
      </w:r>
      <w:r w:rsidRPr="00AA0815">
        <w:t xml:space="preserve">ta del av </w:t>
      </w:r>
      <w:r w:rsidR="00812856" w:rsidRPr="00AA0815">
        <w:t xml:space="preserve">en rapport från kommittén för social trygghet </w:t>
      </w:r>
      <w:r w:rsidR="00EA7BD1" w:rsidRPr="00AA0815">
        <w:t>rörande en europeisk frivillig kvalitetsram för sociala tjänster.</w:t>
      </w:r>
      <w:r w:rsidR="00FE1BE4" w:rsidRPr="00AA0815">
        <w:t xml:space="preserve"> </w:t>
      </w:r>
      <w:r w:rsidR="00B30346" w:rsidRPr="00AA0815">
        <w:t>Förutom detta kommer Kommissionen vid rådsmötet att</w:t>
      </w:r>
      <w:r w:rsidR="00EA32E5" w:rsidRPr="00AA0815">
        <w:t xml:space="preserve"> presentera en tvåårsrapport </w:t>
      </w:r>
      <w:r w:rsidR="00ED7ED5" w:rsidRPr="00AA0815">
        <w:t>s</w:t>
      </w:r>
      <w:r w:rsidR="00EA32E5" w:rsidRPr="00AA0815">
        <w:t xml:space="preserve">om </w:t>
      </w:r>
      <w:r w:rsidR="00A164D3" w:rsidRPr="00AA0815">
        <w:t>är</w:t>
      </w:r>
      <w:r w:rsidR="00ED7ED5" w:rsidRPr="00AA0815">
        <w:t xml:space="preserve"> </w:t>
      </w:r>
      <w:r w:rsidR="00A164D3" w:rsidRPr="00AA0815">
        <w:t xml:space="preserve">en </w:t>
      </w:r>
      <w:r w:rsidR="00ED7ED5" w:rsidRPr="00AA0815">
        <w:t>läge</w:t>
      </w:r>
      <w:r w:rsidR="00A164D3" w:rsidRPr="00AA0815">
        <w:t>suppdatering om sociala tjänster i m</w:t>
      </w:r>
      <w:r w:rsidR="00EA32E5" w:rsidRPr="00AA0815">
        <w:t>edlemsstaterna.</w:t>
      </w:r>
      <w:r w:rsidR="00ED7ED5" w:rsidRPr="00AA0815">
        <w:t xml:space="preserve"> </w:t>
      </w:r>
    </w:p>
    <w:p w:rsidR="00812856" w:rsidRPr="00AA0815" w:rsidRDefault="00812856" w:rsidP="00B6340D">
      <w:pPr>
        <w:pStyle w:val="RKnormal"/>
      </w:pPr>
    </w:p>
    <w:p w:rsidR="00D53D45" w:rsidRPr="00AA0815" w:rsidRDefault="00B6340D" w:rsidP="00B6340D">
      <w:pPr>
        <w:pStyle w:val="RKnormal"/>
      </w:pPr>
      <w:r w:rsidRPr="00AA0815">
        <w:t xml:space="preserve">Det belgiska ordförandeskapet har tagit fram rådslutsatser om sociala tjänster i allmänhetens intresse. Det förslag som lagts fram har delar som berör en mängd olika områden, som traditionellt behandlas i andra sammanhang. Bland annat har det handlat om frågor där sociala tjänster berörs av statstöd, upphandling, konkurrens och den inre marknadens olika regelverk. </w:t>
      </w:r>
      <w:r w:rsidR="00562E7F" w:rsidRPr="00AA0815">
        <w:t xml:space="preserve">Ett syfte med slutsatserna är att bidra till att förtydliga hur konkurrens- och statsstöds- samt upphandlingsreglerna påverkar sociala tjänster, i slutsatserna inbjuds Kommissionen att vidare utveckla detta. </w:t>
      </w:r>
      <w:r w:rsidRPr="00AA0815">
        <w:t xml:space="preserve">Tjänstesektorn är ett viktigt framtida tillväxtområde såväl för att förbättra den sociala omsorgen för brukarna </w:t>
      </w:r>
      <w:r w:rsidRPr="00AA0815">
        <w:lastRenderedPageBreak/>
        <w:t xml:space="preserve">inom landet som för att främja tillväxt och möjliggöra export inom EU av sociala tjänster för effektiva och innovativa tjänsteföretag. </w:t>
      </w:r>
    </w:p>
    <w:p w:rsidR="00D53D45" w:rsidRPr="00AA0815" w:rsidRDefault="00D53D45" w:rsidP="00D53D45">
      <w:pPr>
        <w:pStyle w:val="RKnormal"/>
      </w:pPr>
    </w:p>
    <w:p w:rsidR="00D53D45" w:rsidRPr="00AA0815" w:rsidRDefault="00D53D45" w:rsidP="00B6340D">
      <w:pPr>
        <w:pStyle w:val="RKnormal"/>
      </w:pPr>
      <w:r w:rsidRPr="00AA0815">
        <w:t>De belgiska ordförandeskapets rådsslutsatser beskriver sociala tjänster och den centrala roll dessa spelar i  samhället. I förslaget uppmanas Kommissionen att vidare förtydliga hur konkurrens- och statsstöds- samt upphandlingsreglerna påverkar sociala tjänster genom exempelvis utveckling av FAQ (frequently asked questions).</w:t>
      </w:r>
    </w:p>
    <w:p w:rsidR="00EE5E7B" w:rsidRPr="00AA0815" w:rsidRDefault="00EE5E7B" w:rsidP="00B6340D">
      <w:pPr>
        <w:pStyle w:val="RKnormal"/>
      </w:pPr>
    </w:p>
    <w:p w:rsidR="00EE5E7B" w:rsidRPr="00AA0815" w:rsidRDefault="00EE5E7B" w:rsidP="00EE5E7B">
      <w:pPr>
        <w:pStyle w:val="RKnormal"/>
      </w:pPr>
      <w:r w:rsidRPr="00AA0815">
        <w:t>I kommittén för social trygghet har man tagit fram ett frivilligt ramverk för kvalitet i sociala tjänster. Syftet med ramverket är att identifiera kvalitetsprinciper och tanken är att detta ramverk ska kunna fungera som verktygslåda för myndigheter och andra aktörer när de organiserar sin verksamhet gällande sociala tjänster. Detta ramverk är frivilligt och flexibelt nog att applicera i varierande sammanhang.</w:t>
      </w:r>
    </w:p>
    <w:p w:rsidR="00EE5E7B" w:rsidRPr="00AA0815" w:rsidRDefault="00EE5E7B" w:rsidP="00B6340D">
      <w:pPr>
        <w:pStyle w:val="RKnormal"/>
        <w:rPr>
          <w:szCs w:val="24"/>
        </w:rPr>
      </w:pPr>
    </w:p>
    <w:p w:rsidR="00C25E8A" w:rsidRPr="00AA0815" w:rsidRDefault="009F0226" w:rsidP="00B6340D">
      <w:pPr>
        <w:pStyle w:val="RKnormal"/>
        <w:rPr>
          <w:szCs w:val="24"/>
        </w:rPr>
      </w:pPr>
      <w:r w:rsidRPr="00AA0815">
        <w:rPr>
          <w:szCs w:val="24"/>
        </w:rPr>
        <w:t xml:space="preserve">Kommissionen presenterar vartannat år en rapport </w:t>
      </w:r>
      <w:r w:rsidRPr="00AA0815">
        <w:rPr>
          <w:iCs/>
        </w:rPr>
        <w:t>om sociala tjänster av allmänt intresse. Vid EPSCO den 6 december kommer Kommissionen att hålla en kort presentation kring denna rapport.</w:t>
      </w:r>
    </w:p>
    <w:p w:rsidR="00B6340D" w:rsidRPr="00AA0815" w:rsidRDefault="00B6340D">
      <w:pPr>
        <w:pStyle w:val="RKrubrik"/>
      </w:pPr>
      <w:r w:rsidRPr="00AA0815">
        <w:t>Rättslig grund och beslutsförfarande</w:t>
      </w:r>
    </w:p>
    <w:p w:rsidR="00B6340D" w:rsidRPr="00AA0815" w:rsidRDefault="00B6340D" w:rsidP="00B6340D">
      <w:pPr>
        <w:pStyle w:val="RKnormal"/>
      </w:pPr>
      <w:r w:rsidRPr="00AA0815">
        <w:t xml:space="preserve">Artikel 9 och 14 samt 106 i EUF-fördraget och protokoll nr 26 om Tjänster i allmänt intresse. </w:t>
      </w:r>
    </w:p>
    <w:p w:rsidR="00B6340D" w:rsidRPr="00AA0815" w:rsidRDefault="00B6340D">
      <w:pPr>
        <w:pStyle w:val="RKrubrik"/>
        <w:rPr>
          <w:i/>
          <w:iCs/>
        </w:rPr>
      </w:pPr>
      <w:r w:rsidRPr="00AA0815">
        <w:rPr>
          <w:i/>
          <w:iCs/>
        </w:rPr>
        <w:t>Svensk ståndpunkt</w:t>
      </w:r>
    </w:p>
    <w:p w:rsidR="00B579FF" w:rsidRPr="00AA0815" w:rsidRDefault="00D53D45" w:rsidP="00B579FF">
      <w:pPr>
        <w:pStyle w:val="RKnormal"/>
        <w:rPr>
          <w:szCs w:val="24"/>
        </w:rPr>
      </w:pPr>
      <w:r w:rsidRPr="00AA0815">
        <w:rPr>
          <w:szCs w:val="24"/>
        </w:rPr>
        <w:t>För regeringens</w:t>
      </w:r>
      <w:r w:rsidR="00B579FF" w:rsidRPr="00AA0815">
        <w:rPr>
          <w:szCs w:val="24"/>
        </w:rPr>
        <w:t xml:space="preserve"> del är det viktigt att poängtera att sociala tjänster framförallt är en angelägenhet för medlemsstaterna. Eventuella förtydliganden i EU:s regelverk ska inte innebära inskränkningar i förhållande till nuvarande situation. </w:t>
      </w:r>
      <w:r w:rsidRPr="00AA0815">
        <w:rPr>
          <w:szCs w:val="24"/>
        </w:rPr>
        <w:t xml:space="preserve">Regeringen </w:t>
      </w:r>
      <w:r w:rsidR="00B579FF" w:rsidRPr="00AA0815">
        <w:rPr>
          <w:szCs w:val="24"/>
        </w:rPr>
        <w:t xml:space="preserve">vill t ex  säkerställa att inga regelförändringar görs som försvårar för vårt system för valfrihet (LOV). Enligt regeringens uppfattning ska regelverket möjliggöra för en mångfald av aktörer och samtidigt undvika snedvriden konkurrens och att marknader stängs för svensk tjänsteexport. </w:t>
      </w:r>
    </w:p>
    <w:p w:rsidR="00451E2A" w:rsidRPr="00AA0815" w:rsidRDefault="00451E2A" w:rsidP="00B579FF">
      <w:pPr>
        <w:pStyle w:val="RKnormal"/>
        <w:rPr>
          <w:szCs w:val="24"/>
        </w:rPr>
      </w:pPr>
    </w:p>
    <w:p w:rsidR="00451E2A" w:rsidRPr="00AA0815" w:rsidRDefault="00451E2A" w:rsidP="00B579FF">
      <w:pPr>
        <w:pStyle w:val="RKnormal"/>
        <w:rPr>
          <w:szCs w:val="24"/>
        </w:rPr>
      </w:pPr>
      <w:r w:rsidRPr="00AA0815">
        <w:t xml:space="preserve">Det är vidare angeläget att säkerställa att det framtida statsstödsregelverket för köp av allmännyttiga tjänster på en marknad utformas på ett sådant sätt att tillämparna får ett regelverk som på ett hanterbart sätt säkerställer både de allmännyttiga funktionerna för medborgarna och en fungerande inre marknad. </w:t>
      </w:r>
      <w:r w:rsidR="00B579FF" w:rsidRPr="00AA0815">
        <w:rPr>
          <w:szCs w:val="24"/>
        </w:rPr>
        <w:t xml:space="preserve">För </w:t>
      </w:r>
      <w:r w:rsidR="00D53D45" w:rsidRPr="00AA0815">
        <w:rPr>
          <w:szCs w:val="24"/>
        </w:rPr>
        <w:t>regeringen</w:t>
      </w:r>
      <w:r w:rsidR="00B579FF" w:rsidRPr="00AA0815">
        <w:rPr>
          <w:szCs w:val="24"/>
        </w:rPr>
        <w:t xml:space="preserve"> är det viktigt att alla spelare på marknaden har likvärdiga villkor och att det är möjligt för t ex mindre aktörer såsom idéburna företag att få samma möjligheter att konkurrera. </w:t>
      </w:r>
    </w:p>
    <w:p w:rsidR="00451E2A" w:rsidRPr="00AA0815" w:rsidRDefault="00451E2A" w:rsidP="00B579FF">
      <w:pPr>
        <w:pStyle w:val="RKnormal"/>
        <w:rPr>
          <w:szCs w:val="24"/>
        </w:rPr>
      </w:pPr>
    </w:p>
    <w:p w:rsidR="00B579FF" w:rsidRPr="00AA0815" w:rsidRDefault="00B579FF" w:rsidP="00B579FF">
      <w:pPr>
        <w:pStyle w:val="RKnormal"/>
        <w:rPr>
          <w:szCs w:val="24"/>
        </w:rPr>
      </w:pPr>
      <w:r w:rsidRPr="00AA0815">
        <w:rPr>
          <w:szCs w:val="24"/>
        </w:rPr>
        <w:t xml:space="preserve">Regeringen välkomnar ordförandeskapets ambition att förtydliga hur konkurrens- och statsstöds- samt upphandlingsreglerna påverkar sociala tjänster och </w:t>
      </w:r>
      <w:r w:rsidR="002B00AA" w:rsidRPr="00AA0815">
        <w:rPr>
          <w:szCs w:val="24"/>
        </w:rPr>
        <w:t>anser att Sverige bör</w:t>
      </w:r>
      <w:r w:rsidRPr="00AA0815">
        <w:rPr>
          <w:szCs w:val="24"/>
        </w:rPr>
        <w:t xml:space="preserve"> ställa sig bakom slutsatserna.</w:t>
      </w:r>
    </w:p>
    <w:p w:rsidR="00B274CE" w:rsidRPr="00AA0815" w:rsidRDefault="00B274CE" w:rsidP="00B579FF">
      <w:pPr>
        <w:pStyle w:val="RKnormal"/>
        <w:rPr>
          <w:szCs w:val="24"/>
        </w:rPr>
      </w:pPr>
    </w:p>
    <w:p w:rsidR="002F0A60" w:rsidRPr="00AA0815" w:rsidRDefault="002F0A60" w:rsidP="002F0A60">
      <w:pPr>
        <w:tabs>
          <w:tab w:val="left" w:pos="0"/>
          <w:tab w:val="left" w:pos="1134"/>
          <w:tab w:val="left" w:pos="1701"/>
        </w:tabs>
        <w:spacing w:line="240" w:lineRule="auto"/>
        <w:rPr>
          <w:b/>
          <w:iCs/>
        </w:rPr>
      </w:pPr>
      <w:r w:rsidRPr="00AA0815">
        <w:rPr>
          <w:szCs w:val="24"/>
        </w:rPr>
        <w:t>R</w:t>
      </w:r>
      <w:r w:rsidR="00B274CE" w:rsidRPr="00AA0815">
        <w:rPr>
          <w:szCs w:val="24"/>
        </w:rPr>
        <w:t xml:space="preserve">egeringen </w:t>
      </w:r>
      <w:r w:rsidR="00F64F66" w:rsidRPr="00AA0815">
        <w:rPr>
          <w:szCs w:val="24"/>
        </w:rPr>
        <w:t xml:space="preserve">anser att </w:t>
      </w:r>
      <w:r w:rsidR="00B274CE" w:rsidRPr="00AA0815">
        <w:rPr>
          <w:szCs w:val="24"/>
        </w:rPr>
        <w:t>kommittén för social trygghet</w:t>
      </w:r>
      <w:r w:rsidR="00F64F66" w:rsidRPr="00AA0815">
        <w:rPr>
          <w:szCs w:val="24"/>
        </w:rPr>
        <w:t xml:space="preserve"> tagit fram ett</w:t>
      </w:r>
      <w:r w:rsidR="00B274CE" w:rsidRPr="00AA0815">
        <w:rPr>
          <w:szCs w:val="24"/>
        </w:rPr>
        <w:t xml:space="preserve"> </w:t>
      </w:r>
      <w:r w:rsidR="00F64F66" w:rsidRPr="00AA0815">
        <w:rPr>
          <w:szCs w:val="24"/>
        </w:rPr>
        <w:t xml:space="preserve">relevant verktyg för </w:t>
      </w:r>
      <w:r w:rsidRPr="00AA0815">
        <w:rPr>
          <w:szCs w:val="24"/>
        </w:rPr>
        <w:t xml:space="preserve">att mäta kvaliteten på sociala tjänster och välkomnar </w:t>
      </w:r>
      <w:r w:rsidR="002D0F1F" w:rsidRPr="00AA0815">
        <w:rPr>
          <w:szCs w:val="24"/>
        </w:rPr>
        <w:t>framtaget</w:t>
      </w:r>
      <w:r w:rsidR="00B274CE" w:rsidRPr="00AA0815">
        <w:rPr>
          <w:szCs w:val="24"/>
        </w:rPr>
        <w:t xml:space="preserve"> ramverk.</w:t>
      </w:r>
      <w:r w:rsidR="00F64F66" w:rsidRPr="00AA0815">
        <w:rPr>
          <w:szCs w:val="24"/>
        </w:rPr>
        <w:t xml:space="preserve"> </w:t>
      </w:r>
    </w:p>
    <w:p w:rsidR="002F0A60" w:rsidRPr="00AA0815" w:rsidRDefault="002F0A60" w:rsidP="00B274CE">
      <w:pPr>
        <w:pStyle w:val="RKnormal"/>
        <w:rPr>
          <w:szCs w:val="24"/>
        </w:rPr>
      </w:pPr>
    </w:p>
    <w:p w:rsidR="00B6340D" w:rsidRPr="00AA0815" w:rsidRDefault="00B6340D">
      <w:pPr>
        <w:pStyle w:val="RKrubrik"/>
      </w:pPr>
      <w:r w:rsidRPr="00AA0815">
        <w:t>Europaparlamentets inställning</w:t>
      </w:r>
    </w:p>
    <w:p w:rsidR="00B6340D" w:rsidRPr="00AA0815" w:rsidRDefault="00F41D6E">
      <w:pPr>
        <w:pStyle w:val="RKnormal"/>
      </w:pPr>
      <w:r w:rsidRPr="00AA0815">
        <w:t>-</w:t>
      </w:r>
    </w:p>
    <w:p w:rsidR="00B6340D" w:rsidRPr="00AA0815" w:rsidRDefault="00B6340D">
      <w:pPr>
        <w:pStyle w:val="RKrubrik"/>
        <w:rPr>
          <w:i/>
          <w:iCs/>
        </w:rPr>
      </w:pPr>
      <w:r w:rsidRPr="00AA0815">
        <w:rPr>
          <w:i/>
          <w:iCs/>
        </w:rPr>
        <w:t>Förslaget</w:t>
      </w:r>
    </w:p>
    <w:p w:rsidR="00B6340D" w:rsidRPr="00AA0815" w:rsidRDefault="00CC6F93">
      <w:pPr>
        <w:pStyle w:val="RKnormal"/>
      </w:pPr>
      <w:r w:rsidRPr="00AA0815">
        <w:t xml:space="preserve">Under dagordningspunkten kommer </w:t>
      </w:r>
      <w:r w:rsidR="00522B65" w:rsidRPr="00AA0815">
        <w:t xml:space="preserve">Kommissionen </w:t>
      </w:r>
      <w:r w:rsidR="00E50FDE" w:rsidRPr="00AA0815">
        <w:t xml:space="preserve">kort att föredra sin tvåårsrapport och kommittén för social trygghet kommer att presentera det frivilliga kvalitetsramverk som tagits fram. Utöver detta förväntas medlemsstaterna anta rådets slutsatser om sociala tjänster i allmänt intresse. </w:t>
      </w:r>
    </w:p>
    <w:p w:rsidR="00B6340D" w:rsidRPr="00AA0815" w:rsidRDefault="00B6340D">
      <w:pPr>
        <w:pStyle w:val="RKrubrik"/>
        <w:rPr>
          <w:i/>
          <w:iCs/>
        </w:rPr>
      </w:pPr>
      <w:r w:rsidRPr="00AA0815">
        <w:rPr>
          <w:i/>
          <w:iCs/>
        </w:rPr>
        <w:t>Gällande svenska regler och förslagets effekter på dessa</w:t>
      </w:r>
    </w:p>
    <w:p w:rsidR="00B6340D" w:rsidRPr="00AA0815" w:rsidRDefault="00E45E6E">
      <w:pPr>
        <w:pStyle w:val="RKnormal"/>
      </w:pPr>
      <w:r w:rsidRPr="00AA0815">
        <w:t>-</w:t>
      </w:r>
    </w:p>
    <w:p w:rsidR="00B6340D" w:rsidRPr="00AA0815" w:rsidRDefault="00B6340D">
      <w:pPr>
        <w:pStyle w:val="RKrubrik"/>
      </w:pPr>
      <w:r w:rsidRPr="00AA0815">
        <w:t>Ekonomiska konsekvenser</w:t>
      </w:r>
    </w:p>
    <w:p w:rsidR="00B6340D" w:rsidRPr="00AA0815" w:rsidRDefault="001B331D">
      <w:pPr>
        <w:pStyle w:val="RKnormal"/>
      </w:pPr>
      <w:r w:rsidRPr="00AA0815">
        <w:t>-</w:t>
      </w:r>
    </w:p>
    <w:p w:rsidR="00B6340D" w:rsidRPr="00AA0815" w:rsidRDefault="00B6340D">
      <w:pPr>
        <w:pStyle w:val="RKrubrik"/>
      </w:pPr>
      <w:r w:rsidRPr="00AA0815">
        <w:t>Övrigt</w:t>
      </w:r>
    </w:p>
    <w:p w:rsidR="00B6340D" w:rsidRPr="00AA0815" w:rsidRDefault="00B6340D">
      <w:pPr>
        <w:pStyle w:val="RKnormal"/>
      </w:pPr>
    </w:p>
    <w:p w:rsidR="00B6340D" w:rsidRPr="00AA0815" w:rsidRDefault="00B6340D">
      <w:pPr>
        <w:pStyle w:val="RKnormal"/>
        <w:rPr>
          <w:i/>
          <w:iCs/>
        </w:rPr>
      </w:pPr>
    </w:p>
    <w:p w:rsidR="00B6340D" w:rsidRPr="00AA0815" w:rsidRDefault="00B6340D">
      <w:pPr>
        <w:pStyle w:val="RKnormal"/>
        <w:ind w:left="-1134"/>
      </w:pPr>
    </w:p>
    <w:p w:rsidR="006E4E11" w:rsidRPr="00AA0815" w:rsidRDefault="006E4E11">
      <w:pPr>
        <w:pStyle w:val="RKrubrik"/>
        <w:spacing w:before="0" w:after="0"/>
      </w:pPr>
    </w:p>
    <w:p w:rsidR="006E4E11" w:rsidRPr="00AA0815" w:rsidRDefault="006E4E11">
      <w:pPr>
        <w:pStyle w:val="RKnormal"/>
      </w:pPr>
    </w:p>
    <w:p w:rsidR="00B6340D" w:rsidRPr="00AA0815" w:rsidRDefault="00B6340D">
      <w:pPr>
        <w:pStyle w:val="RKnormal"/>
      </w:pPr>
    </w:p>
    <w:sectPr w:rsidR="00B6340D" w:rsidRPr="00AA081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698" w:rsidRPr="00AA0815" w:rsidRDefault="003A0698">
      <w:r w:rsidRPr="00AA0815">
        <w:separator/>
      </w:r>
    </w:p>
  </w:endnote>
  <w:endnote w:type="continuationSeparator" w:id="0">
    <w:p w:rsidR="003A0698" w:rsidRPr="00AA0815" w:rsidRDefault="003A0698">
      <w:r w:rsidRPr="00AA0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698" w:rsidRPr="00AA0815" w:rsidRDefault="003A0698">
      <w:r w:rsidRPr="00AA0815">
        <w:separator/>
      </w:r>
    </w:p>
  </w:footnote>
  <w:footnote w:type="continuationSeparator" w:id="0">
    <w:p w:rsidR="003A0698" w:rsidRPr="00AA0815" w:rsidRDefault="003A0698">
      <w:r w:rsidRPr="00AA0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60" w:rsidRPr="00AA0815" w:rsidRDefault="00820960">
    <w:pPr>
      <w:pStyle w:val="Sidhuvud"/>
      <w:framePr w:wrap="around" w:vAnchor="text" w:hAnchor="margin" w:xAlign="right" w:y="1"/>
      <w:rPr>
        <w:rStyle w:val="Sidnummer"/>
      </w:rPr>
    </w:pPr>
    <w:r w:rsidRPr="00AA0815">
      <w:rPr>
        <w:rStyle w:val="Sidnummer"/>
      </w:rPr>
      <w:fldChar w:fldCharType="begin" w:fldLock="1"/>
    </w:r>
    <w:r w:rsidRPr="00AA0815">
      <w:rPr>
        <w:rStyle w:val="Sidnummer"/>
      </w:rPr>
      <w:instrText xml:space="preserve">PAGE  </w:instrText>
    </w:r>
    <w:r w:rsidRPr="00AA0815">
      <w:rPr>
        <w:rStyle w:val="Sidnummer"/>
      </w:rPr>
      <w:fldChar w:fldCharType="separate"/>
    </w:r>
    <w:r w:rsidR="0090732A" w:rsidRPr="00AA0815">
      <w:rPr>
        <w:rStyle w:val="Sidnummer"/>
      </w:rPr>
      <w:t>2</w:t>
    </w:r>
    <w:r w:rsidRPr="00AA081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20960" w:rsidRPr="00AA0815">
      <w:tblPrEx>
        <w:tblCellMar>
          <w:top w:w="0" w:type="dxa"/>
          <w:bottom w:w="0" w:type="dxa"/>
        </w:tblCellMar>
      </w:tblPrEx>
      <w:trPr>
        <w:cantSplit/>
      </w:trPr>
      <w:tc>
        <w:tcPr>
          <w:tcW w:w="3119" w:type="dxa"/>
        </w:tcPr>
        <w:p w:rsidR="00820960" w:rsidRPr="00AA0815" w:rsidRDefault="00820960">
          <w:pPr>
            <w:pStyle w:val="Sidhuvud"/>
            <w:spacing w:line="200" w:lineRule="atLeast"/>
            <w:ind w:right="357"/>
            <w:rPr>
              <w:rFonts w:ascii="TradeGothic" w:hAnsi="TradeGothic"/>
              <w:b/>
              <w:bCs/>
              <w:sz w:val="16"/>
            </w:rPr>
          </w:pPr>
        </w:p>
      </w:tc>
      <w:tc>
        <w:tcPr>
          <w:tcW w:w="4111" w:type="dxa"/>
          <w:tcMar>
            <w:left w:w="567" w:type="dxa"/>
          </w:tcMar>
        </w:tcPr>
        <w:p w:rsidR="00820960" w:rsidRPr="00AA0815" w:rsidRDefault="00820960">
          <w:pPr>
            <w:pStyle w:val="Sidhuvud"/>
            <w:ind w:right="360"/>
          </w:pPr>
        </w:p>
      </w:tc>
      <w:tc>
        <w:tcPr>
          <w:tcW w:w="1525" w:type="dxa"/>
        </w:tcPr>
        <w:p w:rsidR="00820960" w:rsidRPr="00AA0815" w:rsidRDefault="00820960">
          <w:pPr>
            <w:pStyle w:val="Sidhuvud"/>
            <w:ind w:right="360"/>
          </w:pPr>
        </w:p>
      </w:tc>
    </w:tr>
  </w:tbl>
  <w:p w:rsidR="00820960" w:rsidRPr="00AA0815" w:rsidRDefault="0082096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60" w:rsidRPr="00AA0815" w:rsidRDefault="00820960">
    <w:pPr>
      <w:pStyle w:val="Sidhuvud"/>
      <w:framePr w:wrap="around" w:vAnchor="text" w:hAnchor="margin" w:xAlign="right" w:y="1"/>
      <w:rPr>
        <w:rStyle w:val="Sidnummer"/>
      </w:rPr>
    </w:pPr>
    <w:r w:rsidRPr="00AA0815">
      <w:rPr>
        <w:rStyle w:val="Sidnummer"/>
      </w:rPr>
      <w:fldChar w:fldCharType="begin" w:fldLock="1"/>
    </w:r>
    <w:r w:rsidRPr="00AA0815">
      <w:rPr>
        <w:rStyle w:val="Sidnummer"/>
      </w:rPr>
      <w:instrText xml:space="preserve">PAGE  </w:instrText>
    </w:r>
    <w:r w:rsidRPr="00AA0815">
      <w:rPr>
        <w:rStyle w:val="Sidnummer"/>
      </w:rPr>
      <w:fldChar w:fldCharType="separate"/>
    </w:r>
    <w:r w:rsidR="0090732A" w:rsidRPr="00AA0815">
      <w:rPr>
        <w:rStyle w:val="Sidnummer"/>
      </w:rPr>
      <w:t>3</w:t>
    </w:r>
    <w:r w:rsidRPr="00AA081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20960" w:rsidRPr="00AA0815">
      <w:tblPrEx>
        <w:tblCellMar>
          <w:top w:w="0" w:type="dxa"/>
          <w:bottom w:w="0" w:type="dxa"/>
        </w:tblCellMar>
      </w:tblPrEx>
      <w:trPr>
        <w:cantSplit/>
      </w:trPr>
      <w:tc>
        <w:tcPr>
          <w:tcW w:w="3119" w:type="dxa"/>
        </w:tcPr>
        <w:p w:rsidR="00820960" w:rsidRPr="00AA0815" w:rsidRDefault="00820960">
          <w:pPr>
            <w:pStyle w:val="Sidhuvud"/>
            <w:spacing w:line="200" w:lineRule="atLeast"/>
            <w:ind w:right="357"/>
            <w:rPr>
              <w:rFonts w:ascii="TradeGothic" w:hAnsi="TradeGothic"/>
              <w:b/>
              <w:bCs/>
              <w:sz w:val="16"/>
            </w:rPr>
          </w:pPr>
        </w:p>
      </w:tc>
      <w:tc>
        <w:tcPr>
          <w:tcW w:w="4111" w:type="dxa"/>
          <w:tcMar>
            <w:left w:w="567" w:type="dxa"/>
          </w:tcMar>
        </w:tcPr>
        <w:p w:rsidR="00820960" w:rsidRPr="00AA0815" w:rsidRDefault="00820960">
          <w:pPr>
            <w:pStyle w:val="Sidhuvud"/>
            <w:ind w:right="360"/>
          </w:pPr>
        </w:p>
      </w:tc>
      <w:tc>
        <w:tcPr>
          <w:tcW w:w="1525" w:type="dxa"/>
        </w:tcPr>
        <w:p w:rsidR="00820960" w:rsidRPr="00AA0815" w:rsidRDefault="00820960">
          <w:pPr>
            <w:pStyle w:val="Sidhuvud"/>
            <w:ind w:right="360"/>
          </w:pPr>
        </w:p>
      </w:tc>
    </w:tr>
  </w:tbl>
  <w:p w:rsidR="00820960" w:rsidRPr="00AA0815" w:rsidRDefault="0082096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960" w:rsidRPr="00AA0815" w:rsidRDefault="00AA0815">
    <w:pPr>
      <w:framePr w:w="2948" w:h="1321" w:hRule="exact" w:wrap="notBeside" w:vAnchor="page" w:hAnchor="page" w:x="1362" w:y="653"/>
    </w:pPr>
    <w:r w:rsidRPr="00AA081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20960" w:rsidRPr="00AA0815" w:rsidRDefault="00820960">
    <w:pPr>
      <w:pStyle w:val="RKrubrik"/>
      <w:keepNext w:val="0"/>
      <w:tabs>
        <w:tab w:val="clear" w:pos="1134"/>
        <w:tab w:val="clear" w:pos="2835"/>
      </w:tabs>
      <w:spacing w:before="0" w:after="0" w:line="320" w:lineRule="atLeast"/>
      <w:rPr>
        <w:bCs/>
      </w:rPr>
    </w:pPr>
  </w:p>
  <w:p w:rsidR="00820960" w:rsidRPr="00AA0815" w:rsidRDefault="00820960">
    <w:pPr>
      <w:rPr>
        <w:rFonts w:ascii="TradeGothic" w:hAnsi="TradeGothic"/>
        <w:b/>
        <w:bCs/>
        <w:spacing w:val="12"/>
        <w:sz w:val="22"/>
      </w:rPr>
    </w:pPr>
  </w:p>
  <w:p w:rsidR="00820960" w:rsidRPr="00AA0815" w:rsidRDefault="00820960">
    <w:pPr>
      <w:pStyle w:val="RKrubrik"/>
      <w:keepNext w:val="0"/>
      <w:tabs>
        <w:tab w:val="clear" w:pos="1134"/>
        <w:tab w:val="clear" w:pos="2835"/>
      </w:tabs>
      <w:spacing w:before="0" w:after="0" w:line="320" w:lineRule="atLeast"/>
      <w:rPr>
        <w:bCs/>
      </w:rPr>
    </w:pPr>
  </w:p>
  <w:p w:rsidR="00820960" w:rsidRPr="00AA0815" w:rsidRDefault="0082096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B6340D"/>
    <w:rsid w:val="000903AE"/>
    <w:rsid w:val="000B2823"/>
    <w:rsid w:val="00100D99"/>
    <w:rsid w:val="001463A4"/>
    <w:rsid w:val="00150384"/>
    <w:rsid w:val="001805B7"/>
    <w:rsid w:val="001B331D"/>
    <w:rsid w:val="001D4AB5"/>
    <w:rsid w:val="002B00AA"/>
    <w:rsid w:val="002C1656"/>
    <w:rsid w:val="002D0F1F"/>
    <w:rsid w:val="002F0A60"/>
    <w:rsid w:val="002F1E88"/>
    <w:rsid w:val="00324ECC"/>
    <w:rsid w:val="0038562B"/>
    <w:rsid w:val="003A0698"/>
    <w:rsid w:val="003B692E"/>
    <w:rsid w:val="0041499B"/>
    <w:rsid w:val="00451E2A"/>
    <w:rsid w:val="004A328D"/>
    <w:rsid w:val="00522B65"/>
    <w:rsid w:val="00562E7F"/>
    <w:rsid w:val="005E1367"/>
    <w:rsid w:val="00662231"/>
    <w:rsid w:val="00686292"/>
    <w:rsid w:val="00692234"/>
    <w:rsid w:val="006B45BB"/>
    <w:rsid w:val="006D0B56"/>
    <w:rsid w:val="006E4E11"/>
    <w:rsid w:val="007242A3"/>
    <w:rsid w:val="0078091A"/>
    <w:rsid w:val="007E6C37"/>
    <w:rsid w:val="008039AD"/>
    <w:rsid w:val="00806FF8"/>
    <w:rsid w:val="00812856"/>
    <w:rsid w:val="00820960"/>
    <w:rsid w:val="008A7435"/>
    <w:rsid w:val="008C64CD"/>
    <w:rsid w:val="008D519C"/>
    <w:rsid w:val="008F6C91"/>
    <w:rsid w:val="00902714"/>
    <w:rsid w:val="0090732A"/>
    <w:rsid w:val="009100DB"/>
    <w:rsid w:val="00950243"/>
    <w:rsid w:val="009F0226"/>
    <w:rsid w:val="009F67B5"/>
    <w:rsid w:val="009F682E"/>
    <w:rsid w:val="00A00FD9"/>
    <w:rsid w:val="00A044CA"/>
    <w:rsid w:val="00A164D3"/>
    <w:rsid w:val="00A26912"/>
    <w:rsid w:val="00A35093"/>
    <w:rsid w:val="00AA0815"/>
    <w:rsid w:val="00AD47EE"/>
    <w:rsid w:val="00AF7843"/>
    <w:rsid w:val="00B274CE"/>
    <w:rsid w:val="00B30346"/>
    <w:rsid w:val="00B579FF"/>
    <w:rsid w:val="00B6340D"/>
    <w:rsid w:val="00BE3EBB"/>
    <w:rsid w:val="00BF0E8F"/>
    <w:rsid w:val="00C16A9B"/>
    <w:rsid w:val="00C25E8A"/>
    <w:rsid w:val="00C40AEA"/>
    <w:rsid w:val="00C45763"/>
    <w:rsid w:val="00CA78BE"/>
    <w:rsid w:val="00CC6F93"/>
    <w:rsid w:val="00CE3FB3"/>
    <w:rsid w:val="00D53D45"/>
    <w:rsid w:val="00D80DA7"/>
    <w:rsid w:val="00DC0158"/>
    <w:rsid w:val="00E10844"/>
    <w:rsid w:val="00E45E6E"/>
    <w:rsid w:val="00E50FDE"/>
    <w:rsid w:val="00E83BB6"/>
    <w:rsid w:val="00EA32E5"/>
    <w:rsid w:val="00EA7BD1"/>
    <w:rsid w:val="00EB22C2"/>
    <w:rsid w:val="00EB6E8E"/>
    <w:rsid w:val="00EC25F9"/>
    <w:rsid w:val="00ED7ED5"/>
    <w:rsid w:val="00EE5E7B"/>
    <w:rsid w:val="00F41D6E"/>
    <w:rsid w:val="00F55EE6"/>
    <w:rsid w:val="00F64F66"/>
    <w:rsid w:val="00F9363F"/>
    <w:rsid w:val="00FA6A75"/>
    <w:rsid w:val="00FB01EF"/>
    <w:rsid w:val="00FE1BE4"/>
    <w:rsid w:val="00FF0FA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9C1CB5-2F51-4B8C-B336-C26F0694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6340D"/>
    <w:rPr>
      <w:rFonts w:ascii="OrigGarmnd BT" w:hAnsi="OrigGarmnd BT"/>
      <w:sz w:val="24"/>
      <w:lang w:val="sv-SE" w:eastAsia="en-US" w:bidi="ar-SA"/>
    </w:rPr>
  </w:style>
  <w:style w:type="paragraph" w:styleId="Ballongtext">
    <w:name w:val="Balloon Text"/>
    <w:basedOn w:val="Normal"/>
    <w:semiHidden/>
    <w:rsid w:val="00907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4070</Characters>
  <Application>Microsoft Office Word</Application>
  <DocSecurity>4</DocSecurity>
  <Lines>119</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2010-11-29T11:35:00Z</cp:lastPrinted>
  <dcterms:created xsi:type="dcterms:W3CDTF">2025-12-18T03:52:00Z</dcterms:created>
  <dcterms:modified xsi:type="dcterms:W3CDTF">2025-12-18T03:52:00Z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60</vt:i4>
  </property>
</Properties>
</file>