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185F" w:rsidRPr="007663DD" w:rsidRDefault="00FE185F" w:rsidP="00FA7EB3">
      <w:pPr>
        <w:pStyle w:val="Hemstlrubrik"/>
      </w:pPr>
      <w:r w:rsidRPr="007663DD">
        <w:t>Förslag till riksdagsbeslut</w:t>
      </w:r>
    </w:p>
    <w:p w:rsidR="00FE185F" w:rsidRPr="007663DD" w:rsidRDefault="00FE185F" w:rsidP="00FE185F">
      <w:pPr>
        <w:pStyle w:val="Hemstlatt"/>
      </w:pPr>
      <w:r w:rsidRPr="007663DD">
        <w:t>Riksdagen tillkännager för regeringen som sin mening vad i motionen anförs om att trafikskadelagens ersättning</w:t>
      </w:r>
      <w:r w:rsidR="00A2529F" w:rsidRPr="007663DD">
        <w:t>s</w:t>
      </w:r>
      <w:r w:rsidRPr="007663DD">
        <w:t>regler för rattfyllerister sänks kraftigt och anpassas till praxis i andra länder.</w:t>
      </w:r>
    </w:p>
    <w:p w:rsidR="00A2529F" w:rsidRPr="007663DD" w:rsidRDefault="00A2529F" w:rsidP="00A2529F">
      <w:pPr>
        <w:pStyle w:val="Rubrik1"/>
      </w:pPr>
      <w:r w:rsidRPr="007663DD">
        <w:t>Motivering</w:t>
      </w:r>
    </w:p>
    <w:p w:rsidR="00FE185F" w:rsidRPr="007663DD" w:rsidRDefault="00FE185F" w:rsidP="00FE185F">
      <w:r w:rsidRPr="007663DD">
        <w:t>Den 19 oktober 2004 körde en rattfull lastbilschaufför ihjäl 5 personer på E</w:t>
      </w:r>
      <w:r w:rsidR="00FA7EB3" w:rsidRPr="007663DD">
        <w:t> </w:t>
      </w:r>
      <w:r w:rsidRPr="007663DD">
        <w:t>65 utanför Svedala i Skåne. Han vände sin långtradare på motorvägen och körde tillbaka på fel sida av vägen. Först dödades en 50-årig kvinna som körde ensam i sin bil. Sedan utplånades en hel ung familj på 4 personer.</w:t>
      </w:r>
    </w:p>
    <w:p w:rsidR="00FE185F" w:rsidRPr="007663DD" w:rsidRDefault="00FE185F" w:rsidP="00FA7EB3">
      <w:pPr>
        <w:pStyle w:val="Normaltindrag"/>
      </w:pPr>
      <w:r w:rsidRPr="007663DD">
        <w:t>Den ungerske lastbilschauffören hade 1,87 promille i blodet, och dömdes till 4 års fängelse.</w:t>
      </w:r>
    </w:p>
    <w:p w:rsidR="00FE185F" w:rsidRPr="007663DD" w:rsidRDefault="00FE185F" w:rsidP="00FA7EB3">
      <w:pPr>
        <w:pStyle w:val="Normaltindrag"/>
      </w:pPr>
      <w:r w:rsidRPr="007663DD">
        <w:t>Därmed har han sonat sitt straff. Skulle han inte orka arbeta vidare i fra</w:t>
      </w:r>
      <w:r w:rsidRPr="007663DD">
        <w:t>m</w:t>
      </w:r>
      <w:r w:rsidRPr="007663DD">
        <w:t xml:space="preserve">tiden på grund av detta trauma, har han rätt till ersättning enligt den svenska trafikskadelagen. Dock erhåller han inte 100 </w:t>
      </w:r>
      <w:r w:rsidR="00FA7EB3" w:rsidRPr="007663DD">
        <w:t>%</w:t>
      </w:r>
      <w:r w:rsidRPr="007663DD">
        <w:t xml:space="preserve"> av sin lön fram till pensionen, utan vårdslöshet och promillehalt sänker ersättningen med endast 10 </w:t>
      </w:r>
      <w:r w:rsidR="00FA7EB3" w:rsidRPr="007663DD">
        <w:t>%</w:t>
      </w:r>
      <w:r w:rsidRPr="007663DD">
        <w:t xml:space="preserve"> till 90</w:t>
      </w:r>
      <w:r w:rsidR="00FA7EB3" w:rsidRPr="007663DD">
        <w:t> %</w:t>
      </w:r>
      <w:r w:rsidRPr="007663DD">
        <w:t xml:space="preserve">. Ersättningen för värk och men sänks till 50 </w:t>
      </w:r>
      <w:r w:rsidR="00FA7EB3" w:rsidRPr="007663DD">
        <w:t>%</w:t>
      </w:r>
      <w:r w:rsidRPr="007663DD">
        <w:t>.</w:t>
      </w:r>
    </w:p>
    <w:p w:rsidR="00FE185F" w:rsidRPr="007663DD" w:rsidRDefault="00FE185F" w:rsidP="00FA7EB3">
      <w:pPr>
        <w:pStyle w:val="Normaltindrag"/>
      </w:pPr>
      <w:r w:rsidRPr="007663DD">
        <w:t>Detta är en betydligt högre</w:t>
      </w:r>
      <w:r w:rsidR="00FA7EB3" w:rsidRPr="007663DD">
        <w:t xml:space="preserve"> ersättningsnivå än om skadan t.</w:t>
      </w:r>
      <w:r w:rsidRPr="007663DD">
        <w:t>ex</w:t>
      </w:r>
      <w:r w:rsidR="00FA7EB3" w:rsidRPr="007663DD">
        <w:t>.</w:t>
      </w:r>
      <w:r w:rsidRPr="007663DD">
        <w:t xml:space="preserve"> inträffat i hemmet. Man tjänar på att skada sig i trafiken, även om man varit grovt rat</w:t>
      </w:r>
      <w:r w:rsidRPr="007663DD">
        <w:t>t</w:t>
      </w:r>
      <w:r w:rsidRPr="007663DD">
        <w:t>full och kört ihjäl flera människor.</w:t>
      </w:r>
    </w:p>
    <w:p w:rsidR="00FE185F" w:rsidRPr="007663DD" w:rsidRDefault="00FE185F" w:rsidP="00FA7EB3">
      <w:pPr>
        <w:pStyle w:val="Normaltindrag"/>
      </w:pPr>
      <w:r w:rsidRPr="007663DD">
        <w:t>Inom försäkringsbranschen anser många att systemet är fel, och sänder ut fel signaler. I andra länder är inte heller rattfyllerister berättigade till de höga svenska ersättningsnivåerna.</w:t>
      </w:r>
    </w:p>
    <w:p w:rsidR="00FE185F" w:rsidRPr="007663DD" w:rsidRDefault="00FE185F" w:rsidP="00FA7EB3">
      <w:pPr>
        <w:pStyle w:val="Normaltindrag"/>
      </w:pPr>
      <w:r w:rsidRPr="007663DD">
        <w:t>Det är stötande att kunna erhålla detta höga försäkringsskydd efter att ha begått mycket allvarliga rattfylleribrott. Regeringen bör därför snarast vidta åtgärder så att trafikskade</w:t>
      </w:r>
      <w:r w:rsidR="00FA7EB3" w:rsidRPr="007663DD">
        <w:t>e</w:t>
      </w:r>
      <w:r w:rsidRPr="007663DD">
        <w:t>rsättningen i sådana fall sänks kraftigt och anpa</w:t>
      </w:r>
      <w:r w:rsidRPr="007663DD">
        <w:t>s</w:t>
      </w:r>
      <w:r w:rsidRPr="007663DD">
        <w:t>sas till internationell praxis.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A7EB3" w:rsidRPr="007663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A7EB3" w:rsidRPr="007663DD" w:rsidRDefault="00FA7EB3" w:rsidP="00FA7EB3">
            <w:pPr>
              <w:pStyle w:val="UnderskriftDatum"/>
              <w:spacing w:before="0"/>
            </w:pPr>
            <w:r w:rsidRPr="007663DD">
              <w:lastRenderedPageBreak/>
              <w:t>Stockholm den 21 september 2005</w:t>
            </w:r>
          </w:p>
        </w:tc>
        <w:tc>
          <w:tcPr>
            <w:tcW w:w="3047" w:type="dxa"/>
          </w:tcPr>
          <w:p w:rsidR="00FA7EB3" w:rsidRPr="007663DD" w:rsidRDefault="00FA7EB3" w:rsidP="00FA7EB3">
            <w:pPr>
              <w:pStyle w:val="Underskrifter"/>
            </w:pPr>
          </w:p>
        </w:tc>
      </w:tr>
      <w:tr w:rsidR="00FA7EB3" w:rsidRPr="007663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A7EB3" w:rsidRPr="007663DD" w:rsidRDefault="00FA7EB3" w:rsidP="00FA7EB3">
            <w:pPr>
              <w:pStyle w:val="Underskrifter"/>
            </w:pPr>
            <w:r w:rsidRPr="007663DD">
              <w:t>Staffan Danielsson (c)</w:t>
            </w:r>
          </w:p>
        </w:tc>
        <w:tc>
          <w:tcPr>
            <w:tcW w:w="3047" w:type="dxa"/>
          </w:tcPr>
          <w:p w:rsidR="00FA7EB3" w:rsidRPr="007663DD" w:rsidRDefault="00FA7EB3" w:rsidP="00FA7EB3">
            <w:pPr>
              <w:pStyle w:val="Underskrifter"/>
            </w:pPr>
            <w:r w:rsidRPr="007663DD">
              <w:t>Kenneth Johansson (c)</w:t>
            </w:r>
          </w:p>
        </w:tc>
      </w:tr>
    </w:tbl>
    <w:p w:rsidR="00E84F25" w:rsidRPr="007663DD" w:rsidRDefault="00E84F25" w:rsidP="00FA7EB3">
      <w:pPr>
        <w:pStyle w:val="Normaltindrag"/>
      </w:pPr>
    </w:p>
    <w:sectPr w:rsidR="00E84F25" w:rsidRPr="007663DD" w:rsidSect="00FA7E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0A28" w:rsidRPr="007663DD" w:rsidRDefault="008E0A28">
      <w:r w:rsidRPr="007663DD">
        <w:separator/>
      </w:r>
    </w:p>
  </w:endnote>
  <w:endnote w:type="continuationSeparator" w:id="0">
    <w:p w:rsidR="008E0A28" w:rsidRPr="007663DD" w:rsidRDefault="008E0A28">
      <w:r w:rsidRPr="007663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529F" w:rsidRPr="007663DD" w:rsidRDefault="007663DD" w:rsidP="00FA7EB3">
    <w:pPr>
      <w:pStyle w:val="Sidfot"/>
    </w:pPr>
    <w:r w:rsidRPr="007663D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007801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EB3" w:rsidRDefault="00FA7EB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A7EB3" w:rsidRDefault="00FA7EB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529F" w:rsidRPr="007663DD" w:rsidRDefault="007663DD" w:rsidP="00FA7EB3">
    <w:pPr>
      <w:pStyle w:val="Sidfot"/>
    </w:pPr>
    <w:r w:rsidRPr="007663D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18243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EB3" w:rsidRDefault="00FA7E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7EB3" w:rsidRDefault="00FA7E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529F" w:rsidRPr="007663DD" w:rsidRDefault="007663DD" w:rsidP="00FA7EB3">
    <w:pPr>
      <w:pStyle w:val="Sidfot"/>
    </w:pPr>
    <w:r w:rsidRPr="007663D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63676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EB3" w:rsidRDefault="00FA7E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7EB3" w:rsidRDefault="00FA7E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0A28" w:rsidRPr="007663DD" w:rsidRDefault="008E0A28">
      <w:r w:rsidRPr="007663DD">
        <w:separator/>
      </w:r>
    </w:p>
  </w:footnote>
  <w:footnote w:type="continuationSeparator" w:id="0">
    <w:p w:rsidR="008E0A28" w:rsidRPr="007663DD" w:rsidRDefault="008E0A28">
      <w:r w:rsidRPr="007663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529F" w:rsidRPr="007663DD" w:rsidRDefault="007663DD" w:rsidP="00FA7EB3">
    <w:pPr>
      <w:pStyle w:val="Sidhuvud"/>
    </w:pPr>
    <w:r w:rsidRPr="007663D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425719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EB3" w:rsidRDefault="00FA7EB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A7EB3" w:rsidRDefault="00FA7EB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529F" w:rsidRPr="007663DD" w:rsidRDefault="007663DD" w:rsidP="00FA7EB3">
    <w:pPr>
      <w:pStyle w:val="Sidhuvud"/>
    </w:pPr>
    <w:r w:rsidRPr="007663D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60127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EB3" w:rsidRDefault="00FA7EB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A7EB3" w:rsidRDefault="00FA7EB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EB3" w:rsidRPr="007663DD" w:rsidRDefault="00FA7EB3">
    <w:pPr>
      <w:pStyle w:val="FSHNormal"/>
      <w:tabs>
        <w:tab w:val="right" w:pos="5840"/>
      </w:tabs>
    </w:pPr>
    <w:r w:rsidRPr="007663DD">
      <w:br/>
    </w:r>
    <w:r w:rsidRPr="007663DD">
      <w:fldChar w:fldCharType="begin" w:fldLock="1"/>
    </w:r>
    <w:r w:rsidRPr="007663DD">
      <w:instrText xml:space="preserve"> DOCPROPERTY</w:instrText>
    </w:r>
    <w:r w:rsidRPr="007663DD">
      <w:rPr>
        <w:sz w:val="18"/>
      </w:rPr>
      <w:instrText xml:space="preserve"> "YearUser" *\charformat </w:instrText>
    </w:r>
    <w:r w:rsidRPr="007663DD">
      <w:fldChar w:fldCharType="separate"/>
    </w:r>
    <w:r w:rsidRPr="007663DD">
      <w:t>2005/06</w:t>
    </w:r>
    <w:r w:rsidRPr="007663DD">
      <w:fldChar w:fldCharType="end"/>
    </w:r>
    <w:r w:rsidRPr="007663DD">
      <w:t xml:space="preserve"> </w:t>
    </w:r>
    <w:r w:rsidRPr="007663DD">
      <w:tab/>
      <w:t xml:space="preserve">mnr: </w:t>
    </w:r>
    <w:r w:rsidRPr="007663DD">
      <w:fldChar w:fldCharType="begin" w:fldLock="1"/>
    </w:r>
    <w:r w:rsidRPr="007663DD">
      <w:instrText xml:space="preserve"> DOCPROPERTY</w:instrText>
    </w:r>
    <w:r w:rsidRPr="007663DD">
      <w:rPr>
        <w:sz w:val="18"/>
      </w:rPr>
      <w:instrText xml:space="preserve"> "Motionsnummer" *\charformat </w:instrText>
    </w:r>
    <w:r w:rsidRPr="007663DD">
      <w:fldChar w:fldCharType="separate"/>
    </w:r>
    <w:r w:rsidRPr="007663DD">
      <w:t>L217</w:t>
    </w:r>
    <w:r w:rsidRPr="007663DD">
      <w:fldChar w:fldCharType="end"/>
    </w:r>
    <w:r w:rsidRPr="007663DD">
      <w:br/>
    </w:r>
    <w:r w:rsidRPr="007663DD">
      <w:fldChar w:fldCharType="begin" w:fldLock="1"/>
    </w:r>
    <w:r w:rsidRPr="007663DD">
      <w:instrText xml:space="preserve"> DOCPROPERTY</w:instrText>
    </w:r>
    <w:r w:rsidRPr="007663DD">
      <w:rPr>
        <w:sz w:val="18"/>
      </w:rPr>
      <w:instrText xml:space="preserve"> "Samling" *\charformat </w:instrText>
    </w:r>
    <w:r w:rsidRPr="007663DD">
      <w:fldChar w:fldCharType="end"/>
    </w:r>
    <w:r w:rsidRPr="007663DD">
      <w:tab/>
      <w:t xml:space="preserve">pnr: </w:t>
    </w:r>
    <w:r w:rsidRPr="007663DD">
      <w:fldChar w:fldCharType="begin" w:fldLock="1"/>
    </w:r>
    <w:r w:rsidRPr="007663DD">
      <w:instrText xml:space="preserve"> DOCPROPERTY</w:instrText>
    </w:r>
    <w:r w:rsidRPr="007663DD">
      <w:rPr>
        <w:sz w:val="18"/>
      </w:rPr>
      <w:instrText xml:space="preserve"> "Partinummer" *\charformat </w:instrText>
    </w:r>
    <w:r w:rsidRPr="007663DD">
      <w:fldChar w:fldCharType="separate"/>
    </w:r>
    <w:r w:rsidRPr="007663DD">
      <w:t>c406</w:t>
    </w:r>
    <w:r w:rsidRPr="007663DD">
      <w:fldChar w:fldCharType="end"/>
    </w:r>
  </w:p>
  <w:p w:rsidR="00FA7EB3" w:rsidRPr="007663DD" w:rsidRDefault="00FA7EB3">
    <w:pPr>
      <w:pStyle w:val="FSHRub1"/>
    </w:pPr>
    <w:r w:rsidRPr="007663DD">
      <w:t>Motion till riksdagen</w:t>
    </w:r>
    <w:r w:rsidRPr="007663DD">
      <w:br/>
    </w:r>
    <w:r w:rsidRPr="007663DD">
      <w:fldChar w:fldCharType="begin" w:fldLock="1"/>
    </w:r>
    <w:r w:rsidRPr="007663DD">
      <w:instrText xml:space="preserve"> DOCPROPERTY "YearUser" *\charformat </w:instrText>
    </w:r>
    <w:r w:rsidRPr="007663DD">
      <w:fldChar w:fldCharType="separate"/>
    </w:r>
    <w:r w:rsidRPr="007663DD">
      <w:t>2005/06</w:t>
    </w:r>
    <w:r w:rsidRPr="007663DD">
      <w:fldChar w:fldCharType="end"/>
    </w:r>
    <w:r w:rsidRPr="007663DD">
      <w:t>:</w:t>
    </w:r>
    <w:r w:rsidRPr="007663DD">
      <w:fldChar w:fldCharType="begin" w:fldLock="1"/>
    </w:r>
    <w:r w:rsidRPr="007663DD">
      <w:instrText xml:space="preserve"> DOCPROPERTY "Motionsnummer" *\charformat </w:instrText>
    </w:r>
    <w:r w:rsidRPr="007663DD">
      <w:fldChar w:fldCharType="separate"/>
    </w:r>
    <w:r w:rsidRPr="007663DD">
      <w:t>L217</w:t>
    </w:r>
    <w:r w:rsidRPr="007663DD">
      <w:fldChar w:fldCharType="end"/>
    </w:r>
  </w:p>
  <w:p w:rsidR="00FA7EB3" w:rsidRPr="007663DD" w:rsidRDefault="00FA7EB3">
    <w:pPr>
      <w:pStyle w:val="FSHNormalS5"/>
    </w:pPr>
    <w:r w:rsidRPr="007663DD">
      <w:fldChar w:fldCharType="begin" w:fldLock="1"/>
    </w:r>
    <w:r w:rsidRPr="007663DD">
      <w:instrText xml:space="preserve"> DOCPROPERTY "MotionarText" *\charformat </w:instrText>
    </w:r>
    <w:r w:rsidRPr="007663DD">
      <w:fldChar w:fldCharType="separate"/>
    </w:r>
    <w:r w:rsidRPr="007663DD">
      <w:t>av Staffan Danielsson och Kenneth Johansson (c)</w:t>
    </w:r>
    <w:r w:rsidRPr="007663DD">
      <w:fldChar w:fldCharType="end"/>
    </w:r>
    <w:r w:rsidRPr="007663DD">
      <w:br/>
    </w:r>
    <w:r w:rsidRPr="007663DD">
      <w:fldChar w:fldCharType="begin" w:fldLock="1"/>
    </w:r>
    <w:r w:rsidRPr="007663DD">
      <w:instrText xml:space="preserve"> DOCPROPERTY "SvarFrasKort" *\charformat </w:instrText>
    </w:r>
    <w:r w:rsidRPr="007663DD">
      <w:fldChar w:fldCharType="end"/>
    </w:r>
  </w:p>
  <w:p w:rsidR="00FA7EB3" w:rsidRPr="007663DD" w:rsidRDefault="00FA7EB3">
    <w:pPr>
      <w:pStyle w:val="FSHTitel"/>
    </w:pPr>
    <w:r w:rsidRPr="007663DD">
      <w:fldChar w:fldCharType="begin" w:fldLock="1"/>
    </w:r>
    <w:r w:rsidRPr="007663DD">
      <w:instrText xml:space="preserve"> DOCPROPERTY</w:instrText>
    </w:r>
    <w:r w:rsidRPr="007663DD">
      <w:rPr>
        <w:sz w:val="18"/>
      </w:rPr>
      <w:instrText xml:space="preserve"> "RubrikSvar" *\charformat </w:instrText>
    </w:r>
    <w:r w:rsidRPr="007663DD">
      <w:fldChar w:fldCharType="separate"/>
    </w:r>
    <w:r w:rsidRPr="007663DD">
      <w:t>Trafikskadeersättning för rattfyllerister</w:t>
    </w:r>
    <w:r w:rsidRPr="007663DD">
      <w:fldChar w:fldCharType="end"/>
    </w:r>
  </w:p>
  <w:p w:rsidR="00FA7EB3" w:rsidRPr="007663DD" w:rsidRDefault="00FA7EB3" w:rsidP="00FA7EB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EE46AEC8"/>
    <w:lvl w:ilvl="0" w:tplc="4ED0F01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2590486">
    <w:abstractNumId w:val="13"/>
  </w:num>
  <w:num w:numId="2" w16cid:durableId="1685666019">
    <w:abstractNumId w:val="10"/>
  </w:num>
  <w:num w:numId="3" w16cid:durableId="144317710">
    <w:abstractNumId w:val="11"/>
  </w:num>
  <w:num w:numId="4" w16cid:durableId="1322781408">
    <w:abstractNumId w:val="12"/>
  </w:num>
  <w:num w:numId="5" w16cid:durableId="1560702706">
    <w:abstractNumId w:val="8"/>
  </w:num>
  <w:num w:numId="6" w16cid:durableId="2095663299">
    <w:abstractNumId w:val="3"/>
  </w:num>
  <w:num w:numId="7" w16cid:durableId="563177545">
    <w:abstractNumId w:val="2"/>
  </w:num>
  <w:num w:numId="8" w16cid:durableId="1992828634">
    <w:abstractNumId w:val="1"/>
  </w:num>
  <w:num w:numId="9" w16cid:durableId="564951566">
    <w:abstractNumId w:val="0"/>
  </w:num>
  <w:num w:numId="10" w16cid:durableId="829367147">
    <w:abstractNumId w:val="9"/>
  </w:num>
  <w:num w:numId="11" w16cid:durableId="1721243117">
    <w:abstractNumId w:val="7"/>
  </w:num>
  <w:num w:numId="12" w16cid:durableId="1410615635">
    <w:abstractNumId w:val="6"/>
  </w:num>
  <w:num w:numId="13" w16cid:durableId="1092164543">
    <w:abstractNumId w:val="5"/>
  </w:num>
  <w:num w:numId="14" w16cid:durableId="838690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30"/>
  </w:docVars>
  <w:rsids>
    <w:rsidRoot w:val="001A4BE0"/>
    <w:rsid w:val="00064BC3"/>
    <w:rsid w:val="00066775"/>
    <w:rsid w:val="00072FB9"/>
    <w:rsid w:val="00100531"/>
    <w:rsid w:val="001A4BE0"/>
    <w:rsid w:val="00201DFB"/>
    <w:rsid w:val="00204A63"/>
    <w:rsid w:val="00212FF1"/>
    <w:rsid w:val="00230193"/>
    <w:rsid w:val="0025068A"/>
    <w:rsid w:val="002818D3"/>
    <w:rsid w:val="002D11A8"/>
    <w:rsid w:val="003F218C"/>
    <w:rsid w:val="00445271"/>
    <w:rsid w:val="004A0504"/>
    <w:rsid w:val="004E38D9"/>
    <w:rsid w:val="007254A3"/>
    <w:rsid w:val="00740D6D"/>
    <w:rsid w:val="007663DD"/>
    <w:rsid w:val="00794149"/>
    <w:rsid w:val="007B67A7"/>
    <w:rsid w:val="007C6092"/>
    <w:rsid w:val="008E0A28"/>
    <w:rsid w:val="00A053C6"/>
    <w:rsid w:val="00A2529F"/>
    <w:rsid w:val="00B13BF0"/>
    <w:rsid w:val="00C1285C"/>
    <w:rsid w:val="00C27B7D"/>
    <w:rsid w:val="00D1174F"/>
    <w:rsid w:val="00DC6C70"/>
    <w:rsid w:val="00E22893"/>
    <w:rsid w:val="00E360DE"/>
    <w:rsid w:val="00E75D28"/>
    <w:rsid w:val="00E84F25"/>
    <w:rsid w:val="00FA7EB3"/>
    <w:rsid w:val="00FE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E3FED56-8AFD-418A-A008-71D05D38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A7EB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A7EB3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7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262</Words>
  <Characters>1441</Characters>
  <Application>Microsoft Office Word</Application>
  <DocSecurity>4</DocSecurity>
  <Lines>30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L217</vt:lpstr>
    </vt:vector>
  </TitlesOfParts>
  <Company>Riksdagen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L217</dc:title>
  <dc:subject>L217</dc:subject>
  <dc:creator>Riksdagen</dc:creator>
  <cp:keywords>Riksdagen</cp:keywords>
  <dc:description/>
  <cp:lastModifiedBy>Lars Brink</cp:lastModifiedBy>
  <cp:revision>2</cp:revision>
  <cp:lastPrinted>2005-10-30T13:52:00Z</cp:lastPrinted>
  <dcterms:created xsi:type="dcterms:W3CDTF">2025-12-16T19:55:00Z</dcterms:created>
  <dcterms:modified xsi:type="dcterms:W3CDTF">2025-12-16T19:55:00Z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mot2000_423_2005-10-30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Trafikskadeersättning för rattfyllerister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Trafikskadeersättning för rattfyllerister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c406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Staffan Danielsson och Kenneth Johansson (c)</vt:lpwstr>
  </property>
  <property fmtid="{D5CDD505-2E9C-101B-9397-08002B2CF9AE}" pid="26" name="MotionarLista">
    <vt:lpwstr>Danielsson, Staffan (c)\Johansson, Kenneth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Danielsson (c), Kenneth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L217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20052006000000000099000004060069</vt:lpwstr>
  </property>
  <property fmtid="{D5CDD505-2E9C-101B-9397-08002B2CF9AE}" pid="47" name="datum">
    <vt:lpwstr>050921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20052006000000000099000004060069</vt:lpwstr>
  </property>
  <property fmtid="{D5CDD505-2E9C-101B-9397-08002B2CF9AE}" pid="50" name="nummer">
    <vt:lpwstr>217</vt:lpwstr>
  </property>
  <property fmtid="{D5CDD505-2E9C-101B-9397-08002B2CF9AE}" pid="51" name="utskottsbeteckning">
    <vt:lpwstr>L</vt:lpwstr>
  </property>
</Properties>
</file>