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2A47D22C212543F69890F1DA04BC100E"/>
        </w:placeholder>
        <w15:appearance w15:val="hidden"/>
        <w:text/>
      </w:sdtPr>
      <w:sdtEndPr/>
      <w:sdtContent>
        <w:p w:rsidRPr="009B062B" w:rsidR="00AF30DD" w:rsidP="009B062B" w:rsidRDefault="00AF30DD" w14:paraId="7AA3300D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3e0f5301-9d90-4b87-be63-8c9db415d4b8"/>
        <w:id w:val="1843432758"/>
        <w:lock w:val="sdtLocked"/>
      </w:sdtPr>
      <w:sdtEndPr/>
      <w:sdtContent>
        <w:p w:rsidR="00763DCF" w:rsidRDefault="00675F64" w14:paraId="6A3EF135" w14:textId="4B5989EC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följa upp och utvärdera arbetet med och organisationen av den nya etikprövningsmyndigheten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78100B6BCC9B4AAEB0719DB5642219EA"/>
        </w:placeholder>
        <w15:appearance w15:val="hidden"/>
        <w:text/>
      </w:sdtPr>
      <w:sdtEndPr/>
      <w:sdtContent>
        <w:p w:rsidRPr="009B062B" w:rsidR="006D79C9" w:rsidP="00333E95" w:rsidRDefault="006D79C9" w14:paraId="5CD38AFE" w14:textId="77777777">
          <w:pPr>
            <w:pStyle w:val="Rubrik1"/>
          </w:pPr>
          <w:r>
            <w:t>Motivering</w:t>
          </w:r>
        </w:p>
      </w:sdtContent>
    </w:sdt>
    <w:p w:rsidRPr="008A706A" w:rsidR="008A706A" w:rsidP="008A706A" w:rsidRDefault="009D449C" w14:paraId="3A88298F" w14:textId="77777777">
      <w:pPr>
        <w:pStyle w:val="Normalutanindragellerluft"/>
      </w:pPr>
      <w:r>
        <w:t xml:space="preserve">Alliansen </w:t>
      </w:r>
      <w:r w:rsidR="00A16C92">
        <w:t xml:space="preserve">välkomnar </w:t>
      </w:r>
      <w:r w:rsidRPr="008A706A" w:rsidR="008A706A">
        <w:t>regeringens proposition 2017/18:45 ”En ny organisation för etikprövning av forskning som avser människor”</w:t>
      </w:r>
      <w:r w:rsidR="00A16C92">
        <w:t xml:space="preserve"> där det föreslås</w:t>
      </w:r>
      <w:r w:rsidRPr="008A706A" w:rsidR="008A706A">
        <w:t xml:space="preserve"> att de sex regionala etikprövningsnämnderna ska avvecklas och att etikprövning av forskning som avser människor i stället ska hanteras av en ny myndi</w:t>
      </w:r>
      <w:r w:rsidR="00A16C92">
        <w:t xml:space="preserve">ghet, Etikprövningsmyndigheten. </w:t>
      </w:r>
    </w:p>
    <w:p w:rsidR="00881181" w:rsidP="00803A16" w:rsidRDefault="008A706A" w14:paraId="14AF3363" w14:textId="4F62A8BE">
      <w:r>
        <w:t>Läkemedelsindustrin skriver i sitt remissvar att d</w:t>
      </w:r>
      <w:r w:rsidRPr="008A706A">
        <w:t xml:space="preserve">en ledningsform som nu föreslås </w:t>
      </w:r>
      <w:r w:rsidR="00A16C92">
        <w:t xml:space="preserve">också </w:t>
      </w:r>
      <w:r w:rsidRPr="008A706A">
        <w:t>behöver få ett tydligt uppdrag att säkerställa nationell sammanhållning och likformighet i ärend</w:t>
      </w:r>
      <w:r w:rsidR="00A16C92">
        <w:t xml:space="preserve">ehantering och </w:t>
      </w:r>
      <w:r w:rsidRPr="008A706A">
        <w:t>beslut mellan regionerna</w:t>
      </w:r>
      <w:r>
        <w:t xml:space="preserve">. Alliansen instämmer </w:t>
      </w:r>
      <w:r w:rsidR="00A16C92">
        <w:t>i detta.</w:t>
      </w:r>
      <w:r w:rsidRPr="008A706A">
        <w:t xml:space="preserve"> </w:t>
      </w:r>
      <w:r>
        <w:t xml:space="preserve">Regeringen bör därför ge den nya Etikprövningsmyndigheten </w:t>
      </w:r>
      <w:r w:rsidRPr="008A706A">
        <w:t>ett tydligt uppdrag att</w:t>
      </w:r>
      <w:r w:rsidR="00803A16">
        <w:t xml:space="preserve"> följa upp arbetet med </w:t>
      </w:r>
      <w:r w:rsidRPr="008A706A">
        <w:lastRenderedPageBreak/>
        <w:t>sådana arbetsordningar</w:t>
      </w:r>
      <w:r w:rsidR="00A16C92">
        <w:t xml:space="preserve"> samt säkerställa att den nya organisationen som helhet också följs upp och utvärderas.</w:t>
      </w:r>
    </w:p>
    <w:bookmarkStart w:name="_GoBack" w:id="1"/>
    <w:bookmarkEnd w:id="1"/>
    <w:p w:rsidRPr="00881181" w:rsidR="00B35042" w:rsidP="00803A16" w:rsidRDefault="00B35042" w14:paraId="16F051F3" w14:textId="77777777"/>
    <w:sdt>
      <w:sdtPr>
        <w:alias w:val="CC_Underskrifter"/>
        <w:tag w:val="CC_Underskrifter"/>
        <w:id w:val="583496634"/>
        <w:lock w:val="sdtContentLocked"/>
        <w:placeholder>
          <w:docPart w:val="0913FB65239B45ACAD6EFF801F73AC6B"/>
        </w:placeholder>
        <w15:appearance w15:val="hidden"/>
      </w:sdtPr>
      <w:sdtEndPr/>
      <w:sdtContent>
        <w:p w:rsidR="004801AC" w:rsidP="00BE698A" w:rsidRDefault="00B35042" w14:paraId="205307AD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Christer Nylander (L)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Erik Bengtzboe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Ulrika Carlsson i Skövde (C)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Annika Eclund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DA3F6F" w:rsidRDefault="00DA3F6F" w14:paraId="77F1C14F" w14:textId="77777777"/>
    <w:sectPr w:rsidR="00DA3F6F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1A99CE" w14:textId="77777777" w:rsidR="002034E1" w:rsidRDefault="002034E1" w:rsidP="000C1CAD">
      <w:pPr>
        <w:spacing w:line="240" w:lineRule="auto"/>
      </w:pPr>
      <w:r>
        <w:separator/>
      </w:r>
    </w:p>
  </w:endnote>
  <w:endnote w:type="continuationSeparator" w:id="0">
    <w:p w14:paraId="428B3519" w14:textId="77777777" w:rsidR="002034E1" w:rsidRDefault="002034E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C6C9D6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3A5F0E" w14:textId="613CA78E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B35042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ECEB97" w14:textId="77777777" w:rsidR="002034E1" w:rsidRDefault="002034E1" w:rsidP="000C1CAD">
      <w:pPr>
        <w:spacing w:line="240" w:lineRule="auto"/>
      </w:pPr>
      <w:r>
        <w:separator/>
      </w:r>
    </w:p>
  </w:footnote>
  <w:footnote w:type="continuationSeparator" w:id="0">
    <w:p w14:paraId="2016D5F3" w14:textId="77777777" w:rsidR="002034E1" w:rsidRDefault="002034E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27FC1C90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BA4F250" wp14:anchorId="49F42B8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B35042" w14:paraId="23AFE14B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39BF37A64054B96A8EB1CCDBC487E2E"/>
                              </w:placeholder>
                              <w:text/>
                            </w:sdtPr>
                            <w:sdtEndPr/>
                            <w:sdtContent>
                              <w:r w:rsidR="008A706A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D5B02277278B44C485173F9041517A82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4F35FE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9F42B8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B35042" w14:paraId="23AFE14B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39BF37A64054B96A8EB1CCDBC487E2E"/>
                        </w:placeholder>
                        <w:text/>
                      </w:sdtPr>
                      <w:sdtEndPr/>
                      <w:sdtContent>
                        <w:r w:rsidR="008A706A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D5B02277278B44C485173F9041517A82"/>
                        </w:placeholder>
                        <w:showingPlcHdr/>
                        <w:text/>
                      </w:sdtPr>
                      <w:sdtEndPr/>
                      <w:sdtContent>
                        <w:r w:rsidR="004F35FE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2D62D150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B35042" w14:paraId="293E0232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D5B02277278B44C485173F9041517A82"/>
        </w:placeholder>
        <w:text/>
      </w:sdtPr>
      <w:sdtEndPr/>
      <w:sdtContent>
        <w:r w:rsidR="008A706A">
          <w:t>M</w:t>
        </w:r>
      </w:sdtContent>
    </w:sdt>
    <w:sdt>
      <w:sdtPr>
        <w:alias w:val="CC_Noformat_Partinummer"/>
        <w:tag w:val="CC_Noformat_Partinummer"/>
        <w:id w:val="1197820850"/>
        <w:showingPlcHdr/>
        <w:text/>
      </w:sdtPr>
      <w:sdtEndPr/>
      <w:sdtContent>
        <w:r w:rsidR="004F35FE">
          <w:t xml:space="preserve"> </w:t>
        </w:r>
      </w:sdtContent>
    </w:sdt>
  </w:p>
  <w:p w:rsidR="004F35FE" w:rsidP="00776B74" w:rsidRDefault="004F35FE" w14:paraId="4AE6F887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B35042" w14:paraId="69FA65D3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8A706A">
          <w:t>M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4F35FE">
          <w:t xml:space="preserve"> </w:t>
        </w:r>
      </w:sdtContent>
    </w:sdt>
  </w:p>
  <w:p w:rsidR="004F35FE" w:rsidP="00A314CF" w:rsidRDefault="00B35042" w14:paraId="46214CA2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</w:p>
  <w:p w:rsidRPr="008227B3" w:rsidR="004F35FE" w:rsidP="008227B3" w:rsidRDefault="00B35042" w14:paraId="0685BBCC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B35042" w14:paraId="53822586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:3946</w:t>
        </w:r>
      </w:sdtContent>
    </w:sdt>
  </w:p>
  <w:p w:rsidR="004F35FE" w:rsidP="00E03A3D" w:rsidRDefault="00B35042" w14:paraId="42E66A29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Christer Nylander m.fl. (L, M, C, KD)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675F64" w14:paraId="1C8370A0" w14:textId="4F41572C">
        <w:pPr>
          <w:pStyle w:val="FSHRub2"/>
        </w:pPr>
        <w:r>
          <w:t>med anledning av prop. 2017/18:45 En ny organisation för etikprövning av forskning som avser människor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798479C5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521EBC8A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06A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292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9A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9D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4E1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4BB7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38E2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5F64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3DCF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15D7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3A16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181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1456"/>
    <w:rsid w:val="008A2992"/>
    <w:rsid w:val="008A3DB6"/>
    <w:rsid w:val="008A5D72"/>
    <w:rsid w:val="008A691E"/>
    <w:rsid w:val="008A706A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49C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6C92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42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698A"/>
    <w:rsid w:val="00BE714A"/>
    <w:rsid w:val="00BE75A8"/>
    <w:rsid w:val="00BE77CA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3F6F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158C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8FD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4ADD499"/>
  <w15:chartTrackingRefBased/>
  <w15:docId w15:val="{92890735-CFA0-4493-AF49-67E727D83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A47D22C212543F69890F1DA04BC10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E5662E-9498-4E9F-B4B4-4CBF775FC9FC}"/>
      </w:docPartPr>
      <w:docPartBody>
        <w:p w:rsidR="009D569C" w:rsidRDefault="00B301D6">
          <w:pPr>
            <w:pStyle w:val="2A47D22C212543F69890F1DA04BC100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8100B6BCC9B4AAEB0719DB5642219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8551B8-2EED-4148-8FEB-F3FB019F3A95}"/>
      </w:docPartPr>
      <w:docPartBody>
        <w:p w:rsidR="009D569C" w:rsidRDefault="00B301D6">
          <w:pPr>
            <w:pStyle w:val="78100B6BCC9B4AAEB0719DB5642219E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913FB65239B45ACAD6EFF801F73AC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DB4E45-F8CD-4C06-BCA1-E1C826E4780B}"/>
      </w:docPartPr>
      <w:docPartBody>
        <w:p w:rsidR="009D569C" w:rsidRDefault="00B301D6">
          <w:pPr>
            <w:pStyle w:val="0913FB65239B45ACAD6EFF801F73AC6B"/>
          </w:pPr>
          <w:r w:rsidRPr="00490DAC">
            <w:rPr>
              <w:rStyle w:val="Platshllartext"/>
            </w:rPr>
            <w:t>Skriv ej här, motionärer infogas via panel!</w:t>
          </w:r>
        </w:p>
      </w:docPartBody>
    </w:docPart>
    <w:docPart>
      <w:docPartPr>
        <w:name w:val="B39BF37A64054B96A8EB1CCDBC487E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395DB3-1E13-4262-A35C-51382D429F22}"/>
      </w:docPartPr>
      <w:docPartBody>
        <w:p w:rsidR="009D569C" w:rsidRDefault="00B301D6">
          <w:pPr>
            <w:pStyle w:val="B39BF37A64054B96A8EB1CCDBC487E2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5B02277278B44C485173F9041517A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C1E6CB-205C-4F82-A7DC-B41E6398A9EF}"/>
      </w:docPartPr>
      <w:docPartBody>
        <w:p w:rsidR="009D569C" w:rsidRDefault="00B301D6">
          <w:pPr>
            <w:pStyle w:val="D5B02277278B44C485173F9041517A82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1D6"/>
    <w:rsid w:val="00392E0B"/>
    <w:rsid w:val="009D569C"/>
    <w:rsid w:val="00A550CC"/>
    <w:rsid w:val="00A615AA"/>
    <w:rsid w:val="00B30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A47D22C212543F69890F1DA04BC100E">
    <w:name w:val="2A47D22C212543F69890F1DA04BC100E"/>
  </w:style>
  <w:style w:type="paragraph" w:customStyle="1" w:styleId="2D94427E744B4010B9A773D2E520FB4A">
    <w:name w:val="2D94427E744B4010B9A773D2E520FB4A"/>
  </w:style>
  <w:style w:type="paragraph" w:customStyle="1" w:styleId="2145999BF22F416F93AF4EE88E3724CD">
    <w:name w:val="2145999BF22F416F93AF4EE88E3724CD"/>
  </w:style>
  <w:style w:type="paragraph" w:customStyle="1" w:styleId="78100B6BCC9B4AAEB0719DB5642219EA">
    <w:name w:val="78100B6BCC9B4AAEB0719DB5642219EA"/>
  </w:style>
  <w:style w:type="paragraph" w:customStyle="1" w:styleId="0913FB65239B45ACAD6EFF801F73AC6B">
    <w:name w:val="0913FB65239B45ACAD6EFF801F73AC6B"/>
  </w:style>
  <w:style w:type="paragraph" w:customStyle="1" w:styleId="B39BF37A64054B96A8EB1CCDBC487E2E">
    <w:name w:val="B39BF37A64054B96A8EB1CCDBC487E2E"/>
  </w:style>
  <w:style w:type="paragraph" w:customStyle="1" w:styleId="D5B02277278B44C485173F9041517A82">
    <w:name w:val="D5B02277278B44C485173F9041517A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3CA0CBA-8406-4AF2-B474-EE35F9EA5AE3}"/>
</file>

<file path=customXml/itemProps2.xml><?xml version="1.0" encoding="utf-8"?>
<ds:datastoreItem xmlns:ds="http://schemas.openxmlformats.org/officeDocument/2006/customXml" ds:itemID="{0A041389-EFCA-4AB7-8429-A8859BFEC2D8}"/>
</file>

<file path=customXml/itemProps3.xml><?xml version="1.0" encoding="utf-8"?>
<ds:datastoreItem xmlns:ds="http://schemas.openxmlformats.org/officeDocument/2006/customXml" ds:itemID="{F8C27272-2E68-4D64-B784-FFB8A2B7941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153</Words>
  <Characters>977</Characters>
  <Application>Microsoft Office Word</Application>
  <DocSecurity>0</DocSecurity>
  <Lines>23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med anledning av proposition 2017 18 45 En ny organisation för etikprövning av forskning som avser människor</vt:lpstr>
      <vt:lpstr>
      </vt:lpstr>
    </vt:vector>
  </TitlesOfParts>
  <Company>Sveriges riksdag</Company>
  <LinksUpToDate>false</LinksUpToDate>
  <CharactersWithSpaces>1120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