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0C3C76" w14:textId="77777777">
      <w:pPr>
        <w:pStyle w:val="Normalutanindragellerluft"/>
      </w:pPr>
      <w:bookmarkStart w:name="_GoBack" w:id="0"/>
      <w:bookmarkEnd w:id="0"/>
    </w:p>
    <w:sdt>
      <w:sdtPr>
        <w:alias w:val="CC_Boilerplate_4"/>
        <w:tag w:val="CC_Boilerplate_4"/>
        <w:id w:val="-1644581176"/>
        <w:lock w:val="sdtLocked"/>
        <w:placeholder>
          <w:docPart w:val="C3553E056D8744FBB63058DD11A94DD4"/>
        </w:placeholder>
        <w15:appearance w15:val="hidden"/>
        <w:text/>
      </w:sdtPr>
      <w:sdtEndPr/>
      <w:sdtContent>
        <w:p w:rsidR="00AF30DD" w:rsidP="00CC4C93" w:rsidRDefault="00AF30DD" w14:paraId="220C3C77" w14:textId="77777777">
          <w:pPr>
            <w:pStyle w:val="Rubrik1"/>
          </w:pPr>
          <w:r>
            <w:t>Förslag till riksdagsbeslut</w:t>
          </w:r>
        </w:p>
      </w:sdtContent>
    </w:sdt>
    <w:sdt>
      <w:sdtPr>
        <w:alias w:val="Förslag 1"/>
        <w:tag w:val="7ebb4984-92fd-4e56-99df-7fe7208c0d4f"/>
        <w:id w:val="308059955"/>
        <w:lock w:val="sdtLocked"/>
      </w:sdtPr>
      <w:sdtEndPr/>
      <w:sdtContent>
        <w:p w:rsidR="0023291A" w:rsidRDefault="00594389" w14:paraId="220C3C78" w14:textId="3075BED0">
          <w:pPr>
            <w:pStyle w:val="Frslagstext"/>
          </w:pPr>
          <w:r>
            <w:t>Riksdagen tillkännager för regeringen som sin mening vad som anförs i motionen om att slopa tvåårsregeln för invandring via anknytning.</w:t>
          </w:r>
        </w:p>
      </w:sdtContent>
    </w:sdt>
    <w:sdt>
      <w:sdtPr>
        <w:alias w:val="Förslag 2"/>
        <w:tag w:val="d220b6a3-965f-4957-9f64-4a9bee48d6e3"/>
        <w:id w:val="-642584487"/>
        <w:lock w:val="sdtLocked"/>
      </w:sdtPr>
      <w:sdtEndPr/>
      <w:sdtContent>
        <w:p w:rsidR="0023291A" w:rsidRDefault="00594389" w14:paraId="220C3C79" w14:textId="3025F23A">
          <w:pPr>
            <w:pStyle w:val="Frslagstext"/>
          </w:pPr>
          <w:r>
            <w:t>Riksdagen tillkännager för regeringen som sin mening vad som anförs i motionen om att öka kunskapen kring kvinnors asylskäl.</w:t>
          </w:r>
        </w:p>
      </w:sdtContent>
    </w:sdt>
    <w:sdt>
      <w:sdtPr>
        <w:alias w:val="Förslag 3"/>
        <w:tag w:val="3a269bd4-9d0d-401f-9869-c032176a0dce"/>
        <w:id w:val="24839364"/>
        <w:lock w:val="sdtLocked"/>
      </w:sdtPr>
      <w:sdtEndPr/>
      <w:sdtContent>
        <w:p w:rsidR="0023291A" w:rsidRDefault="00594389" w14:paraId="220C3C7A" w14:textId="77777777">
          <w:pPr>
            <w:pStyle w:val="Frslagstext"/>
          </w:pPr>
          <w:r>
            <w:t>Riksdagen tillkännager för regeringen som sin mening vad som anförs i motionen om att göra en genomgripande översyn av migrationspolitiken ur ett genusperspektiv.</w:t>
          </w:r>
        </w:p>
      </w:sdtContent>
    </w:sdt>
    <w:p w:rsidR="00AF30DD" w:rsidP="00AF30DD" w:rsidRDefault="000156D9" w14:paraId="220C3C7B" w14:textId="77777777">
      <w:pPr>
        <w:pStyle w:val="Rubrik1"/>
      </w:pPr>
      <w:bookmarkStart w:name="MotionsStart" w:id="1"/>
      <w:bookmarkEnd w:id="1"/>
      <w:r>
        <w:t>Motivering</w:t>
      </w:r>
    </w:p>
    <w:p w:rsidR="00D34DBA" w:rsidP="00D34DBA" w:rsidRDefault="00D34DBA" w14:paraId="220C3C7C" w14:textId="77777777">
      <w:pPr>
        <w:pStyle w:val="Normalutanindragellerluft"/>
      </w:pPr>
      <w:r>
        <w:t xml:space="preserve">Alla människors lika rätt och värde är en utgångspunkt i svensk lagstiftning och ska givetvis genomsyras i den svenska migrationspolitiken. Vi ska självklart inte heller diskriminera. Trots det finns det normer och strukturer som lever kvar och som gör att vårt samhälle inte är jämställt. Flera av de kvarlevorna finns inom migrationspolitikens område. </w:t>
      </w:r>
    </w:p>
    <w:p w:rsidR="00D34DBA" w:rsidP="00D34DBA" w:rsidRDefault="00D34DBA" w14:paraId="220C3C7D" w14:textId="77777777">
      <w:pPr>
        <w:pStyle w:val="Normalutanindragellerluft"/>
      </w:pPr>
      <w:r>
        <w:lastRenderedPageBreak/>
        <w:t xml:space="preserve">Dagens </w:t>
      </w:r>
      <w:proofErr w:type="spellStart"/>
      <w:r>
        <w:t>migrationspolitik</w:t>
      </w:r>
      <w:proofErr w:type="spellEnd"/>
      <w:r>
        <w:t xml:space="preserve"> följer inte de migrationsmönster som vi de facto har. Kvinnors asylskäl är inte lika kända och inte lika stor kunskap finns kring kvinnors situation. Systemet är byggt mycket kring de manliga politiska flyktingar som kom till Sverige för decennier sedan. Här behövs en stor uppryckning med både utbildningar och en översyn av lagstiftningen för att bättre tillgodose kvinnors asylskäl och behov.</w:t>
      </w:r>
    </w:p>
    <w:p w:rsidR="00D34DBA" w:rsidP="00D34DBA" w:rsidRDefault="00D34DBA" w14:paraId="220C3C7E" w14:textId="77777777">
      <w:pPr>
        <w:pStyle w:val="Normalutanindragellerluft"/>
      </w:pPr>
      <w:r>
        <w:t xml:space="preserve">Det finns också ett behov av att slopa tvåårsregeln för uppehållstillstånd för </w:t>
      </w:r>
      <w:r w:rsidR="00536DCB">
        <w:t xml:space="preserve">personer, ofta </w:t>
      </w:r>
      <w:r>
        <w:t>kvinnor</w:t>
      </w:r>
      <w:r w:rsidR="00536DCB">
        <w:t>,</w:t>
      </w:r>
      <w:r>
        <w:t xml:space="preserve"> som kommit hit via anknytning. Regeln stänger in kvinnor som befinner sig i skadliga förhållanden, då de inte vågar söka hjälp av rädsla för att helt enkelt bli hemskickade. Problematiken finns också kring </w:t>
      </w:r>
      <w:r w:rsidR="00536DCB">
        <w:t xml:space="preserve">svenska medborgare som upprepade </w:t>
      </w:r>
      <w:proofErr w:type="gramStart"/>
      <w:r w:rsidR="00536DCB">
        <w:t>gånger</w:t>
      </w:r>
      <w:r>
        <w:t xml:space="preserve"> skiljer sig strax innan det gått två år för att skaffa sig en ny partner och fortsätta gömma sitt våldsutövande och maktmissbruk i systemet.</w:t>
      </w:r>
      <w:proofErr w:type="gramEnd"/>
    </w:p>
    <w:p w:rsidR="00AF30DD" w:rsidP="00D34DBA" w:rsidRDefault="00D34DBA" w14:paraId="220C3C7F" w14:textId="77777777">
      <w:pPr>
        <w:pStyle w:val="Normalutanindragellerluft"/>
      </w:pPr>
      <w:r>
        <w:t xml:space="preserve">De två exemplen ovan är bara början, det finns långt fler skäl till att det behövs en genomgripande översyn av migrationspolitiken utifrån ett genusperspektiv. </w:t>
      </w:r>
    </w:p>
    <w:sdt>
      <w:sdtPr>
        <w:rPr>
          <w:i/>
          <w:noProof/>
        </w:rPr>
        <w:alias w:val="CC_Underskrifter"/>
        <w:tag w:val="CC_Underskrifter"/>
        <w:id w:val="583496634"/>
        <w:lock w:val="sdtContentLocked"/>
        <w:placeholder>
          <w:docPart w:val="25AA41431BA74A11B1AA1C906886C3A9"/>
        </w:placeholder>
        <w15:appearance w15:val="hidden"/>
      </w:sdtPr>
      <w:sdtEndPr>
        <w:rPr>
          <w:i w:val="0"/>
          <w:noProof w:val="0"/>
        </w:rPr>
      </w:sdtEndPr>
      <w:sdtContent>
        <w:p w:rsidRPr="009E153C" w:rsidR="00865E70" w:rsidP="00220397" w:rsidRDefault="00220397" w14:paraId="220C3C8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Johanna Jönsson (C)</w:t>
            </w:r>
          </w:p>
        </w:tc>
      </w:tr>
    </w:tbl>
    <w:p w:rsidR="00EC3174" w:rsidRDefault="00EC3174" w14:paraId="220C3C84" w14:textId="77777777"/>
    <w:sectPr w:rsidR="00EC317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C3C86" w14:textId="77777777" w:rsidR="00D34DBA" w:rsidRDefault="00D34DBA" w:rsidP="000C1CAD">
      <w:pPr>
        <w:spacing w:line="240" w:lineRule="auto"/>
      </w:pPr>
      <w:r>
        <w:separator/>
      </w:r>
    </w:p>
  </w:endnote>
  <w:endnote w:type="continuationSeparator" w:id="0">
    <w:p w14:paraId="220C3C87" w14:textId="77777777" w:rsidR="00D34DBA" w:rsidRDefault="00D34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3C8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2E3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C3C92" w14:textId="77777777" w:rsidR="005B7499" w:rsidRDefault="005B7499">
    <w:pPr>
      <w:pStyle w:val="Sidfot"/>
    </w:pPr>
    <w:r>
      <w:fldChar w:fldCharType="begin"/>
    </w:r>
    <w:r>
      <w:instrText xml:space="preserve"> PRINTDATE  \@ "yyyy-MM-dd HH:mm"  \* MERGEFORMAT </w:instrText>
    </w:r>
    <w:r>
      <w:fldChar w:fldCharType="separate"/>
    </w:r>
    <w:r>
      <w:rPr>
        <w:noProof/>
      </w:rPr>
      <w:t>2014-11-07 10:27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C3C84" w14:textId="77777777" w:rsidR="00D34DBA" w:rsidRDefault="00D34DBA" w:rsidP="000C1CAD">
      <w:pPr>
        <w:spacing w:line="240" w:lineRule="auto"/>
      </w:pPr>
      <w:r>
        <w:separator/>
      </w:r>
    </w:p>
  </w:footnote>
  <w:footnote w:type="continuationSeparator" w:id="0">
    <w:p w14:paraId="220C3C85" w14:textId="77777777" w:rsidR="00D34DBA" w:rsidRDefault="00D34DB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0C3C8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D2E3B" w14:paraId="220C3C8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1571</w:t>
        </w:r>
      </w:sdtContent>
    </w:sdt>
  </w:p>
  <w:p w:rsidR="00467151" w:rsidP="00283E0F" w:rsidRDefault="008D2E3B" w14:paraId="220C3C8F" w14:textId="77777777">
    <w:pPr>
      <w:pStyle w:val="FSHRub2"/>
    </w:pPr>
    <w:sdt>
      <w:sdtPr>
        <w:alias w:val="CC_Noformat_Avtext"/>
        <w:tag w:val="CC_Noformat_Avtext"/>
        <w:id w:val="1389603703"/>
        <w:lock w:val="sdtContentLocked"/>
        <w15:appearance w15:val="hidden"/>
        <w:text/>
      </w:sdtPr>
      <w:sdtEndPr/>
      <w:sdtContent>
        <w:r>
          <w:t>av Rickard Nordin och Johanna Jönsson (C)</w:t>
        </w:r>
      </w:sdtContent>
    </w:sdt>
  </w:p>
  <w:sdt>
    <w:sdtPr>
      <w:alias w:val="CC_Noformat_Rubtext"/>
      <w:tag w:val="CC_Noformat_Rubtext"/>
      <w:id w:val="1800419874"/>
      <w:lock w:val="sdtContentLocked"/>
      <w15:appearance w15:val="hidden"/>
      <w:text/>
    </w:sdtPr>
    <w:sdtEndPr/>
    <w:sdtContent>
      <w:p w:rsidR="00467151" w:rsidP="00283E0F" w:rsidRDefault="00D34DBA" w14:paraId="220C3C90" w14:textId="77777777">
        <w:pPr>
          <w:pStyle w:val="FSHRub2"/>
        </w:pPr>
        <w:r>
          <w:t>Jämställd migrationspolitik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220C3C9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1FD03E6A-6753-49EC-8940-9128F5DEAD3E}"/>
  </w:docVars>
  <w:rsids>
    <w:rsidRoot w:val="00D34DB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0397"/>
    <w:rsid w:val="00223328"/>
    <w:rsid w:val="002257F5"/>
    <w:rsid w:val="0023042C"/>
    <w:rsid w:val="0023291A"/>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10F6"/>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7676"/>
    <w:rsid w:val="003C0D8C"/>
    <w:rsid w:val="003C10FB"/>
    <w:rsid w:val="003C1239"/>
    <w:rsid w:val="003C1A2D"/>
    <w:rsid w:val="003C3343"/>
    <w:rsid w:val="003E1AAD"/>
    <w:rsid w:val="003E247C"/>
    <w:rsid w:val="003E7028"/>
    <w:rsid w:val="003F0DD3"/>
    <w:rsid w:val="003F4B69"/>
    <w:rsid w:val="003F6BAA"/>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6DCB"/>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389"/>
    <w:rsid w:val="005A0393"/>
    <w:rsid w:val="005A19A4"/>
    <w:rsid w:val="005A1A53"/>
    <w:rsid w:val="005A4E53"/>
    <w:rsid w:val="005A5E48"/>
    <w:rsid w:val="005B1793"/>
    <w:rsid w:val="005B4B97"/>
    <w:rsid w:val="005B5F0B"/>
    <w:rsid w:val="005B5F87"/>
    <w:rsid w:val="005B7499"/>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2E3B"/>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4DBA"/>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174"/>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0C3C76"/>
  <w15:chartTrackingRefBased/>
  <w15:docId w15:val="{2D0731A4-9D6B-40F6-A135-B8081F6E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553E056D8744FBB63058DD11A94DD4"/>
        <w:category>
          <w:name w:val="Allmänt"/>
          <w:gallery w:val="placeholder"/>
        </w:category>
        <w:types>
          <w:type w:val="bbPlcHdr"/>
        </w:types>
        <w:behaviors>
          <w:behavior w:val="content"/>
        </w:behaviors>
        <w:guid w:val="{797BBB96-7F8D-42F7-AA6A-09D6EDB94387}"/>
      </w:docPartPr>
      <w:docPartBody>
        <w:p w:rsidR="00DE6C0E" w:rsidRDefault="00DE6C0E">
          <w:pPr>
            <w:pStyle w:val="C3553E056D8744FBB63058DD11A94DD4"/>
          </w:pPr>
          <w:r w:rsidRPr="009A726D">
            <w:rPr>
              <w:rStyle w:val="Platshllartext"/>
            </w:rPr>
            <w:t>Klicka här för att ange text.</w:t>
          </w:r>
        </w:p>
      </w:docPartBody>
    </w:docPart>
    <w:docPart>
      <w:docPartPr>
        <w:name w:val="25AA41431BA74A11B1AA1C906886C3A9"/>
        <w:category>
          <w:name w:val="Allmänt"/>
          <w:gallery w:val="placeholder"/>
        </w:category>
        <w:types>
          <w:type w:val="bbPlcHdr"/>
        </w:types>
        <w:behaviors>
          <w:behavior w:val="content"/>
        </w:behaviors>
        <w:guid w:val="{47BA0355-8D30-4BEF-AE3C-0FCC04863FC5}"/>
      </w:docPartPr>
      <w:docPartBody>
        <w:p w:rsidR="00DE6C0E" w:rsidRDefault="00DE6C0E">
          <w:pPr>
            <w:pStyle w:val="25AA41431BA74A11B1AA1C906886C3A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C0E"/>
    <w:rsid w:val="00DE6C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3553E056D8744FBB63058DD11A94DD4">
    <w:name w:val="C3553E056D8744FBB63058DD11A94DD4"/>
  </w:style>
  <w:style w:type="paragraph" w:customStyle="1" w:styleId="F9FCA3C1B03A470EA730AFAE16A04FA6">
    <w:name w:val="F9FCA3C1B03A470EA730AFAE16A04FA6"/>
  </w:style>
  <w:style w:type="paragraph" w:customStyle="1" w:styleId="25AA41431BA74A11B1AA1C906886C3A9">
    <w:name w:val="25AA41431BA74A11B1AA1C906886C3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1593</RubrikLookup>
    <MotionGuid xmlns="00d11361-0b92-4bae-a181-288d6a55b763">51402309-b637-4515-8579-e6f50c64d496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E9BF7-AB89-446E-858D-F966B0EEA898}"/>
</file>

<file path=customXml/itemProps2.xml><?xml version="1.0" encoding="utf-8"?>
<ds:datastoreItem xmlns:ds="http://schemas.openxmlformats.org/officeDocument/2006/customXml" ds:itemID="{66269DBB-2A50-4641-B383-ACB59A564A13}"/>
</file>

<file path=customXml/itemProps3.xml><?xml version="1.0" encoding="utf-8"?>
<ds:datastoreItem xmlns:ds="http://schemas.openxmlformats.org/officeDocument/2006/customXml" ds:itemID="{99D516D3-6DFE-47C9-8979-D7D560C6E45A}"/>
</file>

<file path=customXml/itemProps4.xml><?xml version="1.0" encoding="utf-8"?>
<ds:datastoreItem xmlns:ds="http://schemas.openxmlformats.org/officeDocument/2006/customXml" ds:itemID="{01BF9680-59BF-43B5-BF80-FD91953A1A51}"/>
</file>

<file path=docProps/app.xml><?xml version="1.0" encoding="utf-8"?>
<Properties xmlns="http://schemas.openxmlformats.org/officeDocument/2006/extended-properties" xmlns:vt="http://schemas.openxmlformats.org/officeDocument/2006/docPropsVTypes">
  <Template>GranskaMot</Template>
  <TotalTime>5</TotalTime>
  <Pages>2</Pages>
  <Words>294</Words>
  <Characters>1650</Characters>
  <Application>Microsoft Office Word</Application>
  <DocSecurity>0</DocSecurity>
  <Lines>31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201415C548 Jämställd migrationspolitik</vt:lpstr>
      <vt:lpstr/>
    </vt:vector>
  </TitlesOfParts>
  <Company>Riksdagen</Company>
  <LinksUpToDate>false</LinksUpToDate>
  <CharactersWithSpaces>1930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201415C548 Jämställd migrationspolitik</dc:title>
  <dc:subject/>
  <dc:creator>It-avdelningen</dc:creator>
  <cp:keywords/>
  <dc:description/>
  <cp:lastModifiedBy>Annalena Hanell</cp:lastModifiedBy>
  <cp:revision>7</cp:revision>
  <cp:lastPrinted>2014-11-07T09:27:00Z</cp:lastPrinted>
  <dcterms:created xsi:type="dcterms:W3CDTF">2014-11-06T12:17:00Z</dcterms:created>
  <dcterms:modified xsi:type="dcterms:W3CDTF">2014-11-07T18:51:00Z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*T3DC57FF6FBC5*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http://filur.riksdagen.se/drop/DropOffLibrary/T3DC57FF6FBC5.docx</vt:lpwstr>
  </property>
</Properties>
</file>