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1B10" w:rsidRPr="00166F3C" w:rsidRDefault="00331B10">
      <w:pPr>
        <w:pStyle w:val="Frslagsrubrik"/>
      </w:pPr>
      <w:r w:rsidRPr="00166F3C">
        <w:t>Förslag till riksdagsbeslut</w:t>
      </w:r>
    </w:p>
    <w:p w:rsidR="00331B10" w:rsidRPr="00166F3C" w:rsidRDefault="00331B10">
      <w:pPr>
        <w:pStyle w:val="Hemstlatt"/>
        <w:ind w:left="0"/>
      </w:pPr>
      <w:r w:rsidRPr="00166F3C">
        <w:t>Riksdagen tillkännager för regeringen som sin mening vad som anförs i motionen om förenklat nationellt regelverk för svenskt y</w:t>
      </w:r>
      <w:r w:rsidRPr="00166F3C">
        <w:t>r</w:t>
      </w:r>
      <w:r w:rsidRPr="00166F3C">
        <w:t>kesfiske.</w:t>
      </w:r>
    </w:p>
    <w:p w:rsidR="00331B10" w:rsidRPr="00166F3C" w:rsidRDefault="00331B10">
      <w:pPr>
        <w:pStyle w:val="Rubrik1"/>
      </w:pPr>
      <w:r w:rsidRPr="00166F3C">
        <w:t>Motivering</w:t>
      </w:r>
    </w:p>
    <w:p w:rsidR="00331B10" w:rsidRPr="00166F3C" w:rsidRDefault="00331B10">
      <w:r w:rsidRPr="00166F3C">
        <w:t>Den regelmassa som svenska yrkesfiskare har att efterkomma är stor. Rege</w:t>
      </w:r>
      <w:r w:rsidRPr="00166F3C">
        <w:t>l</w:t>
      </w:r>
      <w:r w:rsidRPr="00166F3C">
        <w:t>mängden innefattar en mer eller mindre fullständig gemenskapsreglering, en nationell reglering samt mängder av särregler.</w:t>
      </w:r>
    </w:p>
    <w:p w:rsidR="00331B10" w:rsidRPr="00166F3C" w:rsidRDefault="00331B10">
      <w:pPr>
        <w:pStyle w:val="Normaltindrag"/>
      </w:pPr>
      <w:r w:rsidRPr="00166F3C">
        <w:t>I dessa tider av regelförenklingar för företagare synes fiskeföretagen ha satts åt sidan. För dessa är behovet av åtgärder syftande till enklare, tydligare och begripligare reglering viktigt utifrån bland annat ett lönsamhetsperspe</w:t>
      </w:r>
      <w:r w:rsidRPr="00166F3C">
        <w:t>k</w:t>
      </w:r>
      <w:r w:rsidRPr="00166F3C">
        <w:t>tiv.</w:t>
      </w:r>
    </w:p>
    <w:p w:rsidR="00331B10" w:rsidRPr="00166F3C" w:rsidRDefault="00331B10">
      <w:pPr>
        <w:pStyle w:val="Normaltindrag"/>
      </w:pPr>
      <w:r w:rsidRPr="00166F3C">
        <w:t>De administrativa bördorna har för bönder med flera minskat och då det ej synes ha skett på fiskets område anser jag att sådana åtgärder bör initieras. Genom enklare, tydligare och begripligare regler säkerställs efterlevnad, fö</w:t>
      </w:r>
      <w:r w:rsidRPr="00166F3C">
        <w:t>r</w:t>
      </w:r>
      <w:r w:rsidRPr="00166F3C">
        <w:t>ståelse och en ökad respekt från fiskeföretagare.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66F3C">
        <w:trPr>
          <w:cantSplit/>
        </w:trPr>
        <w:tc>
          <w:tcPr>
            <w:tcW w:w="3046" w:type="dxa"/>
          </w:tcPr>
          <w:p w:rsidR="00331B10" w:rsidRPr="00166F3C" w:rsidRDefault="00331B10">
            <w:pPr>
              <w:pStyle w:val="UnderskriftDatum"/>
              <w:spacing w:before="240"/>
            </w:pPr>
            <w:r w:rsidRPr="00166F3C">
              <w:t>Stockholm den 11 september 2012</w:t>
            </w:r>
          </w:p>
        </w:tc>
        <w:tc>
          <w:tcPr>
            <w:tcW w:w="3047" w:type="dxa"/>
          </w:tcPr>
          <w:p w:rsidR="00331B10" w:rsidRPr="00166F3C" w:rsidRDefault="00331B10">
            <w:pPr>
              <w:pStyle w:val="Underskrifter"/>
              <w:spacing w:before="240"/>
            </w:pPr>
          </w:p>
        </w:tc>
      </w:tr>
      <w:tr w:rsidR="00000000" w:rsidRPr="00166F3C">
        <w:trPr>
          <w:cantSplit/>
        </w:trPr>
        <w:tc>
          <w:tcPr>
            <w:tcW w:w="3046" w:type="dxa"/>
          </w:tcPr>
          <w:p w:rsidR="00331B10" w:rsidRPr="00166F3C" w:rsidRDefault="00331B10">
            <w:pPr>
              <w:pStyle w:val="Underskrifter"/>
            </w:pPr>
            <w:r w:rsidRPr="00166F3C">
              <w:t>Jan R Andersson (M)</w:t>
            </w:r>
          </w:p>
        </w:tc>
        <w:tc>
          <w:tcPr>
            <w:tcW w:w="3046" w:type="dxa"/>
          </w:tcPr>
          <w:p w:rsidR="00331B10" w:rsidRPr="00166F3C" w:rsidRDefault="00331B10">
            <w:pPr>
              <w:pStyle w:val="Underskrifter"/>
            </w:pPr>
          </w:p>
        </w:tc>
      </w:tr>
    </w:tbl>
    <w:p w:rsidR="00331B10" w:rsidRPr="00166F3C" w:rsidRDefault="00331B10">
      <w:pPr>
        <w:pStyle w:val="Normaltindrag"/>
      </w:pPr>
    </w:p>
    <w:sectPr w:rsidR="00331B10" w:rsidRPr="00166F3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1B10" w:rsidRPr="00166F3C" w:rsidRDefault="00331B10">
      <w:r w:rsidRPr="00166F3C">
        <w:separator/>
      </w:r>
    </w:p>
  </w:endnote>
  <w:endnote w:type="continuationSeparator" w:id="0">
    <w:p w:rsidR="00331B10" w:rsidRPr="00166F3C" w:rsidRDefault="00331B10">
      <w:r w:rsidRPr="00166F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B10" w:rsidRPr="00166F3C" w:rsidRDefault="00166F3C">
    <w:pPr>
      <w:pStyle w:val="Sidfot"/>
    </w:pPr>
    <w:r w:rsidRPr="00166F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72494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B10" w:rsidRDefault="00331B1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1B10" w:rsidRDefault="00331B1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B10" w:rsidRPr="00166F3C" w:rsidRDefault="00166F3C">
    <w:pPr>
      <w:pStyle w:val="Sidfot"/>
    </w:pPr>
    <w:r w:rsidRPr="00166F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23906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B10" w:rsidRDefault="00331B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1B10" w:rsidRDefault="00331B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B10" w:rsidRPr="00166F3C" w:rsidRDefault="00166F3C">
    <w:pPr>
      <w:pStyle w:val="Sidfot"/>
    </w:pPr>
    <w:r w:rsidRPr="00166F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17540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B10" w:rsidRDefault="00331B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1B10" w:rsidRDefault="00331B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1B10" w:rsidRPr="00166F3C" w:rsidRDefault="00331B10">
      <w:r w:rsidRPr="00166F3C">
        <w:separator/>
      </w:r>
    </w:p>
  </w:footnote>
  <w:footnote w:type="continuationSeparator" w:id="0">
    <w:p w:rsidR="00331B10" w:rsidRPr="00166F3C" w:rsidRDefault="00331B10">
      <w:r w:rsidRPr="00166F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B10" w:rsidRPr="00166F3C" w:rsidRDefault="00166F3C">
    <w:pPr>
      <w:pStyle w:val="Sidhuvud"/>
    </w:pPr>
    <w:r w:rsidRPr="00166F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8470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B10" w:rsidRDefault="00331B1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1B10" w:rsidRDefault="00331B1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B10" w:rsidRPr="00166F3C" w:rsidRDefault="00166F3C">
    <w:pPr>
      <w:pStyle w:val="Sidhuvud"/>
    </w:pPr>
    <w:r w:rsidRPr="00166F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79715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B10" w:rsidRDefault="00331B1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1B10" w:rsidRDefault="00331B1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B10" w:rsidRPr="00166F3C" w:rsidRDefault="00331B10">
    <w:pPr>
      <w:pStyle w:val="FSHNormal"/>
      <w:tabs>
        <w:tab w:val="right" w:pos="5840"/>
      </w:tabs>
    </w:pPr>
    <w:r w:rsidRPr="00166F3C">
      <w:br/>
    </w:r>
    <w:r w:rsidRPr="00166F3C">
      <w:fldChar w:fldCharType="begin" w:fldLock="1"/>
    </w:r>
    <w:r w:rsidRPr="00166F3C">
      <w:instrText xml:space="preserve"> DOCPROPERTY</w:instrText>
    </w:r>
    <w:r w:rsidRPr="00166F3C">
      <w:rPr>
        <w:sz w:val="18"/>
      </w:rPr>
      <w:instrText xml:space="preserve"> "YearUser" *\charformat </w:instrText>
    </w:r>
    <w:r w:rsidRPr="00166F3C">
      <w:fldChar w:fldCharType="separate"/>
    </w:r>
    <w:r w:rsidRPr="00166F3C">
      <w:t>2012/13</w:t>
    </w:r>
    <w:r w:rsidRPr="00166F3C">
      <w:fldChar w:fldCharType="end"/>
    </w:r>
    <w:r w:rsidRPr="00166F3C">
      <w:t xml:space="preserve"> </w:t>
    </w:r>
    <w:r w:rsidRPr="00166F3C">
      <w:tab/>
      <w:t xml:space="preserve">mnr: </w:t>
    </w:r>
    <w:r w:rsidRPr="00166F3C">
      <w:fldChar w:fldCharType="begin" w:fldLock="1"/>
    </w:r>
    <w:r w:rsidRPr="00166F3C">
      <w:instrText xml:space="preserve"> DOCPROPERTY</w:instrText>
    </w:r>
    <w:r w:rsidRPr="00166F3C">
      <w:rPr>
        <w:sz w:val="18"/>
      </w:rPr>
      <w:instrText xml:space="preserve"> "Motionsnummer" *\charformat </w:instrText>
    </w:r>
    <w:r w:rsidRPr="00166F3C">
      <w:fldChar w:fldCharType="separate"/>
    </w:r>
    <w:r w:rsidRPr="00166F3C">
      <w:t>MJ252</w:t>
    </w:r>
    <w:r w:rsidRPr="00166F3C">
      <w:fldChar w:fldCharType="end"/>
    </w:r>
    <w:r w:rsidRPr="00166F3C">
      <w:br/>
    </w:r>
    <w:r w:rsidRPr="00166F3C">
      <w:fldChar w:fldCharType="begin" w:fldLock="1"/>
    </w:r>
    <w:r w:rsidRPr="00166F3C">
      <w:instrText xml:space="preserve"> DOCPROPERTY</w:instrText>
    </w:r>
    <w:r w:rsidRPr="00166F3C">
      <w:rPr>
        <w:sz w:val="18"/>
      </w:rPr>
      <w:instrText xml:space="preserve"> "Samling" *\charformat </w:instrText>
    </w:r>
    <w:r w:rsidRPr="00166F3C">
      <w:fldChar w:fldCharType="end"/>
    </w:r>
    <w:r w:rsidRPr="00166F3C">
      <w:tab/>
      <w:t xml:space="preserve">pnr: </w:t>
    </w:r>
    <w:r w:rsidRPr="00166F3C">
      <w:fldChar w:fldCharType="begin" w:fldLock="1"/>
    </w:r>
    <w:r w:rsidRPr="00166F3C">
      <w:instrText xml:space="preserve"> DOCPROPERTY</w:instrText>
    </w:r>
    <w:r w:rsidRPr="00166F3C">
      <w:rPr>
        <w:sz w:val="18"/>
      </w:rPr>
      <w:instrText xml:space="preserve"> "Partinummer" *\charformat </w:instrText>
    </w:r>
    <w:r w:rsidRPr="00166F3C">
      <w:fldChar w:fldCharType="separate"/>
    </w:r>
    <w:r w:rsidRPr="00166F3C">
      <w:t>M1034</w:t>
    </w:r>
    <w:r w:rsidRPr="00166F3C">
      <w:fldChar w:fldCharType="end"/>
    </w:r>
  </w:p>
  <w:p w:rsidR="00331B10" w:rsidRPr="00166F3C" w:rsidRDefault="00331B10">
    <w:pPr>
      <w:pStyle w:val="FSHRub1"/>
    </w:pPr>
    <w:r w:rsidRPr="00166F3C">
      <w:t>Motion till riksdagen</w:t>
    </w:r>
    <w:r w:rsidRPr="00166F3C">
      <w:br/>
    </w:r>
    <w:r w:rsidRPr="00166F3C">
      <w:fldChar w:fldCharType="begin" w:fldLock="1"/>
    </w:r>
    <w:r w:rsidRPr="00166F3C">
      <w:instrText xml:space="preserve"> DOCPROPERTY "YearUser" *\charformat </w:instrText>
    </w:r>
    <w:r w:rsidRPr="00166F3C">
      <w:fldChar w:fldCharType="separate"/>
    </w:r>
    <w:r w:rsidRPr="00166F3C">
      <w:t>2012/13</w:t>
    </w:r>
    <w:r w:rsidRPr="00166F3C">
      <w:fldChar w:fldCharType="end"/>
    </w:r>
    <w:r w:rsidRPr="00166F3C">
      <w:t>:</w:t>
    </w:r>
    <w:r w:rsidRPr="00166F3C">
      <w:fldChar w:fldCharType="begin" w:fldLock="1"/>
    </w:r>
    <w:r w:rsidRPr="00166F3C">
      <w:instrText xml:space="preserve"> DOCPROPERTY "Motionsnummer" *\charformat </w:instrText>
    </w:r>
    <w:r w:rsidRPr="00166F3C">
      <w:fldChar w:fldCharType="separate"/>
    </w:r>
    <w:r w:rsidRPr="00166F3C">
      <w:t>MJ252</w:t>
    </w:r>
    <w:r w:rsidRPr="00166F3C">
      <w:fldChar w:fldCharType="end"/>
    </w:r>
  </w:p>
  <w:p w:rsidR="00331B10" w:rsidRPr="00166F3C" w:rsidRDefault="00331B10">
    <w:pPr>
      <w:pStyle w:val="FSHNormalS5"/>
    </w:pPr>
    <w:r w:rsidRPr="00166F3C">
      <w:fldChar w:fldCharType="begin" w:fldLock="1"/>
    </w:r>
    <w:r w:rsidRPr="00166F3C">
      <w:instrText xml:space="preserve"> DOCPROPERTY "MotionarText" *\charformat </w:instrText>
    </w:r>
    <w:r w:rsidRPr="00166F3C">
      <w:fldChar w:fldCharType="separate"/>
    </w:r>
    <w:r w:rsidRPr="00166F3C">
      <w:t>av Jan R Andersson (M)</w:t>
    </w:r>
    <w:r w:rsidRPr="00166F3C">
      <w:fldChar w:fldCharType="end"/>
    </w:r>
    <w:r w:rsidRPr="00166F3C">
      <w:br/>
    </w:r>
    <w:r w:rsidRPr="00166F3C">
      <w:fldChar w:fldCharType="begin" w:fldLock="1"/>
    </w:r>
    <w:r w:rsidRPr="00166F3C">
      <w:instrText xml:space="preserve"> DOCPROPERTY "SvarFrasKort" *\charformat </w:instrText>
    </w:r>
    <w:r w:rsidRPr="00166F3C">
      <w:fldChar w:fldCharType="end"/>
    </w:r>
  </w:p>
  <w:p w:rsidR="00331B10" w:rsidRPr="00166F3C" w:rsidRDefault="00331B10">
    <w:pPr>
      <w:pStyle w:val="FSHTitel"/>
    </w:pPr>
    <w:r w:rsidRPr="00166F3C">
      <w:fldChar w:fldCharType="begin" w:fldLock="1"/>
    </w:r>
    <w:r w:rsidRPr="00166F3C">
      <w:instrText xml:space="preserve"> DOCPROPERTY</w:instrText>
    </w:r>
    <w:r w:rsidRPr="00166F3C">
      <w:rPr>
        <w:sz w:val="18"/>
      </w:rPr>
      <w:instrText xml:space="preserve"> "RubrikSvar" *\charformat </w:instrText>
    </w:r>
    <w:r w:rsidRPr="00166F3C">
      <w:fldChar w:fldCharType="separate"/>
    </w:r>
    <w:r w:rsidRPr="00166F3C">
      <w:t>Förenklat nationellt regelverk för svenskt yrkesfiske</w:t>
    </w:r>
    <w:r w:rsidRPr="00166F3C">
      <w:fldChar w:fldCharType="end"/>
    </w:r>
  </w:p>
  <w:p w:rsidR="00331B10" w:rsidRPr="00166F3C" w:rsidRDefault="00331B10">
    <w:pPr>
      <w:pStyle w:val="Normal00"/>
    </w:pPr>
  </w:p>
  <w:p w:rsidR="00331B10" w:rsidRPr="00166F3C" w:rsidRDefault="00331B1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46433497">
    <w:abstractNumId w:val="13"/>
  </w:num>
  <w:num w:numId="2" w16cid:durableId="1494056780">
    <w:abstractNumId w:val="11"/>
  </w:num>
  <w:num w:numId="3" w16cid:durableId="1291404231">
    <w:abstractNumId w:val="14"/>
  </w:num>
  <w:num w:numId="4" w16cid:durableId="1993100491">
    <w:abstractNumId w:val="8"/>
  </w:num>
  <w:num w:numId="5" w16cid:durableId="1278412004">
    <w:abstractNumId w:val="3"/>
  </w:num>
  <w:num w:numId="6" w16cid:durableId="1569344508">
    <w:abstractNumId w:val="2"/>
  </w:num>
  <w:num w:numId="7" w16cid:durableId="1237284610">
    <w:abstractNumId w:val="1"/>
  </w:num>
  <w:num w:numId="8" w16cid:durableId="1493138209">
    <w:abstractNumId w:val="0"/>
  </w:num>
  <w:num w:numId="9" w16cid:durableId="33428367">
    <w:abstractNumId w:val="9"/>
  </w:num>
  <w:num w:numId="10" w16cid:durableId="2109542779">
    <w:abstractNumId w:val="7"/>
  </w:num>
  <w:num w:numId="11" w16cid:durableId="1470440956">
    <w:abstractNumId w:val="6"/>
  </w:num>
  <w:num w:numId="12" w16cid:durableId="1768576786">
    <w:abstractNumId w:val="5"/>
  </w:num>
  <w:num w:numId="13" w16cid:durableId="184640086">
    <w:abstractNumId w:val="4"/>
  </w:num>
  <w:num w:numId="14" w16cid:durableId="1416516638">
    <w:abstractNumId w:val="16"/>
  </w:num>
  <w:num w:numId="15" w16cid:durableId="1529296960">
    <w:abstractNumId w:val="12"/>
  </w:num>
  <w:num w:numId="16" w16cid:durableId="10012014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1"/>
    <w:docVar w:name="PersonGUIDs" w:val="{44EE7D05-E251-4330-8352-7F15808B9302}"/>
  </w:docVars>
  <w:rsids>
    <w:rsidRoot w:val="006409DD"/>
    <w:rsid w:val="00166F3C"/>
    <w:rsid w:val="00331B10"/>
    <w:rsid w:val="006409D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7046FE5-6EEE-4FA9-93D5-878869CAC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aliases w:val="beslutdnr"/>
    <w:basedOn w:val="Normal"/>
    <w:pPr>
      <w:spacing w:before="100" w:beforeAutospacing="1" w:after="192" w:line="240" w:lineRule="auto"/>
    </w:pPr>
    <w:rPr>
      <w:szCs w:val="24"/>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041954">
      <w:bodyDiv w:val="1"/>
      <w:marLeft w:val="0"/>
      <w:marRight w:val="0"/>
      <w:marTop w:val="0"/>
      <w:marBottom w:val="0"/>
      <w:divBdr>
        <w:top w:val="none" w:sz="0" w:space="0" w:color="auto"/>
        <w:left w:val="none" w:sz="0" w:space="0" w:color="auto"/>
        <w:bottom w:val="none" w:sz="0" w:space="0" w:color="auto"/>
        <w:right w:val="none" w:sz="0" w:space="0" w:color="auto"/>
      </w:divBdr>
      <w:divsChild>
        <w:div w:id="1429623687">
          <w:marLeft w:val="0"/>
          <w:marRight w:val="0"/>
          <w:marTop w:val="0"/>
          <w:marBottom w:val="0"/>
          <w:divBdr>
            <w:top w:val="none" w:sz="0" w:space="0" w:color="auto"/>
            <w:left w:val="none" w:sz="0" w:space="0" w:color="auto"/>
            <w:bottom w:val="none" w:sz="0" w:space="0" w:color="auto"/>
            <w:right w:val="none" w:sz="0" w:space="0" w:color="auto"/>
          </w:divBdr>
          <w:divsChild>
            <w:div w:id="343166997">
              <w:marLeft w:val="0"/>
              <w:marRight w:val="0"/>
              <w:marTop w:val="0"/>
              <w:marBottom w:val="0"/>
              <w:divBdr>
                <w:top w:val="none" w:sz="0" w:space="0" w:color="auto"/>
                <w:left w:val="none" w:sz="0" w:space="0" w:color="auto"/>
                <w:bottom w:val="none" w:sz="0" w:space="0" w:color="auto"/>
                <w:right w:val="none" w:sz="0" w:space="0" w:color="auto"/>
              </w:divBdr>
              <w:divsChild>
                <w:div w:id="687172369">
                  <w:marLeft w:val="0"/>
                  <w:marRight w:val="0"/>
                  <w:marTop w:val="0"/>
                  <w:marBottom w:val="0"/>
                  <w:divBdr>
                    <w:top w:val="none" w:sz="0" w:space="0" w:color="auto"/>
                    <w:left w:val="none" w:sz="0" w:space="0" w:color="auto"/>
                    <w:bottom w:val="none" w:sz="0" w:space="0" w:color="auto"/>
                    <w:right w:val="none" w:sz="0" w:space="0" w:color="auto"/>
                  </w:divBdr>
                  <w:divsChild>
                    <w:div w:id="1834444701">
                      <w:marLeft w:val="0"/>
                      <w:marRight w:val="0"/>
                      <w:marTop w:val="0"/>
                      <w:marBottom w:val="0"/>
                      <w:divBdr>
                        <w:top w:val="none" w:sz="0" w:space="0" w:color="auto"/>
                        <w:left w:val="none" w:sz="0" w:space="0" w:color="auto"/>
                        <w:bottom w:val="none" w:sz="0" w:space="0" w:color="auto"/>
                        <w:right w:val="none" w:sz="0" w:space="0" w:color="auto"/>
                      </w:divBdr>
                      <w:divsChild>
                        <w:div w:id="929315937">
                          <w:marLeft w:val="0"/>
                          <w:marRight w:val="0"/>
                          <w:marTop w:val="0"/>
                          <w:marBottom w:val="0"/>
                          <w:divBdr>
                            <w:top w:val="none" w:sz="0" w:space="0" w:color="auto"/>
                            <w:left w:val="none" w:sz="0" w:space="0" w:color="auto"/>
                            <w:bottom w:val="none" w:sz="0" w:space="0" w:color="auto"/>
                            <w:right w:val="none" w:sz="0" w:space="0" w:color="auto"/>
                          </w:divBdr>
                          <w:divsChild>
                            <w:div w:id="1940946497">
                              <w:marLeft w:val="0"/>
                              <w:marRight w:val="0"/>
                              <w:marTop w:val="0"/>
                              <w:marBottom w:val="0"/>
                              <w:divBdr>
                                <w:top w:val="none" w:sz="0" w:space="0" w:color="auto"/>
                                <w:left w:val="none" w:sz="0" w:space="0" w:color="auto"/>
                                <w:bottom w:val="none" w:sz="0" w:space="0" w:color="auto"/>
                                <w:right w:val="none" w:sz="0" w:space="0" w:color="auto"/>
                              </w:divBdr>
                              <w:divsChild>
                                <w:div w:id="641277810">
                                  <w:marLeft w:val="0"/>
                                  <w:marRight w:val="0"/>
                                  <w:marTop w:val="0"/>
                                  <w:marBottom w:val="0"/>
                                  <w:divBdr>
                                    <w:top w:val="none" w:sz="0" w:space="0" w:color="auto"/>
                                    <w:left w:val="none" w:sz="0" w:space="0" w:color="auto"/>
                                    <w:bottom w:val="none" w:sz="0" w:space="0" w:color="auto"/>
                                    <w:right w:val="none" w:sz="0" w:space="0" w:color="auto"/>
                                  </w:divBdr>
                                  <w:divsChild>
                                    <w:div w:id="1066496206">
                                      <w:marLeft w:val="0"/>
                                      <w:marRight w:val="0"/>
                                      <w:marTop w:val="0"/>
                                      <w:marBottom w:val="0"/>
                                      <w:divBdr>
                                        <w:top w:val="none" w:sz="0" w:space="0" w:color="auto"/>
                                        <w:left w:val="none" w:sz="0" w:space="0" w:color="auto"/>
                                        <w:bottom w:val="none" w:sz="0" w:space="0" w:color="auto"/>
                                        <w:right w:val="none" w:sz="0" w:space="0" w:color="auto"/>
                                      </w:divBdr>
                                      <w:divsChild>
                                        <w:div w:id="202980344">
                                          <w:marLeft w:val="0"/>
                                          <w:marRight w:val="0"/>
                                          <w:marTop w:val="0"/>
                                          <w:marBottom w:val="0"/>
                                          <w:divBdr>
                                            <w:top w:val="none" w:sz="0" w:space="0" w:color="auto"/>
                                            <w:left w:val="none" w:sz="0" w:space="0" w:color="auto"/>
                                            <w:bottom w:val="none" w:sz="0" w:space="0" w:color="auto"/>
                                            <w:right w:val="none" w:sz="0" w:space="0" w:color="auto"/>
                                          </w:divBdr>
                                          <w:divsChild>
                                            <w:div w:id="1353216669">
                                              <w:marLeft w:val="0"/>
                                              <w:marRight w:val="0"/>
                                              <w:marTop w:val="0"/>
                                              <w:marBottom w:val="0"/>
                                              <w:divBdr>
                                                <w:top w:val="none" w:sz="0" w:space="0" w:color="auto"/>
                                                <w:left w:val="none" w:sz="0" w:space="0" w:color="auto"/>
                                                <w:bottom w:val="none" w:sz="0" w:space="0" w:color="auto"/>
                                                <w:right w:val="none" w:sz="0" w:space="0" w:color="auto"/>
                                              </w:divBdr>
                                              <w:divsChild>
                                                <w:div w:id="658457740">
                                                  <w:marLeft w:val="0"/>
                                                  <w:marRight w:val="0"/>
                                                  <w:marTop w:val="0"/>
                                                  <w:marBottom w:val="0"/>
                                                  <w:divBdr>
                                                    <w:top w:val="none" w:sz="0" w:space="0" w:color="auto"/>
                                                    <w:left w:val="none" w:sz="0" w:space="0" w:color="auto"/>
                                                    <w:bottom w:val="none" w:sz="0" w:space="0" w:color="auto"/>
                                                    <w:right w:val="none" w:sz="0" w:space="0" w:color="auto"/>
                                                  </w:divBdr>
                                                  <w:divsChild>
                                                    <w:div w:id="5258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814</Characters>
  <Application>Microsoft Office Word</Application>
  <DocSecurity>4</DocSecurity>
  <Lines>19</Lines>
  <Paragraphs>9</Paragraphs>
  <ScaleCrop>false</ScaleCrop>
  <HeadingPairs>
    <vt:vector size="2" baseType="variant">
      <vt:variant>
        <vt:lpstr>Rubrik</vt:lpstr>
      </vt:variant>
      <vt:variant>
        <vt:i4>1</vt:i4>
      </vt:variant>
    </vt:vector>
  </HeadingPairs>
  <TitlesOfParts>
    <vt:vector size="1" baseType="lpstr">
      <vt:lpstr>M1034</vt:lpstr>
    </vt:vector>
  </TitlesOfParts>
  <Company>Riksdagen</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M1034</dc:title>
  <dc:subject>M1034</dc:subject>
  <dc:creator>Riksdagen</dc:creator>
  <cp:keywords>Riksdagen</cp:keywords>
  <dc:description>Större EAN, fria namnval (prtimotion etc), a4-funktionen, nya v-loggan, grönmarkering, basdialogen mm</dc:description>
  <cp:lastModifiedBy>Lars Brink</cp:lastModifiedBy>
  <cp:revision>2</cp:revision>
  <cp:lastPrinted>2012-11-16T13:11:00Z</cp:lastPrinted>
  <dcterms:created xsi:type="dcterms:W3CDTF">2025-12-17T22:47:00Z</dcterms:created>
  <dcterms:modified xsi:type="dcterms:W3CDTF">2025-12-17T22:47:00Z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mot2000_603_2012-09-11</vt:lpwstr>
  </property>
  <property fmtid="{D5CDD505-2E9C-101B-9397-08002B2CF9AE}" pid="3" name="version">
    <vt:lpwstr>mot2000_603_2012-09-11</vt:lpwstr>
  </property>
  <property fmtid="{D5CDD505-2E9C-101B-9397-08002B2CF9AE}" pid="4" name="dokumenttyp">
    <vt:lpwstr>motion</vt:lpwstr>
  </property>
  <property fmtid="{D5CDD505-2E9C-101B-9397-08002B2CF9AE}" pid="5" name="Sekr">
    <vt:lpwstr>CaDa</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Förenklat nationellt regelverk för svenskt yrkesfiske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Förenklat nationellt regelverk för svenskt yrkesfiske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M1034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R Andersson (M)</vt:lpwstr>
  </property>
  <property fmtid="{D5CDD505-2E9C-101B-9397-08002B2CF9AE}" pid="26" name="MotionarLista">
    <vt:lpwstr>Andersson, Jan 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R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MJ252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september 2012</vt:lpwstr>
  </property>
  <property fmtid="{D5CDD505-2E9C-101B-9397-08002B2CF9AE}" pid="44" name="NotesUID">
    <vt:lpwstr>carl.dahlin@riksdagen.se</vt:lpwstr>
  </property>
  <property fmtid="{D5CDD505-2E9C-101B-9397-08002B2CF9AE}" pid="45" name="ReservUID">
    <vt:lpwstr>cl0918aa</vt:lpwstr>
  </property>
  <property fmtid="{D5CDD505-2E9C-101B-9397-08002B2CF9AE}" pid="46" name="MotionID">
    <vt:lpwstr>20122013000000000077000010340069</vt:lpwstr>
  </property>
  <property fmtid="{D5CDD505-2E9C-101B-9397-08002B2CF9AE}" pid="47" name="datum">
    <vt:lpwstr>120911</vt:lpwstr>
  </property>
  <property fmtid="{D5CDD505-2E9C-101B-9397-08002B2CF9AE}" pid="48" name="avsändar-e-post">
    <vt:lpwstr>carl.dahlin@riksdagen.se</vt:lpwstr>
  </property>
  <property fmtid="{D5CDD505-2E9C-101B-9397-08002B2CF9AE}" pid="49" name="id">
    <vt:lpwstr>20122013000000000077000010340069</vt:lpwstr>
  </property>
  <property fmtid="{D5CDD505-2E9C-101B-9397-08002B2CF9AE}" pid="50" name="nummer">
    <vt:lpwstr>252</vt:lpwstr>
  </property>
  <property fmtid="{D5CDD505-2E9C-101B-9397-08002B2CF9AE}" pid="51" name="utskottsbeteckning">
    <vt:lpwstr>MJ</vt:lpwstr>
  </property>
  <property fmtid="{D5CDD505-2E9C-101B-9397-08002B2CF9AE}" pid="52" name="GlobalUID">
    <vt:lpwstr>{E6BC090C-5AD7-4ED9-8F11-82029C4F08C2}</vt:lpwstr>
  </property>
  <property fmtid="{D5CDD505-2E9C-101B-9397-08002B2CF9AE}" pid="53" name="Överföringar">
    <vt:i4>0</vt:i4>
  </property>
  <property fmtid="{D5CDD505-2E9C-101B-9397-08002B2CF9AE}" pid="54" name="Checksum">
    <vt:lpwstr>*1008184952923*</vt:lpwstr>
  </property>
  <property fmtid="{D5CDD505-2E9C-101B-9397-08002B2CF9AE}" pid="55" name="skuggnummer">
    <vt:lpwstr>517</vt:lpwstr>
  </property>
  <property fmtid="{D5CDD505-2E9C-101B-9397-08002B2CF9AE}" pid="56" name="urixVersion">
    <vt:lpwstr>4.5.0.25</vt:lpwstr>
  </property>
  <property fmtid="{D5CDD505-2E9C-101B-9397-08002B2CF9AE}" pid="57" name="urixOrigin">
    <vt:lpwstr>121116 14:11:53.979</vt:lpwstr>
  </property>
  <property fmtid="{D5CDD505-2E9C-101B-9397-08002B2CF9AE}" pid="58" name="urixGuid">
    <vt:lpwstr>{90DA41A0-C510-4582-B51D-CB588528FAC8}</vt:lpwstr>
  </property>
</Properties>
</file>