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3424B" w:rsidP="0053424B">
      <w:pPr>
        <w:pStyle w:val="Title"/>
      </w:pPr>
      <w:bookmarkStart w:id="0" w:name="Start"/>
      <w:bookmarkEnd w:id="0"/>
      <w:r>
        <w:t>Svar på fråga 2023/24:213 av Björn Söder (SD)</w:t>
      </w:r>
      <w:r>
        <w:br/>
        <w:t>Irans ordförandeskap i FN:s råd för mänskliga rättigheters sociala forum</w:t>
      </w:r>
    </w:p>
    <w:p w:rsidR="00707CD2" w:rsidP="00707CD2">
      <w:pPr>
        <w:pStyle w:val="Brdtextefterlista"/>
      </w:pPr>
      <w:r>
        <w:t>Björn Söder har frågat mig om jag avser vidta några åtgärder för att samla likasinnade nationer för att försöka hindra utnämningar som riskerar att skada FN:s anseende, och på vilket sätt i sådana fall.</w:t>
      </w:r>
    </w:p>
    <w:p w:rsidR="008916F7" w:rsidP="008916F7">
      <w:pPr>
        <w:pStyle w:val="BodyText"/>
      </w:pPr>
      <w:r>
        <w:t xml:space="preserve">Det sociala forum som Björn Söder </w:t>
      </w:r>
      <w:r w:rsidR="004830C0">
        <w:t xml:space="preserve">hänvisar </w:t>
      </w:r>
      <w:r>
        <w:t>till etablera</w:t>
      </w:r>
      <w:r w:rsidR="004830C0">
        <w:t>de</w:t>
      </w:r>
      <w:r>
        <w:t xml:space="preserve">s genom en resolution i FN:s råd för mänskliga rättigheter (MR-rådet). Enligt resolutionen ska ordförandeskapet för forumet rotera mellan de geografiska grupperna och </w:t>
      </w:r>
      <w:r w:rsidR="00061326">
        <w:t xml:space="preserve">ordföranden för </w:t>
      </w:r>
      <w:r w:rsidR="00B16B8C">
        <w:t>MR-rådet</w:t>
      </w:r>
      <w:r>
        <w:t xml:space="preserve"> ska utse ordföranden bland kandidater grupperna presenterar. Det var i år den asiatiska gruppens tur och </w:t>
      </w:r>
      <w:r w:rsidR="00061326">
        <w:t>Irans ambassadör i Genève var den enda kandidaten</w:t>
      </w:r>
      <w:r w:rsidR="00AC2A2C">
        <w:t xml:space="preserve"> som den regionala gruppen lade fram</w:t>
      </w:r>
      <w:r>
        <w:t>.</w:t>
      </w:r>
      <w:r w:rsidRPr="00203896" w:rsidR="00203896">
        <w:t xml:space="preserve"> </w:t>
      </w:r>
      <w:r w:rsidR="004830C0">
        <w:t xml:space="preserve">Utnämningen </w:t>
      </w:r>
      <w:r w:rsidR="00203896">
        <w:t>av Irans ambassadör till ordförande för det sociala forumet skedde i enlighet med etablerad praxis.</w:t>
      </w:r>
    </w:p>
    <w:p w:rsidR="00274A2D" w:rsidP="00274A2D">
      <w:bookmarkStart w:id="1" w:name="_Hlk146017857"/>
      <w:r w:rsidRPr="009C37FE">
        <w:t xml:space="preserve">Regeringen ser med största allvar på </w:t>
      </w:r>
      <w:r>
        <w:t xml:space="preserve">situationen </w:t>
      </w:r>
      <w:r w:rsidRPr="009C37FE">
        <w:t>i Iran</w:t>
      </w:r>
      <w:r>
        <w:t xml:space="preserve">, som </w:t>
      </w:r>
      <w:r w:rsidRPr="009C37FE">
        <w:t xml:space="preserve">förblir </w:t>
      </w:r>
      <w:r>
        <w:t xml:space="preserve">mycket </w:t>
      </w:r>
      <w:r w:rsidRPr="009C37FE">
        <w:t xml:space="preserve">svår. </w:t>
      </w:r>
      <w:r>
        <w:t xml:space="preserve">Det är </w:t>
      </w:r>
      <w:r w:rsidRPr="009C37FE">
        <w:t xml:space="preserve">nu </w:t>
      </w:r>
      <w:r>
        <w:t xml:space="preserve">över </w:t>
      </w:r>
      <w:r w:rsidRPr="009C37FE">
        <w:t xml:space="preserve">ett år sedan </w:t>
      </w:r>
      <w:r w:rsidRPr="009C37FE">
        <w:t>Mahsa</w:t>
      </w:r>
      <w:r w:rsidRPr="009C37FE">
        <w:t xml:space="preserve"> </w:t>
      </w:r>
      <w:r w:rsidRPr="009C37FE">
        <w:t>Jina</w:t>
      </w:r>
      <w:r w:rsidRPr="009C37FE">
        <w:t xml:space="preserve"> </w:t>
      </w:r>
      <w:r w:rsidRPr="009C37FE">
        <w:t>Amini</w:t>
      </w:r>
      <w:r w:rsidRPr="009C37FE">
        <w:t xml:space="preserve"> d</w:t>
      </w:r>
      <w:r>
        <w:t>og i myndigheters förvar och de lands</w:t>
      </w:r>
      <w:r w:rsidRPr="009C37FE">
        <w:t>omfattande protester</w:t>
      </w:r>
      <w:r>
        <w:t>na</w:t>
      </w:r>
      <w:r w:rsidRPr="009C37FE">
        <w:t xml:space="preserve"> </w:t>
      </w:r>
      <w:r>
        <w:t xml:space="preserve">utbröt i </w:t>
      </w:r>
      <w:r w:rsidRPr="009C37FE">
        <w:t>Iran</w:t>
      </w:r>
      <w:r>
        <w:t xml:space="preserve">. Protester har ofta bemötts av brutalt och ibland dödligt våld från iranska myndigheters sida. Tusentals demonstranter har gripits och flera </w:t>
      </w:r>
      <w:r w:rsidRPr="00C723EE">
        <w:t xml:space="preserve">personer kopplade till protesterna har </w:t>
      </w:r>
      <w:r>
        <w:t xml:space="preserve">också </w:t>
      </w:r>
      <w:r w:rsidRPr="00C723EE">
        <w:t>avrättats</w:t>
      </w:r>
      <w:r>
        <w:t>.</w:t>
      </w:r>
      <w:r w:rsidRPr="00C723EE">
        <w:t xml:space="preserve"> </w:t>
      </w:r>
      <w:r>
        <w:t>M</w:t>
      </w:r>
      <w:r w:rsidRPr="00C723EE">
        <w:t xml:space="preserve">ånga fler riskerar att dömas till döden. </w:t>
      </w:r>
      <w:r w:rsidRPr="009C37FE">
        <w:t>Även om demonstrationerna</w:t>
      </w:r>
      <w:r>
        <w:t xml:space="preserve"> i Iran nu </w:t>
      </w:r>
      <w:r w:rsidRPr="009C37FE">
        <w:t>har avtagit</w:t>
      </w:r>
      <w:r>
        <w:t>, består ett utbrett missnöje i det iranska samhället med att mänskliga rättigheter fortsätter att kränkas.</w:t>
      </w:r>
    </w:p>
    <w:p w:rsidR="00274A2D" w:rsidP="00274A2D">
      <w:r>
        <w:t>R</w:t>
      </w:r>
      <w:r w:rsidRPr="009C37FE">
        <w:t xml:space="preserve">egeringen har </w:t>
      </w:r>
      <w:r>
        <w:t xml:space="preserve">konsekvent </w:t>
      </w:r>
      <w:r w:rsidRPr="009C37FE">
        <w:t xml:space="preserve">uttryckt </w:t>
      </w:r>
      <w:r>
        <w:t xml:space="preserve">sitt </w:t>
      </w:r>
      <w:r w:rsidRPr="009C37FE">
        <w:t>starka stöd för de iranier</w:t>
      </w:r>
      <w:r>
        <w:t xml:space="preserve"> som </w:t>
      </w:r>
      <w:r w:rsidRPr="009C37FE">
        <w:t>under det senaste å</w:t>
      </w:r>
      <w:r>
        <w:t>r</w:t>
      </w:r>
      <w:r w:rsidRPr="009C37FE">
        <w:t>et fredligt demonstrerat för sina mänskliga rättigheter.</w:t>
      </w:r>
      <w:r>
        <w:t xml:space="preserve"> </w:t>
      </w:r>
      <w:bookmarkEnd w:id="1"/>
    </w:p>
    <w:p w:rsidR="00F452FC" w:rsidP="00203896">
      <w:pPr>
        <w:pStyle w:val="ListParagraph"/>
        <w:keepLines/>
        <w:ind w:left="0"/>
      </w:pPr>
      <w:r>
        <w:t>R</w:t>
      </w:r>
      <w:r w:rsidRPr="008D1AC7">
        <w:t xml:space="preserve">egeringen har kraftfullt fördömt de iranska myndigheternas våld mot fredliga demonstranter och andra kränkningar av mänskliga rättigheter i </w:t>
      </w:r>
      <w:r>
        <w:t xml:space="preserve">Iran i </w:t>
      </w:r>
      <w:r w:rsidRPr="008D1AC7">
        <w:t xml:space="preserve">uttalanden och i direkta samtal med iranska företrädare, inklusive på ministernivå. </w:t>
      </w:r>
      <w:r w:rsidRPr="00910DC5">
        <w:t xml:space="preserve">Sverige fortsätter att verka </w:t>
      </w:r>
      <w:r>
        <w:t xml:space="preserve">inom EU </w:t>
      </w:r>
      <w:r w:rsidRPr="00910DC5">
        <w:t xml:space="preserve">för en </w:t>
      </w:r>
      <w:r>
        <w:t xml:space="preserve">kraftfull </w:t>
      </w:r>
      <w:r w:rsidRPr="00910DC5">
        <w:t>och enad Iranpolitik</w:t>
      </w:r>
      <w:r>
        <w:t xml:space="preserve">, och även inom FN för att ge internationellt stöd till den iranska befolkningens rättmätiga krav på respekt för mänskliga rättigheter. </w:t>
      </w:r>
    </w:p>
    <w:p w:rsidR="00C953B4" w:rsidP="00F12526">
      <w:pPr>
        <w:pStyle w:val="BodyText"/>
      </w:pPr>
      <w:r>
        <w:t>Sverige lyft</w:t>
      </w:r>
      <w:r w:rsidR="00B23A5C">
        <w:t>er konsekvent</w:t>
      </w:r>
      <w:r>
        <w:t xml:space="preserve"> allvarliga kränkningar och övergrepp av mänskliga rättigheter i </w:t>
      </w:r>
      <w:r w:rsidR="004830C0">
        <w:t xml:space="preserve">ett </w:t>
      </w:r>
      <w:r>
        <w:t xml:space="preserve">flertal olika fora. </w:t>
      </w:r>
      <w:r w:rsidR="00274A2D">
        <w:t xml:space="preserve">Sveriges syn på situationen i Iran ligger fast. Vi kommer fortsätta framföra vår ståndpunkt om detta, inklusive i MR-rådet. </w:t>
      </w:r>
    </w:p>
    <w:p w:rsidR="002A4FF7" w:rsidP="00F12526">
      <w:pPr>
        <w:pStyle w:val="BodyText"/>
      </w:pPr>
      <w:r>
        <w:t>Stockholm den 15 november 2023</w:t>
      </w:r>
    </w:p>
    <w:p w:rsidR="00273ACD" w:rsidP="00F12526">
      <w:pPr>
        <w:pStyle w:val="BodyText"/>
      </w:pPr>
    </w:p>
    <w:p w:rsidR="002A4FF7" w:rsidRPr="008916F7" w:rsidP="00F12526">
      <w:pPr>
        <w:pStyle w:val="BodyText"/>
      </w:pPr>
      <w:r>
        <w:t>Tobias Billström</w:t>
      </w:r>
    </w:p>
    <w:p w:rsidR="008916F7" w:rsidRPr="008916F7" w:rsidP="008916F7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3424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3424B" w:rsidRPr="007D73AB" w:rsidP="00340DE0">
          <w:pPr>
            <w:pStyle w:val="Header"/>
          </w:pPr>
        </w:p>
      </w:tc>
      <w:tc>
        <w:tcPr>
          <w:tcW w:w="1134" w:type="dxa"/>
        </w:tcPr>
        <w:p w:rsidR="0053424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3424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3424B" w:rsidRPr="00710A6C" w:rsidP="00EE3C0F">
          <w:pPr>
            <w:pStyle w:val="Header"/>
            <w:rPr>
              <w:b/>
            </w:rPr>
          </w:pPr>
        </w:p>
        <w:p w:rsidR="0053424B" w:rsidP="00EE3C0F">
          <w:pPr>
            <w:pStyle w:val="Header"/>
          </w:pPr>
        </w:p>
        <w:p w:rsidR="0053424B" w:rsidP="00EE3C0F">
          <w:pPr>
            <w:pStyle w:val="Header"/>
          </w:pPr>
        </w:p>
        <w:p w:rsidR="0053424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C568F7C841D440B9E99F7B692B42B89"/>
            </w:placeholder>
            <w:dataBinding w:xpath="/ns0:DocumentInfo[1]/ns0:BaseInfo[1]/ns0:Dnr[1]" w:storeItemID="{37880A5A-22EF-4D15-A796-BE64C1DF844A}" w:prefixMappings="xmlns:ns0='http://lp/documentinfo/RK' "/>
            <w:text/>
          </w:sdtPr>
          <w:sdtContent>
            <w:p w:rsidR="0053424B" w:rsidP="00EE3C0F">
              <w:pPr>
                <w:pStyle w:val="Header"/>
              </w:pPr>
              <w:r>
                <w:t>UD2023/</w:t>
              </w:r>
              <w:r>
                <w:t>15517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72D0B493B514F8693DDA8EE0EF54981"/>
            </w:placeholder>
            <w:showingPlcHdr/>
            <w:dataBinding w:xpath="/ns0:DocumentInfo[1]/ns0:BaseInfo[1]/ns0:DocNumber[1]" w:storeItemID="{37880A5A-22EF-4D15-A796-BE64C1DF844A}" w:prefixMappings="xmlns:ns0='http://lp/documentinfo/RK' "/>
            <w:text/>
          </w:sdtPr>
          <w:sdtContent>
            <w:p w:rsidR="0053424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3424B" w:rsidP="00EE3C0F">
          <w:pPr>
            <w:pStyle w:val="Header"/>
          </w:pPr>
        </w:p>
      </w:tc>
      <w:tc>
        <w:tcPr>
          <w:tcW w:w="1134" w:type="dxa"/>
        </w:tcPr>
        <w:p w:rsidR="0053424B" w:rsidP="0094502D">
          <w:pPr>
            <w:pStyle w:val="Header"/>
          </w:pPr>
        </w:p>
        <w:p w:rsidR="0053424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BA286362C04444688DDC008E9C711B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73ACD" w:rsidRPr="00273ACD" w:rsidP="00340DE0">
              <w:pPr>
                <w:pStyle w:val="Header"/>
                <w:rPr>
                  <w:b/>
                </w:rPr>
              </w:pPr>
              <w:r w:rsidRPr="00273ACD">
                <w:rPr>
                  <w:b/>
                </w:rPr>
                <w:t>Utrikesdepartementet</w:t>
              </w:r>
            </w:p>
            <w:p w:rsidR="00273ACD" w:rsidP="00340DE0">
              <w:pPr>
                <w:pStyle w:val="Header"/>
              </w:pPr>
              <w:r w:rsidRPr="00273ACD">
                <w:t>Utrikesministern</w:t>
              </w:r>
            </w:p>
            <w:p w:rsidR="00273ACD" w:rsidP="00340DE0">
              <w:pPr>
                <w:pStyle w:val="Header"/>
              </w:pPr>
            </w:p>
            <w:p w:rsidR="0053424B" w:rsidRPr="00273ACD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56725015F674DBD9A972970929873E2"/>
          </w:placeholder>
          <w:dataBinding w:xpath="/ns0:DocumentInfo[1]/ns0:BaseInfo[1]/ns0:Recipient[1]" w:storeItemID="{37880A5A-22EF-4D15-A796-BE64C1DF844A}" w:prefixMappings="xmlns:ns0='http://lp/documentinfo/RK' "/>
          <w:text w:multiLine="1"/>
        </w:sdtPr>
        <w:sdtContent>
          <w:tc>
            <w:tcPr>
              <w:tcW w:w="3170" w:type="dxa"/>
            </w:tcPr>
            <w:p w:rsidR="0053424B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53424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2,List Paragraph2,MAIN CONTENT,No Spacing1,Normal numbered,Numbered Para 1,OL,Recommendatio"/>
    <w:basedOn w:val="Normal"/>
    <w:link w:val="ListstyckeChar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C73003"/>
    <w:pPr>
      <w:spacing w:after="0" w:line="240" w:lineRule="auto"/>
    </w:pPr>
  </w:style>
  <w:style w:type="character" w:customStyle="1" w:styleId="ListstyckeChar">
    <w:name w:val="Liststycke Char"/>
    <w:aliases w:val="Bullet 1 Char,Bullet Points Char,Colorful List - Accent 11 Char,Dot pt Char,F5 List Paragraph Char,Indicator Text Char,List Paragraph Char Char Char Char,List Paragraph1 Char,List Paragraph2 Char,No Spacing1 Char,Numbered Para 1 Char"/>
    <w:basedOn w:val="DefaultParagraphFont"/>
    <w:link w:val="ListParagraph"/>
    <w:uiPriority w:val="34"/>
    <w:qFormat/>
    <w:locked/>
    <w:rsid w:val="00274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568F7C841D440B9E99F7B692B42B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D1A2C9-6549-439A-9E0B-31FDFF6DC5C0}"/>
      </w:docPartPr>
      <w:docPartBody>
        <w:p w:rsidR="00743329" w:rsidP="00B76230">
          <w:pPr>
            <w:pStyle w:val="EC568F7C841D440B9E99F7B692B42B8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2D0B493B514F8693DDA8EE0EF549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2AA020-167E-42C9-897D-BEAC936526BB}"/>
      </w:docPartPr>
      <w:docPartBody>
        <w:p w:rsidR="00743329" w:rsidP="00B76230">
          <w:pPr>
            <w:pStyle w:val="372D0B493B514F8693DDA8EE0EF5498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BA286362C04444688DDC008E9C711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563C94-9E86-45B4-BE45-F1F204505D14}"/>
      </w:docPartPr>
      <w:docPartBody>
        <w:p w:rsidR="00743329" w:rsidP="00B76230">
          <w:pPr>
            <w:pStyle w:val="1BA286362C04444688DDC008E9C711B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6725015F674DBD9A972970929873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17E95-A64E-4029-8306-8AD11F6DD83B}"/>
      </w:docPartPr>
      <w:docPartBody>
        <w:p w:rsidR="00743329" w:rsidP="00B76230">
          <w:pPr>
            <w:pStyle w:val="656725015F674DBD9A972970929873E2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230"/>
    <w:rPr>
      <w:noProof w:val="0"/>
      <w:color w:val="808080"/>
    </w:rPr>
  </w:style>
  <w:style w:type="paragraph" w:customStyle="1" w:styleId="EC568F7C841D440B9E99F7B692B42B89">
    <w:name w:val="EC568F7C841D440B9E99F7B692B42B89"/>
    <w:rsid w:val="00B76230"/>
  </w:style>
  <w:style w:type="paragraph" w:customStyle="1" w:styleId="656725015F674DBD9A972970929873E2">
    <w:name w:val="656725015F674DBD9A972970929873E2"/>
    <w:rsid w:val="00B76230"/>
  </w:style>
  <w:style w:type="paragraph" w:customStyle="1" w:styleId="372D0B493B514F8693DDA8EE0EF549811">
    <w:name w:val="372D0B493B514F8693DDA8EE0EF549811"/>
    <w:rsid w:val="00B7623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BA286362C04444688DDC008E9C711B01">
    <w:name w:val="1BA286362C04444688DDC008E9C711B01"/>
    <w:rsid w:val="00B7623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655373c7-2fa4-4661-950c-26c67082d253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2023-11-08</HeaderDate>
    <Office/>
    <Dnr>UD2023/15517</Dnr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F491D-64AF-4197-8156-95E7E11CC6EE}">
  <ds:schemaRefs>
    <ds:schemaRef ds:uri="http://purl.org/dc/elements/1.1/"/>
    <ds:schemaRef ds:uri="http://schemas.microsoft.com/office/2006/metadata/properties"/>
    <ds:schemaRef ds:uri="cc625d36-bb37-4650-91b9-0c96159295b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9ec56ab-dea3-443b-ae99-35f2199b5204"/>
    <ds:schemaRef ds:uri="9c9941df-7074-4a92-bf99-225d24d78d61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2783B3-C24A-4AAF-B413-C7F063FEC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80A5A-22EF-4D15-A796-BE64C1DF844A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3319E7-C373-471F-8BE6-CDCBCF9B2EF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373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213 Irans ordförandeskap i FNs råd för mänskliga rättigheters sociala forum.docx</dc:title>
  <cp:revision>2</cp:revision>
  <dcterms:created xsi:type="dcterms:W3CDTF">2023-11-14T15:11:00Z</dcterms:created>
  <dcterms:modified xsi:type="dcterms:W3CDTF">2023-11-14T15:11:00Z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268378f1-a94f-4fb7-b46a-997336f46fcf</vt:lpwstr>
  </property>
</Properties>
</file>