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2C9" w:rsidRPr="00C461B6" w:rsidRDefault="00D30A5F">
      <w:pPr>
        <w:pStyle w:val="Hemstlrubrik"/>
      </w:pPr>
      <w:r w:rsidRPr="00C461B6">
        <w:t>Förslag till riksdagsbeslut</w:t>
      </w:r>
    </w:p>
    <w:p w:rsidR="00B76124" w:rsidRPr="00C461B6" w:rsidRDefault="00B76124">
      <w:pPr>
        <w:pStyle w:val="Hemstlatt"/>
        <w:ind w:left="0"/>
      </w:pPr>
      <w:r w:rsidRPr="00C461B6">
        <w:t>Riksdagen tillkännager för regeringen som sin mening vad i motionen anförs om att prioritera det tobakspreventiva arb</w:t>
      </w:r>
      <w:r w:rsidRPr="00C461B6">
        <w:t>e</w:t>
      </w:r>
      <w:r w:rsidRPr="00C461B6">
        <w:t>tet.</w:t>
      </w:r>
    </w:p>
    <w:p w:rsidR="009A02C9" w:rsidRPr="00C461B6" w:rsidRDefault="00D30A5F">
      <w:pPr>
        <w:pStyle w:val="Rubrik1"/>
      </w:pPr>
      <w:r w:rsidRPr="00C461B6">
        <w:t>Motivering</w:t>
      </w:r>
    </w:p>
    <w:p w:rsidR="009A02C9" w:rsidRPr="00C461B6" w:rsidRDefault="00D30A5F" w:rsidP="00D30A5F">
      <w:r w:rsidRPr="00C461B6">
        <w:t>Tobaken utgör ett allvarligt hot mot folkhälsan. Hälsorisker med tobaksrök är väl dokumenterade och utgör den största enskilda riskfaktorn för sjukdom och för tidig död. Samhällskostnaderna för tobaksrökning uppgår i Sverige årligen till 26 miljarder kronor i form av produktionsbortfall och sjukvård.</w:t>
      </w:r>
    </w:p>
    <w:p w:rsidR="009A02C9" w:rsidRPr="00C461B6" w:rsidRDefault="00D30A5F">
      <w:pPr>
        <w:pStyle w:val="Normaltindrag"/>
      </w:pPr>
      <w:r w:rsidRPr="00C461B6">
        <w:t>I Sverige har under ett antal år det tobakspreventiva arbetet prioriterats och resurser har avsatts. Det har gett effekter bland annat i form av att färre pe</w:t>
      </w:r>
      <w:r w:rsidRPr="00C461B6">
        <w:t>r</w:t>
      </w:r>
      <w:r w:rsidRPr="00C461B6">
        <w:t>soner röker och genom att färre ungdomar börjar röka. Viktiga faktorer kva</w:t>
      </w:r>
      <w:r w:rsidRPr="00C461B6">
        <w:t>r</w:t>
      </w:r>
      <w:r w:rsidRPr="00C461B6">
        <w:t>står fortfarande att sätta fokus på. Ojämnlikheten mellan befolkningsgrupper avseende rökvanor och därmed ohälsa kvarstår och förstärks. Dessutom är det omkring en miljon svenskar som brukar snus.</w:t>
      </w:r>
    </w:p>
    <w:p w:rsidR="009A02C9" w:rsidRPr="00C461B6" w:rsidRDefault="00D30A5F">
      <w:pPr>
        <w:pStyle w:val="Normaltindrag"/>
      </w:pPr>
      <w:r w:rsidRPr="00C461B6">
        <w:t>För att värna om den positiva trenden i fråga om minskad rökning måste arbetet fortgå och ansvaret för det nationella arbetet vidmakthållas. I annat fall kommer vi åter att få se en uppgång av tobaksbruket i samhället.</w:t>
      </w:r>
    </w:p>
    <w:p w:rsidR="009A02C9" w:rsidRPr="00C461B6" w:rsidRDefault="00D30A5F">
      <w:pPr>
        <w:pStyle w:val="Normaltindrag"/>
      </w:pPr>
      <w:r w:rsidRPr="00C461B6">
        <w:t>Det tobakspreventiva arbetet på regional och lokal nivå är beroende av en samordningsfunktion på nationell nivå som bland annat kan agera som pådr</w:t>
      </w:r>
      <w:r w:rsidRPr="00C461B6">
        <w:t>i</w:t>
      </w:r>
      <w:r w:rsidRPr="00C461B6">
        <w:t>vare och opinionsbildare. Viktigt är också att upprätta en handlingsplan med tydliga strategier som ligger till grund för ett långsiktigt arbete på nationell och regional/lokal nivå. En nationell samordningsfunktion bör inrättas som verkar som ett stöd till det regionala och lokala arbetet . Det behövs även en tydlig handlingsplan för att nå de uppsatta folkhälsomålen 2014. Viktigt är också att den samlade kunskapsbasen www.tobaksfakta.org får fortsatt stöd för sitt informations- och kunskapsspridande uppdrag, liksom att Sluta-röka-</w:t>
      </w:r>
      <w:r w:rsidRPr="00C461B6">
        <w:lastRenderedPageBreak/>
        <w:t>linjen och frivilligorganisationerna som bedriver ett tobakspreventivt arbete får 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1B6">
        <w:trPr>
          <w:cantSplit/>
        </w:trPr>
        <w:tc>
          <w:tcPr>
            <w:tcW w:w="3046" w:type="dxa"/>
          </w:tcPr>
          <w:p w:rsidR="00B76124" w:rsidRPr="00C461B6" w:rsidRDefault="00B76124">
            <w:pPr>
              <w:pStyle w:val="UnderskriftDatum"/>
              <w:spacing w:before="240"/>
            </w:pPr>
            <w:r w:rsidRPr="00C461B6">
              <w:t>Stockholm den 23 oktober 2006</w:t>
            </w:r>
          </w:p>
        </w:tc>
        <w:tc>
          <w:tcPr>
            <w:tcW w:w="3047" w:type="dxa"/>
          </w:tcPr>
          <w:p w:rsidR="00B76124" w:rsidRPr="00C461B6" w:rsidRDefault="00B76124">
            <w:pPr>
              <w:pStyle w:val="Underskrifter"/>
              <w:spacing w:before="240"/>
            </w:pPr>
          </w:p>
        </w:tc>
      </w:tr>
      <w:tr w:rsidR="00000000" w:rsidRPr="00C461B6">
        <w:trPr>
          <w:cantSplit/>
        </w:trPr>
        <w:tc>
          <w:tcPr>
            <w:tcW w:w="3046" w:type="dxa"/>
          </w:tcPr>
          <w:p w:rsidR="00B76124" w:rsidRPr="00C461B6" w:rsidRDefault="00B76124">
            <w:pPr>
              <w:pStyle w:val="Underskrifter"/>
            </w:pPr>
            <w:r w:rsidRPr="00C461B6">
              <w:t>Jan-Olof Larsson (s)</w:t>
            </w:r>
          </w:p>
        </w:tc>
        <w:tc>
          <w:tcPr>
            <w:tcW w:w="3046" w:type="dxa"/>
          </w:tcPr>
          <w:p w:rsidR="00B76124" w:rsidRPr="00C461B6" w:rsidRDefault="00B76124">
            <w:pPr>
              <w:pStyle w:val="Underskrifter"/>
            </w:pPr>
          </w:p>
        </w:tc>
      </w:tr>
    </w:tbl>
    <w:p w:rsidR="009A02C9" w:rsidRPr="00C461B6" w:rsidRDefault="009A02C9">
      <w:pPr>
        <w:pStyle w:val="Normaltindrag"/>
      </w:pPr>
    </w:p>
    <w:sectPr w:rsidR="009A02C9" w:rsidRPr="00C461B6" w:rsidSect="009A0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124" w:rsidRPr="00C461B6" w:rsidRDefault="00B76124">
      <w:r w:rsidRPr="00C461B6">
        <w:separator/>
      </w:r>
    </w:p>
  </w:endnote>
  <w:endnote w:type="continuationSeparator" w:id="0">
    <w:p w:rsidR="00B76124" w:rsidRPr="00C461B6" w:rsidRDefault="00B76124">
      <w:r w:rsidRPr="00C461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2C9" w:rsidRPr="00C461B6" w:rsidRDefault="00C461B6">
    <w:pPr>
      <w:pStyle w:val="Sidfot"/>
    </w:pPr>
    <w:r w:rsidRPr="00C461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791739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2C9" w:rsidRDefault="00B761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30A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02C9" w:rsidRDefault="00B76124">
                    <w:pPr>
                      <w:pStyle w:val="NormalS5sidnrV"/>
                    </w:pPr>
                    <w:r>
                      <w:fldChar w:fldCharType="begin"/>
                    </w:r>
                    <w:r w:rsidR="00D30A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2C9" w:rsidRPr="00C461B6" w:rsidRDefault="00C461B6">
    <w:pPr>
      <w:pStyle w:val="Sidfot"/>
    </w:pPr>
    <w:r w:rsidRPr="00C461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754819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2C9" w:rsidRDefault="00B76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0A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0A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2C9" w:rsidRDefault="00B76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0A5F">
                      <w:instrText xml:space="preserve"> PAGE *\charformat</w:instrText>
                    </w:r>
                    <w:r>
                      <w:fldChar w:fldCharType="separate"/>
                    </w:r>
                    <w:r w:rsidR="00D30A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2C9" w:rsidRPr="00C461B6" w:rsidRDefault="00C461B6">
    <w:pPr>
      <w:pStyle w:val="Sidfot"/>
    </w:pPr>
    <w:r w:rsidRPr="00C461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23828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2C9" w:rsidRDefault="00B76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0A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2C9" w:rsidRDefault="00B76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0A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124" w:rsidRPr="00C461B6" w:rsidRDefault="00B76124">
      <w:r w:rsidRPr="00C461B6">
        <w:separator/>
      </w:r>
    </w:p>
  </w:footnote>
  <w:footnote w:type="continuationSeparator" w:id="0">
    <w:p w:rsidR="00B76124" w:rsidRPr="00C461B6" w:rsidRDefault="00B76124">
      <w:r w:rsidRPr="00C461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2C9" w:rsidRPr="00C461B6" w:rsidRDefault="00C461B6">
    <w:pPr>
      <w:pStyle w:val="Sidhuvud"/>
    </w:pPr>
    <w:r w:rsidRPr="00C461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7450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2C9" w:rsidRDefault="00B761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30A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7EE3">
                            <w:t>2006/07</w:t>
                          </w:r>
                          <w:r>
                            <w:fldChar w:fldCharType="end"/>
                          </w:r>
                          <w:r w:rsidR="00D30A5F">
                            <w:t>:</w:t>
                          </w:r>
                          <w:r>
                            <w:fldChar w:fldCharType="begin"/>
                          </w:r>
                          <w:r w:rsidR="00D30A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7EE3">
                            <w:t>So233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02C9" w:rsidRDefault="00B76124">
                    <w:pPr>
                      <w:pStyle w:val="KantRubrikS5V"/>
                    </w:pPr>
                    <w:r>
                      <w:fldChar w:fldCharType="begin"/>
                    </w:r>
                    <w:r w:rsidR="00D30A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7EE3">
                      <w:t>2006/07</w:t>
                    </w:r>
                    <w:r>
                      <w:fldChar w:fldCharType="end"/>
                    </w:r>
                    <w:r w:rsidR="00D30A5F">
                      <w:t>:</w:t>
                    </w:r>
                    <w:r>
                      <w:fldChar w:fldCharType="begin"/>
                    </w:r>
                    <w:r w:rsidR="00D30A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7EE3">
                      <w:t>So233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2C9" w:rsidRPr="00C461B6" w:rsidRDefault="00C461B6">
    <w:pPr>
      <w:pStyle w:val="Sidhuvud"/>
    </w:pPr>
    <w:r w:rsidRPr="00C461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42411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2C9" w:rsidRDefault="00B761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30A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17EE3">
                            <w:t>2006/07</w:t>
                          </w:r>
                          <w:r>
                            <w:fldChar w:fldCharType="end"/>
                          </w:r>
                          <w:r w:rsidR="00D30A5F">
                            <w:t>:</w:t>
                          </w:r>
                          <w:r>
                            <w:fldChar w:fldCharType="begin"/>
                          </w:r>
                          <w:r w:rsidR="00D30A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17EE3">
                            <w:t>So233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02C9" w:rsidRDefault="00B761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30A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17EE3">
                      <w:t>2006/07</w:t>
                    </w:r>
                    <w:r>
                      <w:fldChar w:fldCharType="end"/>
                    </w:r>
                    <w:r w:rsidR="00D30A5F">
                      <w:t>:</w:t>
                    </w:r>
                    <w:r>
                      <w:fldChar w:fldCharType="begin"/>
                    </w:r>
                    <w:r w:rsidR="00D30A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17EE3">
                      <w:t>So233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124" w:rsidRPr="00C461B6" w:rsidRDefault="00B76124">
    <w:pPr>
      <w:pStyle w:val="FSHNormal"/>
      <w:tabs>
        <w:tab w:val="right" w:pos="5840"/>
      </w:tabs>
    </w:pPr>
    <w:r w:rsidRPr="00C461B6">
      <w:br/>
    </w:r>
    <w:r w:rsidRPr="00C461B6">
      <w:fldChar w:fldCharType="begin" w:fldLock="1"/>
    </w:r>
    <w:r w:rsidRPr="00C461B6">
      <w:instrText xml:space="preserve"> DOCPROPERTY</w:instrText>
    </w:r>
    <w:r w:rsidRPr="00C461B6">
      <w:rPr>
        <w:sz w:val="18"/>
      </w:rPr>
      <w:instrText xml:space="preserve"> "YearUser" *\charformat </w:instrText>
    </w:r>
    <w:r w:rsidRPr="00C461B6">
      <w:fldChar w:fldCharType="separate"/>
    </w:r>
    <w:r w:rsidRPr="00C461B6">
      <w:t>2006/07</w:t>
    </w:r>
    <w:r w:rsidRPr="00C461B6">
      <w:fldChar w:fldCharType="end"/>
    </w:r>
    <w:r w:rsidRPr="00C461B6">
      <w:t xml:space="preserve"> </w:t>
    </w:r>
    <w:r w:rsidRPr="00C461B6">
      <w:tab/>
      <w:t xml:space="preserve">mnr: </w:t>
    </w:r>
    <w:r w:rsidRPr="00C461B6">
      <w:fldChar w:fldCharType="begin" w:fldLock="1"/>
    </w:r>
    <w:r w:rsidRPr="00C461B6">
      <w:instrText xml:space="preserve"> DOCPROPERTY</w:instrText>
    </w:r>
    <w:r w:rsidRPr="00C461B6">
      <w:rPr>
        <w:sz w:val="18"/>
      </w:rPr>
      <w:instrText xml:space="preserve"> "Motionsnummer" *\charformat </w:instrText>
    </w:r>
    <w:r w:rsidRPr="00C461B6">
      <w:fldChar w:fldCharType="separate"/>
    </w:r>
    <w:r w:rsidRPr="00C461B6">
      <w:t>So233</w:t>
    </w:r>
    <w:r w:rsidRPr="00C461B6">
      <w:fldChar w:fldCharType="end"/>
    </w:r>
    <w:r w:rsidRPr="00C461B6">
      <w:br/>
    </w:r>
    <w:r w:rsidRPr="00C461B6">
      <w:fldChar w:fldCharType="begin" w:fldLock="1"/>
    </w:r>
    <w:r w:rsidRPr="00C461B6">
      <w:instrText xml:space="preserve"> DOCPROPERTY</w:instrText>
    </w:r>
    <w:r w:rsidRPr="00C461B6">
      <w:rPr>
        <w:sz w:val="18"/>
      </w:rPr>
      <w:instrText xml:space="preserve"> "Samling" *\charformat </w:instrText>
    </w:r>
    <w:r w:rsidRPr="00C461B6">
      <w:fldChar w:fldCharType="end"/>
    </w:r>
    <w:r w:rsidRPr="00C461B6">
      <w:tab/>
      <w:t xml:space="preserve">pnr: </w:t>
    </w:r>
    <w:r w:rsidRPr="00C461B6">
      <w:fldChar w:fldCharType="begin" w:fldLock="1"/>
    </w:r>
    <w:r w:rsidRPr="00C461B6">
      <w:instrText xml:space="preserve"> DOCPROPERTY</w:instrText>
    </w:r>
    <w:r w:rsidRPr="00C461B6">
      <w:rPr>
        <w:sz w:val="18"/>
      </w:rPr>
      <w:instrText xml:space="preserve"> "Partinummer" *\charformat </w:instrText>
    </w:r>
    <w:r w:rsidRPr="00C461B6">
      <w:fldChar w:fldCharType="separate"/>
    </w:r>
    <w:r w:rsidRPr="00C461B6">
      <w:t>s16206</w:t>
    </w:r>
    <w:r w:rsidRPr="00C461B6">
      <w:fldChar w:fldCharType="end"/>
    </w:r>
  </w:p>
  <w:p w:rsidR="00B76124" w:rsidRPr="00C461B6" w:rsidRDefault="00B76124">
    <w:pPr>
      <w:pStyle w:val="FSHRub1"/>
    </w:pPr>
    <w:r w:rsidRPr="00C461B6">
      <w:t>Motion till riksdagen</w:t>
    </w:r>
    <w:r w:rsidRPr="00C461B6">
      <w:br/>
    </w:r>
    <w:r w:rsidRPr="00C461B6">
      <w:fldChar w:fldCharType="begin" w:fldLock="1"/>
    </w:r>
    <w:r w:rsidRPr="00C461B6">
      <w:instrText xml:space="preserve"> DOCPROPERTY "YearUser" *\charformat </w:instrText>
    </w:r>
    <w:r w:rsidRPr="00C461B6">
      <w:fldChar w:fldCharType="separate"/>
    </w:r>
    <w:r w:rsidRPr="00C461B6">
      <w:t>2006/07</w:t>
    </w:r>
    <w:r w:rsidRPr="00C461B6">
      <w:fldChar w:fldCharType="end"/>
    </w:r>
    <w:r w:rsidRPr="00C461B6">
      <w:t>:</w:t>
    </w:r>
    <w:r w:rsidRPr="00C461B6">
      <w:fldChar w:fldCharType="begin" w:fldLock="1"/>
    </w:r>
    <w:r w:rsidRPr="00C461B6">
      <w:instrText xml:space="preserve"> DOCPROPERTY "Motionsnummer" *\charformat </w:instrText>
    </w:r>
    <w:r w:rsidRPr="00C461B6">
      <w:fldChar w:fldCharType="separate"/>
    </w:r>
    <w:r w:rsidRPr="00C461B6">
      <w:t>So233</w:t>
    </w:r>
    <w:r w:rsidRPr="00C461B6">
      <w:fldChar w:fldCharType="end"/>
    </w:r>
  </w:p>
  <w:p w:rsidR="00B76124" w:rsidRPr="00C461B6" w:rsidRDefault="00B76124">
    <w:pPr>
      <w:pStyle w:val="FSHNormalS5"/>
    </w:pPr>
    <w:r w:rsidRPr="00C461B6">
      <w:fldChar w:fldCharType="begin" w:fldLock="1"/>
    </w:r>
    <w:r w:rsidRPr="00C461B6">
      <w:instrText xml:space="preserve"> DOCPROPERTY "MotionarText" *\charformat </w:instrText>
    </w:r>
    <w:r w:rsidRPr="00C461B6">
      <w:fldChar w:fldCharType="separate"/>
    </w:r>
    <w:r w:rsidRPr="00C461B6">
      <w:t>av Jan-Olof Larsson (s)</w:t>
    </w:r>
    <w:r w:rsidRPr="00C461B6">
      <w:fldChar w:fldCharType="end"/>
    </w:r>
    <w:r w:rsidRPr="00C461B6">
      <w:br/>
    </w:r>
    <w:r w:rsidRPr="00C461B6">
      <w:fldChar w:fldCharType="begin" w:fldLock="1"/>
    </w:r>
    <w:r w:rsidRPr="00C461B6">
      <w:instrText xml:space="preserve"> DOCPROPERTY "SvarFrasKort" *\charformat </w:instrText>
    </w:r>
    <w:r w:rsidRPr="00C461B6">
      <w:fldChar w:fldCharType="end"/>
    </w:r>
  </w:p>
  <w:p w:rsidR="00B76124" w:rsidRPr="00C461B6" w:rsidRDefault="00B76124">
    <w:pPr>
      <w:pStyle w:val="FSHTitel"/>
    </w:pPr>
    <w:r w:rsidRPr="00C461B6">
      <w:fldChar w:fldCharType="begin" w:fldLock="1"/>
    </w:r>
    <w:r w:rsidRPr="00C461B6">
      <w:instrText xml:space="preserve"> DOCPROPERTY</w:instrText>
    </w:r>
    <w:r w:rsidRPr="00C461B6">
      <w:rPr>
        <w:sz w:val="18"/>
      </w:rPr>
      <w:instrText xml:space="preserve"> "RubrikSvar" *\charformat </w:instrText>
    </w:r>
    <w:r w:rsidRPr="00C461B6">
      <w:fldChar w:fldCharType="separate"/>
    </w:r>
    <w:r w:rsidRPr="00C461B6">
      <w:t>Prioritering av det tobakspreventiva arbetet</w:t>
    </w:r>
    <w:r w:rsidRPr="00C461B6">
      <w:fldChar w:fldCharType="end"/>
    </w:r>
  </w:p>
  <w:p w:rsidR="00B76124" w:rsidRPr="00C461B6" w:rsidRDefault="00B76124">
    <w:pPr>
      <w:pStyle w:val="Normal00"/>
    </w:pPr>
  </w:p>
  <w:p w:rsidR="009A02C9" w:rsidRPr="00C461B6" w:rsidRDefault="009A02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566978">
    <w:abstractNumId w:val="13"/>
  </w:num>
  <w:num w:numId="2" w16cid:durableId="1663120065">
    <w:abstractNumId w:val="10"/>
  </w:num>
  <w:num w:numId="3" w16cid:durableId="1179349207">
    <w:abstractNumId w:val="11"/>
  </w:num>
  <w:num w:numId="4" w16cid:durableId="1044057149">
    <w:abstractNumId w:val="12"/>
  </w:num>
  <w:num w:numId="5" w16cid:durableId="1098283874">
    <w:abstractNumId w:val="8"/>
  </w:num>
  <w:num w:numId="6" w16cid:durableId="775751853">
    <w:abstractNumId w:val="3"/>
  </w:num>
  <w:num w:numId="7" w16cid:durableId="221016630">
    <w:abstractNumId w:val="2"/>
  </w:num>
  <w:num w:numId="8" w16cid:durableId="1672172425">
    <w:abstractNumId w:val="1"/>
  </w:num>
  <w:num w:numId="9" w16cid:durableId="2072387083">
    <w:abstractNumId w:val="0"/>
  </w:num>
  <w:num w:numId="10" w16cid:durableId="1185943458">
    <w:abstractNumId w:val="9"/>
  </w:num>
  <w:num w:numId="11" w16cid:durableId="1786149815">
    <w:abstractNumId w:val="7"/>
  </w:num>
  <w:num w:numId="12" w16cid:durableId="2005157304">
    <w:abstractNumId w:val="6"/>
  </w:num>
  <w:num w:numId="13" w16cid:durableId="1646081836">
    <w:abstractNumId w:val="5"/>
  </w:num>
  <w:num w:numId="14" w16cid:durableId="136309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2A510361-2DB0-49A0-A348-7593CE268EB9}"/>
  </w:docVars>
  <w:rsids>
    <w:rsidRoot w:val="00C461B6"/>
    <w:rsid w:val="00867CFF"/>
    <w:rsid w:val="009A02C9"/>
    <w:rsid w:val="00B76124"/>
    <w:rsid w:val="00C17EE3"/>
    <w:rsid w:val="00C461B6"/>
    <w:rsid w:val="00CF21CE"/>
    <w:rsid w:val="00D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89BFD1-BD6C-40AA-A8A1-5411716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32FB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32FB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32FB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32FB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32FB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32FB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32FB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32FB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32FBB"/>
    <w:pPr>
      <w:outlineLvl w:val="7"/>
    </w:pPr>
  </w:style>
  <w:style w:type="paragraph" w:styleId="Rubrik9">
    <w:name w:val="heading 9"/>
    <w:basedOn w:val="Rubrik8"/>
    <w:next w:val="Normal"/>
    <w:qFormat/>
    <w:rsid w:val="00B32FB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32FB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32FB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32FBB"/>
    <w:pPr>
      <w:spacing w:before="0"/>
      <w:ind w:firstLine="227"/>
    </w:pPr>
  </w:style>
  <w:style w:type="paragraph" w:customStyle="1" w:styleId="FSHNormal">
    <w:name w:val="FSH_Normal"/>
    <w:semiHidden/>
    <w:rsid w:val="00B32FB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32FB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32FB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32FB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32FB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32FB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32FB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32FBB"/>
    <w:pPr>
      <w:spacing w:after="250"/>
    </w:pPr>
  </w:style>
  <w:style w:type="paragraph" w:customStyle="1" w:styleId="Autokorrigering">
    <w:name w:val="Autokorrigering"/>
    <w:rsid w:val="00B32FBB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B32FB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32FB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32F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32FB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32FB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32FB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32FBB"/>
    <w:pPr>
      <w:ind w:firstLine="170"/>
    </w:pPr>
  </w:style>
  <w:style w:type="paragraph" w:customStyle="1" w:styleId="NormalA4fot">
    <w:name w:val="Normal_A4fot"/>
    <w:basedOn w:val="Normal"/>
    <w:semiHidden/>
    <w:rsid w:val="00B32FB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32FB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32FB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32F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32FB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32FB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32FB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32FB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32FBB"/>
  </w:style>
  <w:style w:type="paragraph" w:customStyle="1" w:styleId="RubrikInnehllsf">
    <w:name w:val="RubrikInnehållsf"/>
    <w:basedOn w:val="RubrikSammanf"/>
    <w:next w:val="Normal"/>
    <w:rsid w:val="00B32FBB"/>
  </w:style>
  <w:style w:type="paragraph" w:customStyle="1" w:styleId="Tabellochbildrubrik">
    <w:name w:val="Tabell och bildrubrik"/>
    <w:basedOn w:val="Normal"/>
    <w:next w:val="Normal"/>
    <w:rsid w:val="00B32FB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32FB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32FB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32FB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32FB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32FB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32FBB"/>
    <w:pPr>
      <w:ind w:left="284"/>
    </w:pPr>
  </w:style>
  <w:style w:type="paragraph" w:styleId="Innehll3">
    <w:name w:val="toc 3"/>
    <w:basedOn w:val="Innehll2"/>
    <w:next w:val="Innehll4"/>
    <w:semiHidden/>
    <w:rsid w:val="00B32FBB"/>
    <w:pPr>
      <w:ind w:left="567"/>
    </w:pPr>
  </w:style>
  <w:style w:type="paragraph" w:styleId="Innehll4">
    <w:name w:val="toc 4"/>
    <w:basedOn w:val="Innehll3"/>
    <w:next w:val="Normal"/>
    <w:semiHidden/>
    <w:rsid w:val="00B32FB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32FB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32FBB"/>
  </w:style>
  <w:style w:type="character" w:styleId="Hyperlnk">
    <w:name w:val="Hyperlink"/>
    <w:basedOn w:val="Standardstycketeckensnitt"/>
    <w:semiHidden/>
    <w:rsid w:val="00B32FBB"/>
    <w:rPr>
      <w:color w:val="0000FF"/>
      <w:u w:val="single"/>
    </w:rPr>
  </w:style>
  <w:style w:type="paragraph" w:styleId="Indragetstycke">
    <w:name w:val="Block Text"/>
    <w:basedOn w:val="Normal"/>
    <w:semiHidden/>
    <w:rsid w:val="00B32FB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32FBB"/>
  </w:style>
  <w:style w:type="paragraph" w:styleId="Lista">
    <w:name w:val="List"/>
    <w:basedOn w:val="Normal"/>
    <w:semiHidden/>
    <w:rsid w:val="00B32FBB"/>
    <w:pPr>
      <w:ind w:left="283" w:hanging="283"/>
    </w:pPr>
  </w:style>
  <w:style w:type="paragraph" w:styleId="Normalwebb">
    <w:name w:val="Normal (Web)"/>
    <w:basedOn w:val="Normal"/>
    <w:semiHidden/>
    <w:rsid w:val="00B32FBB"/>
    <w:rPr>
      <w:szCs w:val="24"/>
    </w:rPr>
  </w:style>
  <w:style w:type="paragraph" w:styleId="Numreradlista">
    <w:name w:val="List Number"/>
    <w:basedOn w:val="Normal"/>
    <w:semiHidden/>
    <w:rsid w:val="00B32FBB"/>
    <w:pPr>
      <w:numPr>
        <w:numId w:val="5"/>
      </w:numPr>
    </w:pPr>
  </w:style>
  <w:style w:type="paragraph" w:styleId="Punktlista">
    <w:name w:val="List Bullet"/>
    <w:basedOn w:val="Normal"/>
    <w:semiHidden/>
    <w:rsid w:val="00B32FB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32FBB"/>
  </w:style>
  <w:style w:type="character" w:styleId="Sidnummer">
    <w:name w:val="page number"/>
    <w:basedOn w:val="Standardstycketeckensnitt"/>
    <w:semiHidden/>
    <w:rsid w:val="00B32FBB"/>
  </w:style>
  <w:style w:type="paragraph" w:styleId="Signatur">
    <w:name w:val="Signature"/>
    <w:basedOn w:val="Normal"/>
    <w:semiHidden/>
    <w:rsid w:val="00B32FBB"/>
    <w:pPr>
      <w:ind w:left="4252"/>
    </w:pPr>
  </w:style>
  <w:style w:type="paragraph" w:styleId="Underrubrik">
    <w:name w:val="Subtitle"/>
    <w:basedOn w:val="Normal"/>
    <w:qFormat/>
    <w:rsid w:val="00B32FBB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Yrkandehnv">
    <w:name w:val="Yrkandehänv"/>
    <w:semiHidden/>
    <w:rsid w:val="00B32FBB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1663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s16206</vt:lpstr>
    </vt:vector>
  </TitlesOfParts>
  <Company>Riksdagen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s16206</dc:title>
  <dc:subject>s16206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2007-01-22T07:20:00Z</cp:lastPrinted>
  <dcterms:created xsi:type="dcterms:W3CDTF">2025-12-17T01:30:00Z</dcterms:created>
  <dcterms:modified xsi:type="dcterms:W3CDTF">2025-12-17T01:30:00Z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Prioritering av det tobakspreventiva 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Prioritering av det tobakspreventiva 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dl0919aa</vt:lpwstr>
  </property>
  <property fmtid="{D5CDD505-2E9C-101B-9397-08002B2CF9AE}" pid="46" name="MotionID">
    <vt:lpwstr>20062007000000000115000162060069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20062007000000000115000162060069</vt:lpwstr>
  </property>
  <property fmtid="{D5CDD505-2E9C-101B-9397-08002B2CF9AE}" pid="50" name="nummer">
    <vt:lpwstr>233</vt:lpwstr>
  </property>
  <property fmtid="{D5CDD505-2E9C-101B-9397-08002B2CF9AE}" pid="51" name="utskottsbeteckning">
    <vt:lpwstr>So</vt:lpwstr>
  </property>
  <property fmtid="{D5CDD505-2E9C-101B-9397-08002B2CF9AE}" pid="52" name="GlobalUID">
    <vt:lpwstr>{754D6333-7616-417A-B891-69C5AD9813B3}</vt:lpwstr>
  </property>
  <property fmtid="{D5CDD505-2E9C-101B-9397-08002B2CF9AE}" pid="53" name="Överföringar">
    <vt:i4>0</vt:i4>
  </property>
  <property fmtid="{D5CDD505-2E9C-101B-9397-08002B2CF9AE}" pid="54" name="Checksum">
    <vt:lpwstr>*1017817054910*</vt:lpwstr>
  </property>
  <property fmtid="{D5CDD505-2E9C-101B-9397-08002B2CF9AE}" pid="55" name="skuggnummer">
    <vt:lpwstr>152</vt:lpwstr>
  </property>
  <property fmtid="{D5CDD505-2E9C-101B-9397-08002B2CF9AE}" pid="56" name="urixVersion">
    <vt:lpwstr>3.1.4.4</vt:lpwstr>
  </property>
  <property fmtid="{D5CDD505-2E9C-101B-9397-08002B2CF9AE}" pid="57" name="urixOrigin">
    <vt:lpwstr>070215 16:26:55.418</vt:lpwstr>
  </property>
  <property fmtid="{D5CDD505-2E9C-101B-9397-08002B2CF9AE}" pid="58" name="urixGuid">
    <vt:lpwstr>{030231AF-3B04-4056-B1BA-5EA1A1C55DEE}</vt:lpwstr>
  </property>
</Properties>
</file>