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669C06ED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153AAF" w:rsidRDefault="00153AAF" w14:paraId="0AC29FF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67CE28FCCDC4C57A683C3B728114E9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1977d395-cb21-4d05-87bf-f604e06b4efd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kartlägga möjligheten till elproduktion inom fjärrvärme som industriellt mottryck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B99931E5CFB444FA3942006DC0A0B6D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05650D1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422B9E" w:rsidR="00422B9E" w:rsidP="008E0FE2" w:rsidRDefault="00036100" w14:paraId="10B51D6E" w14:textId="372B4993">
      <w:pPr>
        <w:pStyle w:val="Normalutanindragellerluft"/>
      </w:pPr>
      <w:r w:rsidRPr="00036100">
        <w:t xml:space="preserve">Elproduktionen i de kommunala kraftvärmeverken och elproduktionen inom industrin (industriellt mottryck) finns sällan med i energidebatten. Kommunala kraftvärmeverk kan idag producera närmare 15TWh el vilket ungefär motsvarar en kärnkraftreaktor enligt Svensk Energi bör det dessutom finnas utbyggnadsmöjligheter närmare ytterligare en kärnkraftreaktor. Det finns en tveksamhet i kommunerna. Elförsörjningen måste ses som ett statligt ansvar eftersom kommunerna har en pressad ekonomi. På bara några år kan det byggas för att leverera uppemot </w:t>
      </w:r>
      <w:proofErr w:type="gramStart"/>
      <w:r w:rsidRPr="00036100">
        <w:t>15-30</w:t>
      </w:r>
      <w:proofErr w:type="gramEnd"/>
      <w:r w:rsidRPr="00036100">
        <w:t xml:space="preserve"> TWh. En sådan utbyggnad av både kommunal kraftvärme och industriellt mottryck är alternativ som är både billigare och kan genomföras på väsentligt kortare tid än andra alternativ. Det ger en </w:t>
      </w:r>
      <w:proofErr w:type="spellStart"/>
      <w:r w:rsidRPr="00036100">
        <w:t>planerbar</w:t>
      </w:r>
      <w:proofErr w:type="spellEnd"/>
      <w:r w:rsidRPr="00036100">
        <w:t xml:space="preserve"> elproduktion. Ur försvarssynpunkt är det en fördel att produktionsanläggningarna är utspridda.</w:t>
      </w:r>
    </w:p>
    <w:p xmlns:w14="http://schemas.microsoft.com/office/word/2010/wordml" w:rsidR="00BB6339" w:rsidP="008E0FE2" w:rsidRDefault="00BB6339" w14:paraId="0F36BD29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A7F45AC08A94AE5A47C196D3A9465AB"/>
        </w:placeholder>
      </w:sdtPr>
      <w:sdtEndPr/>
      <w:sdtContent>
        <w:p xmlns:w14="http://schemas.microsoft.com/office/word/2010/wordml" w:rsidR="00153AAF" w:rsidP="00153AAF" w:rsidRDefault="00153AAF" w14:paraId="6AB339E9" w14:textId="77777777">
          <w:pPr/>
          <w:r/>
        </w:p>
        <w:p xmlns:w14="http://schemas.microsoft.com/office/word/2010/wordml" w:rsidR="00153AAF" w:rsidP="00153AAF" w:rsidRDefault="00153AAF" w14:paraId="27982CDD" w14:textId="491DB1A8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Sanne Lennström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1CDA1BED" w14:textId="13FDEF68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EDA92" w14:textId="77777777" w:rsidR="00036100" w:rsidRDefault="00036100" w:rsidP="000C1CAD">
      <w:pPr>
        <w:spacing w:line="240" w:lineRule="auto"/>
      </w:pPr>
      <w:r>
        <w:separator/>
      </w:r>
    </w:p>
  </w:endnote>
  <w:endnote w:type="continuationSeparator" w:id="0">
    <w:p w14:paraId="374738FF" w14:textId="77777777" w:rsidR="00036100" w:rsidRDefault="0003610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EE49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7B72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0C8EF" w14:textId="63780A3E" w:rsidR="00262EA3" w:rsidRPr="00153AAF" w:rsidRDefault="00262EA3" w:rsidP="00153AA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AF261" w14:textId="77777777" w:rsidR="00036100" w:rsidRDefault="00036100" w:rsidP="000C1CAD">
      <w:pPr>
        <w:spacing w:line="240" w:lineRule="auto"/>
      </w:pPr>
      <w:r>
        <w:separator/>
      </w:r>
    </w:p>
  </w:footnote>
  <w:footnote w:type="continuationSeparator" w:id="0">
    <w:p w14:paraId="7A5714BA" w14:textId="77777777" w:rsidR="00036100" w:rsidRDefault="0003610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5271B77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E617627" wp14:anchorId="526095D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53AAF" w14:paraId="01BB5036" w14:textId="0447FA8F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92C1E7F5297447591A1B35E759C2D4C"/>
                              </w:placeholder>
                              <w:text/>
                            </w:sdtPr>
                            <w:sdtEndPr/>
                            <w:sdtContent>
                              <w:r w:rsidR="00036100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768AA9A88C6498096F5E86D8575CEB1"/>
                              </w:placeholder>
                              <w:text/>
                            </w:sdtPr>
                            <w:sdtEndPr/>
                            <w:sdtContent>
                              <w:r w:rsidR="00036100">
                                <w:t>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26095D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53AAF" w14:paraId="01BB5036" w14:textId="0447FA8F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92C1E7F5297447591A1B35E759C2D4C"/>
                        </w:placeholder>
                        <w:text/>
                      </w:sdtPr>
                      <w:sdtEndPr/>
                      <w:sdtContent>
                        <w:r w:rsidR="00036100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768AA9A88C6498096F5E86D8575CEB1"/>
                        </w:placeholder>
                        <w:text/>
                      </w:sdtPr>
                      <w:sdtEndPr/>
                      <w:sdtContent>
                        <w:r w:rsidR="00036100">
                          <w:t>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F97FCC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AA90932" w14:textId="77777777">
    <w:pPr>
      <w:jc w:val="right"/>
    </w:pPr>
  </w:p>
  <w:p w:rsidR="00262EA3" w:rsidP="00776B74" w:rsidRDefault="00262EA3" w14:paraId="21D2A33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153AAF" w14:paraId="5E347A2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4093ECE" wp14:anchorId="5BFEAB9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53AAF" w14:paraId="1E3F6E1C" w14:textId="0AA16F40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36100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36100">
          <w:t>4</w:t>
        </w:r>
      </w:sdtContent>
    </w:sdt>
  </w:p>
  <w:p w:rsidRPr="008227B3" w:rsidR="00262EA3" w:rsidP="008227B3" w:rsidRDefault="00153AAF" w14:paraId="026FDB4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53AAF" w14:paraId="183BE1A0" w14:textId="62C24759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:679</w:t>
        </w:r>
      </w:sdtContent>
    </w:sdt>
  </w:p>
  <w:p w:rsidR="00262EA3" w:rsidP="00E03A3D" w:rsidRDefault="00153AAF" w14:paraId="4C4B7EC2" w14:textId="0F5ABDA6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892C1E7F5297447591A1B35E759C2D4C"/>
        </w:placeholder>
        <w15:appearance w15:val="hidden"/>
        <w:text/>
      </w:sdtPr>
      <w:sdtEndPr/>
      <w:sdtContent>
        <w:r>
          <w:t>av Sanne Lennström (S)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C768AA9A88C6498096F5E86D8575CEB1"/>
      </w:placeholder>
      <w:text/>
    </w:sdtPr>
    <w:sdtEndPr/>
    <w:sdtContent>
      <w:p w:rsidR="00262EA3" w:rsidP="00283E0F" w:rsidRDefault="00036100" w14:paraId="074ABBD6" w14:textId="7445E4BB">
        <w:pPr>
          <w:pStyle w:val="FSHRub2"/>
        </w:pPr>
        <w:r>
          <w:t>Elproduktion i bioeldade kraftvärmeverk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914AEA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3610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10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3AAF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79E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7010D91"/>
  <w15:chartTrackingRefBased/>
  <w15:docId w15:val="{2EE4324C-6310-44A8-820D-B68B27B78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67CE28FCCDC4C57A683C3B728114E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E5C06A-7812-4F3E-8B15-DA992C4339DB}"/>
      </w:docPartPr>
      <w:docPartBody>
        <w:p w:rsidR="00715669" w:rsidRDefault="00715669">
          <w:pPr>
            <w:pStyle w:val="167CE28FCCDC4C57A683C3B728114E9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A7E49121E874EF0AB911392E0A432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39047F-157D-4AE2-A14C-5CC0E0D68C69}"/>
      </w:docPartPr>
      <w:docPartBody>
        <w:p w:rsidR="00715669" w:rsidRDefault="00715669">
          <w:pPr>
            <w:pStyle w:val="5A7E49121E874EF0AB911392E0A432A7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9B99931E5CFB444FA3942006DC0A0B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2A1D4F-288D-4503-898C-6EE74CDCEC50}"/>
      </w:docPartPr>
      <w:docPartBody>
        <w:p w:rsidR="00715669" w:rsidRDefault="00715669">
          <w:pPr>
            <w:pStyle w:val="9B99931E5CFB444FA3942006DC0A0B6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A7F45AC08A94AE5A47C196D3A9465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C90323-D032-4DBB-B8B4-C488576650F3}"/>
      </w:docPartPr>
      <w:docPartBody>
        <w:p w:rsidR="00715669" w:rsidRDefault="00715669">
          <w:pPr>
            <w:pStyle w:val="9A7F45AC08A94AE5A47C196D3A9465AB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892C1E7F5297447591A1B35E759C2D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90D8AE-FE22-428C-B7DB-F4F97C80ADF9}"/>
      </w:docPartPr>
      <w:docPartBody>
        <w:p w:rsidR="00715669" w:rsidRDefault="00715669">
          <w:pPr>
            <w:pStyle w:val="892C1E7F5297447591A1B35E759C2D4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768AA9A88C6498096F5E86D8575CE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EE6CBF-8001-46E7-B3D5-E970393EA6D5}"/>
      </w:docPartPr>
      <w:docPartBody>
        <w:p w:rsidR="00715669" w:rsidRDefault="00715669">
          <w:pPr>
            <w:pStyle w:val="C768AA9A88C6498096F5E86D8575CEB1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669"/>
    <w:rsid w:val="0071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67CE28FCCDC4C57A683C3B728114E9B">
    <w:name w:val="167CE28FCCDC4C57A683C3B728114E9B"/>
  </w:style>
  <w:style w:type="paragraph" w:customStyle="1" w:styleId="5A7E49121E874EF0AB911392E0A432A7">
    <w:name w:val="5A7E49121E874EF0AB911392E0A432A7"/>
  </w:style>
  <w:style w:type="paragraph" w:customStyle="1" w:styleId="9B99931E5CFB444FA3942006DC0A0B6D">
    <w:name w:val="9B99931E5CFB444FA3942006DC0A0B6D"/>
  </w:style>
  <w:style w:type="paragraph" w:customStyle="1" w:styleId="9A7F45AC08A94AE5A47C196D3A9465AB">
    <w:name w:val="9A7F45AC08A94AE5A47C196D3A9465AB"/>
  </w:style>
  <w:style w:type="paragraph" w:customStyle="1" w:styleId="892C1E7F5297447591A1B35E759C2D4C">
    <w:name w:val="892C1E7F5297447591A1B35E759C2D4C"/>
  </w:style>
  <w:style w:type="paragraph" w:customStyle="1" w:styleId="C768AA9A88C6498096F5E86D8575CEB1">
    <w:name w:val="C768AA9A88C6498096F5E86D8575CE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252EFA-3134-47B7-A7EB-89FBFE2D4465}"/>
</file>

<file path=customXml/itemProps2.xml><?xml version="1.0" encoding="utf-8"?>
<ds:datastoreItem xmlns:ds="http://schemas.openxmlformats.org/officeDocument/2006/customXml" ds:itemID="{76F2D7F6-E6D9-4B17-944D-88A119E7EEB3}"/>
</file>

<file path=customXml/itemProps3.xml><?xml version="1.0" encoding="utf-8"?>
<ds:datastoreItem xmlns:ds="http://schemas.openxmlformats.org/officeDocument/2006/customXml" ds:itemID="{90B501C8-75D0-4B0A-907D-BCFF6542F8D4}"/>
</file>

<file path=customXml/itemProps4.xml><?xml version="1.0" encoding="utf-8"?>
<ds:datastoreItem xmlns:ds="http://schemas.openxmlformats.org/officeDocument/2006/customXml" ds:itemID="{A79EC502-04E9-4504-AD4E-C6B21F7459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149</Words>
  <Characters>952</Characters>
  <Application>Microsoft Office Word</Application>
  <DocSecurity>0</DocSecurity>
  <Lines>22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1095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