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73F8" w:rsidP="00DA0661">
      <w:pPr>
        <w:pStyle w:val="Title"/>
      </w:pPr>
      <w:bookmarkStart w:id="0" w:name="Start"/>
      <w:bookmarkEnd w:id="0"/>
      <w:r>
        <w:t>Svar på fråga 2022/23:419 av Helena Lindahl (C)</w:t>
      </w:r>
      <w:r>
        <w:br/>
      </w:r>
      <w:r w:rsidRPr="00AD73F8">
        <w:t>Handläggningen av fjällnära skog-ärenden</w:t>
      </w:r>
    </w:p>
    <w:p w:rsidR="001E62CD" w:rsidP="001E62CD">
      <w:pPr>
        <w:pStyle w:val="BodyText"/>
      </w:pPr>
      <w:r>
        <w:t xml:space="preserve">Helena Lindahl har frågat mig om jag planerar ta några initiativ framöver för att påskynda handläggningen av fjällnära-ärenden så att markägare i fjällnära områden får den ekonomiska </w:t>
      </w:r>
      <w:r w:rsidR="00C5611D">
        <w:t>kompensation</w:t>
      </w:r>
      <w:r>
        <w:t xml:space="preserve"> för inskränkningar i ägande- och brukanderätten som de har rätt till</w:t>
      </w:r>
      <w:r w:rsidR="003C2944">
        <w:t>.</w:t>
      </w:r>
    </w:p>
    <w:p w:rsidR="002676AC" w:rsidP="002676AC">
      <w:pPr>
        <w:pStyle w:val="BodyText"/>
      </w:pPr>
      <w:r>
        <w:t>S</w:t>
      </w:r>
      <w:r>
        <w:t>om Helena Lindahl påpekar är det regeringens inriktning att en stark ägande- och brukanderätt är grunden för att i ökad utsträckning kunna ta tillvara skogens potential för ekonomi, klimat och miljö. Det är därför viktigt att skogsägaren får ersättning i den utsträckning som man har rätt till.</w:t>
      </w:r>
      <w:r w:rsidR="00FA062A">
        <w:t xml:space="preserve"> Det är olyckligt när </w:t>
      </w:r>
      <w:r w:rsidR="00C5611D">
        <w:t>handläggnings</w:t>
      </w:r>
      <w:r w:rsidR="00FA062A">
        <w:t>processe</w:t>
      </w:r>
      <w:r w:rsidR="00C5611D">
        <w:t>r</w:t>
      </w:r>
      <w:r w:rsidR="00FA062A">
        <w:t xml:space="preserve"> drar ut på tiden.</w:t>
      </w:r>
    </w:p>
    <w:p w:rsidR="00FA062A" w:rsidP="002676AC">
      <w:pPr>
        <w:pStyle w:val="BodyText"/>
      </w:pPr>
      <w:r>
        <w:t xml:space="preserve">Jag kan </w:t>
      </w:r>
      <w:r>
        <w:t xml:space="preserve">dock </w:t>
      </w:r>
      <w:r>
        <w:t xml:space="preserve">konstatera att </w:t>
      </w:r>
      <w:r w:rsidR="003A1617">
        <w:t>Skogsstyrelsen</w:t>
      </w:r>
      <w:r w:rsidR="009F7132">
        <w:t xml:space="preserve">, bland annat genom personalförstärkningar, </w:t>
      </w:r>
      <w:r w:rsidR="003A1617">
        <w:t xml:space="preserve">prioriterar </w:t>
      </w:r>
      <w:r w:rsidR="009F7132">
        <w:t>att nå</w:t>
      </w:r>
      <w:r w:rsidR="003A1617">
        <w:t xml:space="preserve"> överenskommelser med markägare som tidigare år nekats tillstånd till avverkning ovan gränsen för fjällnära och som är berättigade till ersättning. </w:t>
      </w:r>
      <w:r w:rsidR="009F7132">
        <w:t>P</w:t>
      </w:r>
      <w:r w:rsidR="00744472">
        <w:t>rövningen av ersättning kräver omfattande handläggning, många gånger fältbesök under snöfria förhållanden vilket ger långa handläggningstider</w:t>
      </w:r>
      <w:r>
        <w:t xml:space="preserve">. </w:t>
      </w:r>
    </w:p>
    <w:p w:rsidR="007E3D8C" w:rsidP="002676AC">
      <w:pPr>
        <w:pStyle w:val="BodyText"/>
      </w:pPr>
      <w:r>
        <w:t xml:space="preserve">Efter ett </w:t>
      </w:r>
      <w:r w:rsidR="00C5611D">
        <w:t xml:space="preserve">par </w:t>
      </w:r>
      <w:r>
        <w:t xml:space="preserve">års ökning </w:t>
      </w:r>
      <w:r w:rsidR="00C5611D">
        <w:t xml:space="preserve">av antalet tillståndsansökningar mer än halverades antalet ansökningar </w:t>
      </w:r>
      <w:r w:rsidR="002676AC">
        <w:t xml:space="preserve">2022. Även arealen för vilken man ansöker om har minskat </w:t>
      </w:r>
      <w:r w:rsidR="009F7132">
        <w:t>i samma storleksordning</w:t>
      </w:r>
      <w:r w:rsidR="002676AC">
        <w:t>.</w:t>
      </w:r>
      <w:r>
        <w:t xml:space="preserve"> </w:t>
      </w:r>
      <w:r w:rsidR="002676AC">
        <w:t>Det</w:t>
      </w:r>
      <w:r w:rsidR="009F7132">
        <w:t xml:space="preserve">ta har inneburit att det </w:t>
      </w:r>
      <w:r w:rsidR="002676AC">
        <w:t xml:space="preserve">i nuläget emellertid inte </w:t>
      </w:r>
      <w:r w:rsidR="009F7132">
        <w:t xml:space="preserve">är </w:t>
      </w:r>
      <w:r w:rsidR="002676AC">
        <w:t>brist på medel som är flaskhalsen. I år har</w:t>
      </w:r>
      <w:r w:rsidR="006A651E">
        <w:t xml:space="preserve"> </w:t>
      </w:r>
      <w:r w:rsidR="002676AC">
        <w:t>anslag</w:t>
      </w:r>
      <w:r w:rsidR="009A536A">
        <w:t>et för handläggning av fjällnära-ärenden</w:t>
      </w:r>
      <w:r w:rsidR="002676AC">
        <w:t xml:space="preserve"> ett a</w:t>
      </w:r>
      <w:r w:rsidR="00C5611D">
        <w:t>nslagssparande</w:t>
      </w:r>
      <w:r w:rsidR="002676AC">
        <w:t xml:space="preserve"> på ca 16,5 m</w:t>
      </w:r>
      <w:r>
        <w:t xml:space="preserve">iljoner </w:t>
      </w:r>
      <w:r w:rsidR="002676AC">
        <w:t>kr.</w:t>
      </w:r>
      <w:r w:rsidRPr="00744472" w:rsidR="00744472">
        <w:t xml:space="preserve"> </w:t>
      </w:r>
    </w:p>
    <w:p w:rsidR="001E62CD" w:rsidP="002676AC">
      <w:pPr>
        <w:pStyle w:val="BodyText"/>
      </w:pPr>
      <w:r>
        <w:t xml:space="preserve">Eftersom det är </w:t>
      </w:r>
      <w:r w:rsidR="002676AC">
        <w:t xml:space="preserve">viktigt att </w:t>
      </w:r>
      <w:r w:rsidR="00C5611D">
        <w:t xml:space="preserve">skogsägare </w:t>
      </w:r>
      <w:r w:rsidR="00947782">
        <w:t xml:space="preserve">får ersättning </w:t>
      </w:r>
      <w:r w:rsidR="00C5611D">
        <w:t>i den utsträckning de har rätt till</w:t>
      </w:r>
      <w:r>
        <w:t xml:space="preserve"> är d</w:t>
      </w:r>
      <w:r w:rsidR="00C5611D">
        <w:t>etta en fråga som regeringen följer noga</w:t>
      </w:r>
      <w:r w:rsidR="002676AC">
        <w:t>.</w:t>
      </w:r>
    </w:p>
    <w:p w:rsidR="001E62C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278457ED0D7433FA28D217F15D08147"/>
          </w:placeholder>
          <w:dataBinding w:xpath="/ns0:DocumentInfo[1]/ns0:BaseInfo[1]/ns0:HeaderDate[1]" w:storeItemID="{895F4805-3376-4A7D-AA50-6E8327B38BFF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05E8">
            <w:t>15 mars 2023</w:t>
          </w:r>
        </w:sdtContent>
      </w:sdt>
    </w:p>
    <w:p w:rsidR="001E62CD" w:rsidP="004E7A8F">
      <w:pPr>
        <w:pStyle w:val="Brdtextutanavstnd"/>
      </w:pPr>
    </w:p>
    <w:p w:rsidR="001E62CD" w:rsidP="004E7A8F">
      <w:pPr>
        <w:pStyle w:val="Brdtextutanavstnd"/>
      </w:pPr>
    </w:p>
    <w:p w:rsidR="001E62CD" w:rsidP="004E7A8F">
      <w:pPr>
        <w:pStyle w:val="Brdtextutanavstnd"/>
      </w:pPr>
    </w:p>
    <w:p w:rsidR="001E62CD" w:rsidP="00422A41">
      <w:pPr>
        <w:pStyle w:val="BodyText"/>
      </w:pPr>
      <w:r>
        <w:t>Peter Kullgren</w:t>
      </w:r>
    </w:p>
    <w:p w:rsidR="00AD73F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73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73F8" w:rsidRPr="007D73AB" w:rsidP="00340DE0">
          <w:pPr>
            <w:pStyle w:val="Header"/>
          </w:pPr>
        </w:p>
      </w:tc>
      <w:tc>
        <w:tcPr>
          <w:tcW w:w="1134" w:type="dxa"/>
        </w:tcPr>
        <w:p w:rsidR="00AD73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73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73F8" w:rsidRPr="00710A6C" w:rsidP="00EE3C0F">
          <w:pPr>
            <w:pStyle w:val="Header"/>
            <w:rPr>
              <w:b/>
            </w:rPr>
          </w:pPr>
        </w:p>
        <w:p w:rsidR="00AD73F8" w:rsidP="00EE3C0F">
          <w:pPr>
            <w:pStyle w:val="Header"/>
          </w:pPr>
        </w:p>
        <w:p w:rsidR="00AD73F8" w:rsidP="00EE3C0F">
          <w:pPr>
            <w:pStyle w:val="Header"/>
          </w:pPr>
        </w:p>
        <w:p w:rsidR="00AD73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0538ACF73B414FB2903C019254DCCB"/>
            </w:placeholder>
            <w:dataBinding w:xpath="/ns0:DocumentInfo[1]/ns0:BaseInfo[1]/ns0:Dnr[1]" w:storeItemID="{895F4805-3376-4A7D-AA50-6E8327B38BFF}" w:prefixMappings="xmlns:ns0='http://lp/documentinfo/RK' "/>
            <w:text/>
          </w:sdtPr>
          <w:sdtContent>
            <w:p w:rsidR="00AD73F8" w:rsidP="00EE3C0F">
              <w:pPr>
                <w:pStyle w:val="Header"/>
              </w:pPr>
              <w:r w:rsidRPr="00AD73F8">
                <w:t>LI2023/01969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21B172DDC14AA09AF105713E612FAF"/>
            </w:placeholder>
            <w:showingPlcHdr/>
            <w:dataBinding w:xpath="/ns0:DocumentInfo[1]/ns0:BaseInfo[1]/ns0:DocNumber[1]" w:storeItemID="{895F4805-3376-4A7D-AA50-6E8327B38BFF}" w:prefixMappings="xmlns:ns0='http://lp/documentinfo/RK' "/>
            <w:text/>
          </w:sdtPr>
          <w:sdtContent>
            <w:p w:rsidR="00AD73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73F8" w:rsidP="00EE3C0F">
          <w:pPr>
            <w:pStyle w:val="Header"/>
          </w:pPr>
        </w:p>
      </w:tc>
      <w:tc>
        <w:tcPr>
          <w:tcW w:w="1134" w:type="dxa"/>
        </w:tcPr>
        <w:p w:rsidR="00AD73F8" w:rsidP="0094502D">
          <w:pPr>
            <w:pStyle w:val="Header"/>
          </w:pPr>
        </w:p>
        <w:p w:rsidR="00AD73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7B87A9C9FC47829F82215693AF10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7132" w:rsidRPr="009F7132" w:rsidP="00AD73F8">
              <w:pPr>
                <w:pStyle w:val="Header"/>
                <w:rPr>
                  <w:b/>
                  <w:bCs/>
                </w:rPr>
              </w:pPr>
              <w:r w:rsidRPr="009F7132">
                <w:rPr>
                  <w:b/>
                  <w:bCs/>
                </w:rPr>
                <w:t>Landsbygds- och infrastrukturdepartementet</w:t>
              </w:r>
            </w:p>
            <w:p w:rsidR="00AD73F8" w:rsidRPr="00340DE0" w:rsidP="00AD73F8">
              <w:pPr>
                <w:pStyle w:val="Header"/>
              </w:pPr>
              <w:r w:rsidRPr="009F7132">
                <w:rPr>
                  <w:bCs/>
                </w:rP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04203CE9DF4DD291DC264AFF35485A"/>
          </w:placeholder>
          <w:dataBinding w:xpath="/ns0:DocumentInfo[1]/ns0:BaseInfo[1]/ns0:Recipient[1]" w:storeItemID="{895F4805-3376-4A7D-AA50-6E8327B38BFF}" w:prefixMappings="xmlns:ns0='http://lp/documentinfo/RK' "/>
          <w:text w:multiLine="1"/>
        </w:sdtPr>
        <w:sdtContent>
          <w:tc>
            <w:tcPr>
              <w:tcW w:w="3170" w:type="dxa"/>
            </w:tcPr>
            <w:p w:rsidR="00AD73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73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833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0538ACF73B414FB2903C019254DC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B0535F-5D11-4C64-9A97-36A25100BBDE}"/>
      </w:docPartPr>
      <w:docPartBody>
        <w:p w:rsidR="00F43A9B" w:rsidP="000D297B">
          <w:pPr>
            <w:pStyle w:val="5B0538ACF73B414FB2903C019254DC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1B172DDC14AA09AF105713E612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3128D-248B-4DF5-9208-BB39DE25FDB8}"/>
      </w:docPartPr>
      <w:docPartBody>
        <w:p w:rsidR="00F43A9B" w:rsidP="000D297B">
          <w:pPr>
            <w:pStyle w:val="0121B172DDC14AA09AF105713E612F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7B87A9C9FC47829F82215693AF1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10FC5-70EE-4735-99FB-1913719632EC}"/>
      </w:docPartPr>
      <w:docPartBody>
        <w:p w:rsidR="00F43A9B" w:rsidP="000D297B">
          <w:pPr>
            <w:pStyle w:val="9F7B87A9C9FC47829F82215693AF10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04203CE9DF4DD291DC264AFF354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C66C8-5A04-4487-90EC-826840208BA6}"/>
      </w:docPartPr>
      <w:docPartBody>
        <w:p w:rsidR="00F43A9B" w:rsidP="000D297B">
          <w:pPr>
            <w:pStyle w:val="9004203CE9DF4DD291DC264AFF3548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78457ED0D7433FA28D217F15D08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17CC3-0E4A-4E5A-A50B-770652F8EEA3}"/>
      </w:docPartPr>
      <w:docPartBody>
        <w:p w:rsidR="00F43A9B">
          <w:pPr>
            <w:pStyle w:val="6278457ED0D7433FA28D217F15D0814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297B"/>
    <w:rPr>
      <w:noProof w:val="0"/>
      <w:color w:val="808080"/>
    </w:rPr>
  </w:style>
  <w:style w:type="paragraph" w:customStyle="1" w:styleId="5B0538ACF73B414FB2903C019254DCCB">
    <w:name w:val="5B0538ACF73B414FB2903C019254DCCB"/>
    <w:rsid w:val="000D297B"/>
  </w:style>
  <w:style w:type="paragraph" w:customStyle="1" w:styleId="9004203CE9DF4DD291DC264AFF35485A">
    <w:name w:val="9004203CE9DF4DD291DC264AFF35485A"/>
    <w:rsid w:val="000D297B"/>
  </w:style>
  <w:style w:type="paragraph" w:customStyle="1" w:styleId="0121B172DDC14AA09AF105713E612FAF1">
    <w:name w:val="0121B172DDC14AA09AF105713E612FAF1"/>
    <w:rsid w:val="000D29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7B87A9C9FC47829F82215693AF10141">
    <w:name w:val="9F7B87A9C9FC47829F82215693AF10141"/>
    <w:rsid w:val="000D29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78457ED0D7433FA28D217F15D08147">
    <w:name w:val="6278457ED0D7433FA28D217F15D081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2023-03-15T00:00:00</HeaderDate>
    <Office/>
    <Dnr>LI2023/01969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40d2604a-1086-48f3-bc6a-38f83de2c027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67E7F-2E4C-4FD9-A78A-018517B0D83D}"/>
</file>

<file path=customXml/itemProps2.xml><?xml version="1.0" encoding="utf-8"?>
<ds:datastoreItem xmlns:ds="http://schemas.openxmlformats.org/officeDocument/2006/customXml" ds:itemID="{895F4805-3376-4A7D-AA50-6E8327B38BFF}"/>
</file>

<file path=customXml/itemProps3.xml><?xml version="1.0" encoding="utf-8"?>
<ds:datastoreItem xmlns:ds="http://schemas.openxmlformats.org/officeDocument/2006/customXml" ds:itemID="{0FC40AF8-B0D6-4C79-90C8-553418C2AE3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8827818-41CE-4B91-AFC9-FF99C9AEEF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 419 Handläggning av fjällnära skog-ärenden för delning final.docx</dc:title>
  <cp:revision>3</cp:revision>
  <dcterms:created xsi:type="dcterms:W3CDTF">2023-03-10T08:06:00Z</dcterms:created>
  <dcterms:modified xsi:type="dcterms:W3CDTF">2023-03-10T08:07:00Z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a306d326-e3b5-4847-8c9d-b9acda1f3f9d</vt:lpwstr>
  </property>
</Properties>
</file>