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C4067">
        <w:tblPrEx>
          <w:tblCellMar>
            <w:top w:w="0" w:type="dxa"/>
            <w:bottom w:w="0" w:type="dxa"/>
          </w:tblCellMar>
        </w:tblPrEx>
        <w:tc>
          <w:tcPr>
            <w:tcW w:w="2268" w:type="dxa"/>
          </w:tcPr>
          <w:p w:rsidR="006E4E11" w:rsidRPr="00BC406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C4067" w:rsidRDefault="006E4E11" w:rsidP="007242A3">
            <w:pPr>
              <w:framePr w:w="5035" w:h="1644" w:wrap="notBeside" w:vAnchor="page" w:hAnchor="page" w:x="6573" w:y="721"/>
              <w:rPr>
                <w:rFonts w:ascii="TradeGothic" w:hAnsi="TradeGothic"/>
                <w:i/>
                <w:sz w:val="18"/>
              </w:rPr>
            </w:pPr>
          </w:p>
        </w:tc>
      </w:tr>
      <w:tr w:rsidR="006E4E11" w:rsidRPr="00BC4067">
        <w:tblPrEx>
          <w:tblCellMar>
            <w:top w:w="0" w:type="dxa"/>
            <w:bottom w:w="0" w:type="dxa"/>
          </w:tblCellMar>
        </w:tblPrEx>
        <w:tc>
          <w:tcPr>
            <w:tcW w:w="2268" w:type="dxa"/>
          </w:tcPr>
          <w:p w:rsidR="006E4E11" w:rsidRPr="00BC4067" w:rsidRDefault="00A205A7" w:rsidP="007242A3">
            <w:pPr>
              <w:framePr w:w="5035" w:h="1644" w:wrap="notBeside" w:vAnchor="page" w:hAnchor="page" w:x="6573" w:y="721"/>
              <w:rPr>
                <w:rFonts w:ascii="TradeGothic" w:hAnsi="TradeGothic"/>
                <w:b/>
                <w:sz w:val="22"/>
              </w:rPr>
            </w:pPr>
            <w:r w:rsidRPr="00BC4067">
              <w:rPr>
                <w:rFonts w:ascii="TradeGothic" w:hAnsi="TradeGothic"/>
                <w:b/>
                <w:sz w:val="22"/>
              </w:rPr>
              <w:t>Kommenterad dagordning rådet</w:t>
            </w:r>
          </w:p>
        </w:tc>
        <w:tc>
          <w:tcPr>
            <w:tcW w:w="2999" w:type="dxa"/>
            <w:gridSpan w:val="2"/>
          </w:tcPr>
          <w:p w:rsidR="006E4E11" w:rsidRPr="00BC4067" w:rsidRDefault="006E4E11" w:rsidP="007242A3">
            <w:pPr>
              <w:framePr w:w="5035" w:h="1644" w:wrap="notBeside" w:vAnchor="page" w:hAnchor="page" w:x="6573" w:y="721"/>
              <w:rPr>
                <w:rFonts w:ascii="TradeGothic" w:hAnsi="TradeGothic"/>
                <w:b/>
                <w:sz w:val="22"/>
              </w:rPr>
            </w:pPr>
          </w:p>
        </w:tc>
      </w:tr>
      <w:tr w:rsidR="006E4E11" w:rsidRPr="00BC4067">
        <w:tblPrEx>
          <w:tblCellMar>
            <w:top w:w="0" w:type="dxa"/>
            <w:bottom w:w="0" w:type="dxa"/>
          </w:tblCellMar>
        </w:tblPrEx>
        <w:tc>
          <w:tcPr>
            <w:tcW w:w="3402" w:type="dxa"/>
            <w:gridSpan w:val="2"/>
          </w:tcPr>
          <w:p w:rsidR="006E4E11" w:rsidRPr="00BC4067" w:rsidRDefault="006E4E11" w:rsidP="007242A3">
            <w:pPr>
              <w:framePr w:w="5035" w:h="1644" w:wrap="notBeside" w:vAnchor="page" w:hAnchor="page" w:x="6573" w:y="721"/>
            </w:pPr>
          </w:p>
        </w:tc>
        <w:tc>
          <w:tcPr>
            <w:tcW w:w="1865" w:type="dxa"/>
          </w:tcPr>
          <w:p w:rsidR="006E4E11" w:rsidRPr="00BC4067" w:rsidRDefault="006E4E11" w:rsidP="007242A3">
            <w:pPr>
              <w:framePr w:w="5035" w:h="1644" w:wrap="notBeside" w:vAnchor="page" w:hAnchor="page" w:x="6573" w:y="721"/>
            </w:pPr>
          </w:p>
        </w:tc>
      </w:tr>
      <w:tr w:rsidR="006E4E11" w:rsidRPr="00BC4067">
        <w:tblPrEx>
          <w:tblCellMar>
            <w:top w:w="0" w:type="dxa"/>
            <w:bottom w:w="0" w:type="dxa"/>
          </w:tblCellMar>
        </w:tblPrEx>
        <w:tc>
          <w:tcPr>
            <w:tcW w:w="2268" w:type="dxa"/>
          </w:tcPr>
          <w:p w:rsidR="006E4E11" w:rsidRPr="00BC4067" w:rsidRDefault="00A205A7" w:rsidP="007242A3">
            <w:pPr>
              <w:framePr w:w="5035" w:h="1644" w:wrap="notBeside" w:vAnchor="page" w:hAnchor="page" w:x="6573" w:y="721"/>
            </w:pPr>
            <w:r w:rsidRPr="00BC4067">
              <w:t>2008-12-05</w:t>
            </w:r>
          </w:p>
        </w:tc>
        <w:tc>
          <w:tcPr>
            <w:tcW w:w="2999" w:type="dxa"/>
            <w:gridSpan w:val="2"/>
          </w:tcPr>
          <w:p w:rsidR="006E4E11" w:rsidRPr="00BC4067" w:rsidRDefault="006E4E11" w:rsidP="007242A3">
            <w:pPr>
              <w:framePr w:w="5035" w:h="1644" w:wrap="notBeside" w:vAnchor="page" w:hAnchor="page" w:x="6573" w:y="721"/>
            </w:pPr>
          </w:p>
        </w:tc>
      </w:tr>
      <w:tr w:rsidR="006E4E11" w:rsidRPr="00BC4067">
        <w:tblPrEx>
          <w:tblCellMar>
            <w:top w:w="0" w:type="dxa"/>
            <w:bottom w:w="0" w:type="dxa"/>
          </w:tblCellMar>
        </w:tblPrEx>
        <w:tc>
          <w:tcPr>
            <w:tcW w:w="2268" w:type="dxa"/>
          </w:tcPr>
          <w:p w:rsidR="006E4E11" w:rsidRPr="00BC4067" w:rsidRDefault="006E4E11" w:rsidP="007242A3">
            <w:pPr>
              <w:framePr w:w="5035" w:h="1644" w:wrap="notBeside" w:vAnchor="page" w:hAnchor="page" w:x="6573" w:y="721"/>
            </w:pPr>
          </w:p>
        </w:tc>
        <w:tc>
          <w:tcPr>
            <w:tcW w:w="2999" w:type="dxa"/>
            <w:gridSpan w:val="2"/>
          </w:tcPr>
          <w:p w:rsidR="006E4E11" w:rsidRPr="00BC406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C4067">
        <w:tblPrEx>
          <w:tblCellMar>
            <w:top w:w="0" w:type="dxa"/>
            <w:bottom w:w="0" w:type="dxa"/>
          </w:tblCellMar>
        </w:tblPrEx>
        <w:trPr>
          <w:trHeight w:val="284"/>
        </w:trPr>
        <w:tc>
          <w:tcPr>
            <w:tcW w:w="4911" w:type="dxa"/>
          </w:tcPr>
          <w:p w:rsidR="006E4E11" w:rsidRPr="00BC4067" w:rsidRDefault="00A205A7">
            <w:pPr>
              <w:pStyle w:val="Avsndare"/>
              <w:framePr w:h="2483" w:wrap="notBeside" w:x="1504"/>
              <w:rPr>
                <w:b/>
                <w:i w:val="0"/>
                <w:sz w:val="22"/>
              </w:rPr>
            </w:pPr>
            <w:r w:rsidRPr="00BC4067">
              <w:rPr>
                <w:b/>
                <w:i w:val="0"/>
                <w:sz w:val="22"/>
              </w:rPr>
              <w:t>Arbetsmarknadsdepartementet</w:t>
            </w:r>
          </w:p>
        </w:tc>
      </w:tr>
      <w:tr w:rsidR="006E4E11" w:rsidRPr="00BC4067">
        <w:tblPrEx>
          <w:tblCellMar>
            <w:top w:w="0" w:type="dxa"/>
            <w:bottom w:w="0" w:type="dxa"/>
          </w:tblCellMar>
        </w:tblPrEx>
        <w:trPr>
          <w:trHeight w:val="284"/>
        </w:trPr>
        <w:tc>
          <w:tcPr>
            <w:tcW w:w="4911" w:type="dxa"/>
          </w:tcPr>
          <w:p w:rsidR="006E4E11" w:rsidRPr="00BC4067" w:rsidRDefault="006E4E11">
            <w:pPr>
              <w:pStyle w:val="Avsndare"/>
              <w:framePr w:h="2483" w:wrap="notBeside" w:x="1504"/>
              <w:rPr>
                <w:bCs/>
                <w:iCs/>
              </w:rPr>
            </w:pPr>
          </w:p>
        </w:tc>
      </w:tr>
      <w:tr w:rsidR="006E4E11" w:rsidRPr="00BC4067">
        <w:tblPrEx>
          <w:tblCellMar>
            <w:top w:w="0" w:type="dxa"/>
            <w:bottom w:w="0" w:type="dxa"/>
          </w:tblCellMar>
        </w:tblPrEx>
        <w:trPr>
          <w:trHeight w:val="284"/>
        </w:trPr>
        <w:tc>
          <w:tcPr>
            <w:tcW w:w="4911" w:type="dxa"/>
          </w:tcPr>
          <w:p w:rsidR="006E4E11" w:rsidRPr="00BC4067" w:rsidRDefault="00A205A7">
            <w:pPr>
              <w:pStyle w:val="Avsndare"/>
              <w:framePr w:h="2483" w:wrap="notBeside" w:x="1504"/>
              <w:rPr>
                <w:bCs/>
                <w:iCs/>
              </w:rPr>
            </w:pPr>
            <w:r w:rsidRPr="00BC4067">
              <w:rPr>
                <w:bCs/>
                <w:iCs/>
              </w:rPr>
              <w:t>Sekretariatet för EU och internationell samordning</w:t>
            </w:r>
          </w:p>
        </w:tc>
      </w:tr>
      <w:tr w:rsidR="00A205A7" w:rsidRPr="00BC4067">
        <w:tblPrEx>
          <w:tblCellMar>
            <w:top w:w="0" w:type="dxa"/>
            <w:bottom w:w="0" w:type="dxa"/>
          </w:tblCellMar>
        </w:tblPrEx>
        <w:trPr>
          <w:trHeight w:val="284"/>
        </w:trPr>
        <w:tc>
          <w:tcPr>
            <w:tcW w:w="4911" w:type="dxa"/>
          </w:tcPr>
          <w:p w:rsidR="00A205A7" w:rsidRPr="00BC4067" w:rsidRDefault="00A205A7">
            <w:pPr>
              <w:pStyle w:val="Avsndare"/>
              <w:framePr w:h="2483" w:wrap="notBeside" w:x="1504"/>
              <w:rPr>
                <w:bCs/>
                <w:iCs/>
              </w:rPr>
            </w:pPr>
          </w:p>
        </w:tc>
      </w:tr>
    </w:tbl>
    <w:p w:rsidR="006E4E11" w:rsidRPr="00BC4067" w:rsidRDefault="009326DB">
      <w:pPr>
        <w:framePr w:w="4400" w:h="2523" w:wrap="notBeside" w:vAnchor="page" w:hAnchor="page" w:x="6453" w:y="2445"/>
        <w:ind w:left="142"/>
        <w:rPr>
          <w:rFonts w:cs="Helv"/>
          <w:b/>
          <w:color w:val="000000"/>
          <w:szCs w:val="24"/>
          <w:lang w:eastAsia="sv-SE"/>
        </w:rPr>
      </w:pPr>
      <w:r w:rsidRPr="00BC4067">
        <w:rPr>
          <w:rFonts w:cs="Helv"/>
          <w:b/>
          <w:color w:val="000000"/>
          <w:szCs w:val="24"/>
          <w:lang w:eastAsia="sv-SE"/>
        </w:rPr>
        <w:t>IJ2008/2407/ADM</w:t>
      </w:r>
    </w:p>
    <w:p w:rsidR="003C47E2" w:rsidRPr="00BC4067" w:rsidRDefault="003C47E2">
      <w:pPr>
        <w:framePr w:w="4400" w:h="2523" w:wrap="notBeside" w:vAnchor="page" w:hAnchor="page" w:x="6453" w:y="2445"/>
        <w:ind w:left="142"/>
        <w:rPr>
          <w:b/>
          <w:szCs w:val="24"/>
        </w:rPr>
      </w:pPr>
      <w:r w:rsidRPr="00BC4067">
        <w:rPr>
          <w:rFonts w:cs="Helv"/>
          <w:b/>
          <w:color w:val="000000"/>
          <w:szCs w:val="24"/>
        </w:rPr>
        <w:t>S2008/1604/EIS</w:t>
      </w:r>
    </w:p>
    <w:p w:rsidR="006E4E11" w:rsidRPr="00BC4067" w:rsidRDefault="006E4E11">
      <w:pPr>
        <w:pStyle w:val="RKrubrik"/>
        <w:spacing w:before="0" w:after="0"/>
      </w:pPr>
    </w:p>
    <w:p w:rsidR="006E4E11" w:rsidRPr="00BC4067" w:rsidRDefault="006E4E11">
      <w:pPr>
        <w:pStyle w:val="RKnormal"/>
      </w:pPr>
    </w:p>
    <w:p w:rsidR="006E4E11" w:rsidRPr="00BC4067" w:rsidRDefault="00A205A7">
      <w:pPr>
        <w:pStyle w:val="RKnormal"/>
        <w:rPr>
          <w:rFonts w:ascii="TradeGothic" w:hAnsi="TradeGothic"/>
          <w:b/>
          <w:sz w:val="22"/>
          <w:szCs w:val="22"/>
        </w:rPr>
      </w:pPr>
      <w:r w:rsidRPr="00BC4067">
        <w:rPr>
          <w:rFonts w:ascii="TradeGothic" w:hAnsi="TradeGothic"/>
          <w:b/>
          <w:sz w:val="22"/>
          <w:szCs w:val="22"/>
        </w:rPr>
        <w:t>Rådets möte (social- och arbetsmarknadsministrar) 16-17 december</w:t>
      </w:r>
    </w:p>
    <w:p w:rsidR="00A205A7" w:rsidRPr="00BC4067" w:rsidRDefault="00A205A7">
      <w:pPr>
        <w:pStyle w:val="RKnormal"/>
        <w:rPr>
          <w:rFonts w:ascii="TradeGothic" w:hAnsi="TradeGothic"/>
          <w:b/>
          <w:sz w:val="22"/>
          <w:szCs w:val="22"/>
        </w:rPr>
      </w:pPr>
      <w:r w:rsidRPr="00BC4067">
        <w:rPr>
          <w:rFonts w:ascii="TradeGothic" w:hAnsi="TradeGothic"/>
          <w:b/>
          <w:sz w:val="22"/>
          <w:szCs w:val="22"/>
        </w:rPr>
        <w:t>_____________________________________________________________</w:t>
      </w:r>
    </w:p>
    <w:p w:rsidR="00A205A7" w:rsidRPr="00BC4067" w:rsidRDefault="00A205A7">
      <w:pPr>
        <w:pStyle w:val="RKnormal"/>
        <w:rPr>
          <w:rFonts w:ascii="TradeGothic" w:hAnsi="TradeGothic"/>
          <w:b/>
          <w:sz w:val="22"/>
          <w:szCs w:val="22"/>
        </w:rPr>
      </w:pPr>
    </w:p>
    <w:p w:rsidR="00A205A7" w:rsidRPr="00BC4067" w:rsidRDefault="00A205A7">
      <w:pPr>
        <w:pStyle w:val="RKnormal"/>
        <w:rPr>
          <w:rFonts w:ascii="TradeGothic" w:hAnsi="TradeGothic"/>
          <w:b/>
          <w:sz w:val="22"/>
          <w:szCs w:val="22"/>
        </w:rPr>
      </w:pPr>
    </w:p>
    <w:p w:rsidR="00A205A7" w:rsidRPr="00BC4067" w:rsidRDefault="00A205A7">
      <w:pPr>
        <w:pStyle w:val="RKnormal"/>
        <w:rPr>
          <w:rFonts w:ascii="TradeGothic" w:hAnsi="TradeGothic"/>
          <w:b/>
          <w:sz w:val="22"/>
          <w:szCs w:val="22"/>
        </w:rPr>
      </w:pPr>
      <w:r w:rsidRPr="00BC4067">
        <w:rPr>
          <w:rFonts w:ascii="TradeGothic" w:hAnsi="TradeGothic"/>
          <w:b/>
          <w:sz w:val="22"/>
          <w:szCs w:val="22"/>
        </w:rPr>
        <w:t>Kommenterad dagordning</w:t>
      </w:r>
    </w:p>
    <w:p w:rsidR="00A205A7" w:rsidRPr="00BC4067" w:rsidRDefault="00A205A7">
      <w:pPr>
        <w:pStyle w:val="RKnormal"/>
        <w:rPr>
          <w:rFonts w:ascii="TradeGothic" w:hAnsi="TradeGothic"/>
          <w:b/>
          <w:sz w:val="22"/>
          <w:szCs w:val="22"/>
        </w:rPr>
      </w:pPr>
    </w:p>
    <w:p w:rsidR="00A205A7" w:rsidRPr="00BC4067" w:rsidRDefault="00A205A7">
      <w:pPr>
        <w:pStyle w:val="RKnormal"/>
        <w:rPr>
          <w:rFonts w:ascii="TradeGothic" w:hAnsi="TradeGothic"/>
          <w:b/>
          <w:sz w:val="22"/>
          <w:szCs w:val="22"/>
        </w:rPr>
      </w:pPr>
    </w:p>
    <w:p w:rsidR="00A205A7" w:rsidRPr="00BC4067" w:rsidRDefault="00A205A7" w:rsidP="00A205A7">
      <w:pPr>
        <w:spacing w:line="240" w:lineRule="auto"/>
        <w:ind w:left="567" w:hanging="567"/>
        <w:jc w:val="both"/>
        <w:rPr>
          <w:rFonts w:ascii="TradeGothic" w:hAnsi="TradeGothic"/>
          <w:b/>
          <w:bCs/>
          <w:sz w:val="22"/>
          <w:szCs w:val="22"/>
        </w:rPr>
      </w:pPr>
      <w:r w:rsidRPr="00BC4067">
        <w:rPr>
          <w:rFonts w:ascii="TradeGothic" w:hAnsi="TradeGothic"/>
          <w:b/>
          <w:bCs/>
          <w:sz w:val="22"/>
          <w:szCs w:val="22"/>
        </w:rPr>
        <w:t>1.</w:t>
      </w:r>
      <w:r w:rsidRPr="00BC4067">
        <w:rPr>
          <w:rFonts w:ascii="TradeGothic" w:hAnsi="TradeGothic"/>
          <w:b/>
          <w:bCs/>
          <w:sz w:val="22"/>
          <w:szCs w:val="22"/>
        </w:rPr>
        <w:tab/>
        <w:t>Godkännande av den preliminära dagordningen</w:t>
      </w:r>
    </w:p>
    <w:p w:rsidR="00A205A7" w:rsidRPr="00BC4067" w:rsidRDefault="00A205A7" w:rsidP="00A205A7">
      <w:pPr>
        <w:spacing w:line="240" w:lineRule="auto"/>
        <w:jc w:val="both"/>
        <w:rPr>
          <w:rFonts w:ascii="TradeGothic" w:hAnsi="TradeGothic"/>
          <w:b/>
          <w:sz w:val="22"/>
          <w:szCs w:val="22"/>
        </w:rPr>
      </w:pPr>
    </w:p>
    <w:p w:rsidR="00A205A7" w:rsidRPr="00BC4067" w:rsidRDefault="00A205A7" w:rsidP="00A205A7">
      <w:pPr>
        <w:spacing w:line="240" w:lineRule="auto"/>
        <w:jc w:val="both"/>
        <w:rPr>
          <w:rFonts w:ascii="TradeGothic" w:hAnsi="TradeGothic"/>
          <w:b/>
          <w:sz w:val="22"/>
          <w:szCs w:val="22"/>
        </w:rPr>
      </w:pPr>
    </w:p>
    <w:p w:rsidR="00A205A7" w:rsidRPr="00BC4067" w:rsidRDefault="00A205A7" w:rsidP="00A205A7">
      <w:pPr>
        <w:spacing w:line="240" w:lineRule="auto"/>
        <w:jc w:val="both"/>
        <w:rPr>
          <w:rFonts w:ascii="TradeGothic" w:hAnsi="TradeGothic"/>
          <w:b/>
          <w:sz w:val="22"/>
          <w:szCs w:val="22"/>
        </w:rPr>
      </w:pPr>
    </w:p>
    <w:p w:rsidR="00A205A7" w:rsidRPr="00BC4067" w:rsidRDefault="00A205A7" w:rsidP="00A205A7">
      <w:pPr>
        <w:spacing w:line="240" w:lineRule="auto"/>
        <w:ind w:left="567" w:hanging="567"/>
        <w:jc w:val="both"/>
        <w:rPr>
          <w:rFonts w:ascii="TradeGothic" w:hAnsi="TradeGothic"/>
          <w:b/>
          <w:bCs/>
          <w:sz w:val="22"/>
          <w:szCs w:val="22"/>
        </w:rPr>
      </w:pPr>
      <w:r w:rsidRPr="00BC4067">
        <w:rPr>
          <w:rFonts w:ascii="TradeGothic" w:hAnsi="TradeGothic"/>
          <w:b/>
          <w:bCs/>
          <w:sz w:val="22"/>
          <w:szCs w:val="22"/>
        </w:rPr>
        <w:t>2.</w:t>
      </w:r>
      <w:r w:rsidRPr="00BC4067">
        <w:rPr>
          <w:rFonts w:ascii="TradeGothic" w:hAnsi="TradeGothic"/>
          <w:b/>
          <w:bCs/>
          <w:sz w:val="22"/>
          <w:szCs w:val="22"/>
        </w:rPr>
        <w:tab/>
        <w:t>(ev.) Godkännande av A-punktslistan</w:t>
      </w:r>
    </w:p>
    <w:p w:rsidR="00A205A7" w:rsidRPr="00BC4067" w:rsidRDefault="00A205A7" w:rsidP="00A205A7">
      <w:pPr>
        <w:rPr>
          <w:rFonts w:ascii="TradeGothic" w:hAnsi="TradeGothic"/>
          <w:b/>
        </w:rPr>
      </w:pPr>
      <w:r w:rsidRPr="00BC4067">
        <w:rPr>
          <w:b/>
          <w:u w:val="single"/>
        </w:rPr>
        <w:br w:type="page"/>
      </w:r>
      <w:r w:rsidRPr="00BC4067">
        <w:rPr>
          <w:rFonts w:ascii="TradeGothic" w:hAnsi="TradeGothic"/>
          <w:b/>
          <w:u w:val="single"/>
        </w:rPr>
        <w:lastRenderedPageBreak/>
        <w:t>HÄLSO- OCH SJUKVÅRD</w:t>
      </w:r>
    </w:p>
    <w:p w:rsidR="00A205A7" w:rsidRPr="00BC4067" w:rsidRDefault="00A205A7" w:rsidP="00A205A7">
      <w:pPr>
        <w:spacing w:line="240" w:lineRule="auto"/>
        <w:jc w:val="both"/>
      </w:pPr>
    </w:p>
    <w:p w:rsidR="00A205A7" w:rsidRPr="00BC4067" w:rsidRDefault="00A205A7" w:rsidP="00A205A7">
      <w:pPr>
        <w:spacing w:line="240" w:lineRule="auto"/>
        <w:ind w:left="567" w:hanging="567"/>
        <w:jc w:val="both"/>
        <w:rPr>
          <w:rFonts w:ascii="TradeGothic" w:hAnsi="TradeGothic"/>
          <w:b/>
          <w:bCs/>
          <w:sz w:val="22"/>
          <w:szCs w:val="22"/>
        </w:rPr>
      </w:pPr>
      <w:r w:rsidRPr="00BC4067">
        <w:rPr>
          <w:rFonts w:ascii="TradeGothic" w:hAnsi="TradeGothic"/>
          <w:b/>
          <w:bCs/>
          <w:sz w:val="22"/>
          <w:szCs w:val="22"/>
        </w:rPr>
        <w:t>3.</w:t>
      </w:r>
      <w:r w:rsidRPr="00BC4067">
        <w:rPr>
          <w:rFonts w:ascii="TradeGothic" w:hAnsi="TradeGothic"/>
          <w:b/>
          <w:bCs/>
          <w:sz w:val="22"/>
          <w:szCs w:val="22"/>
        </w:rPr>
        <w:tab/>
        <w:t>Förslag till Europaparlamentets och rådets direktiv om tillämpningen av patienträttigheter vid gränsöverskridande hälso- och sjukvård (R)</w:t>
      </w:r>
    </w:p>
    <w:p w:rsidR="00A205A7" w:rsidRPr="00BC4067" w:rsidRDefault="00A205A7" w:rsidP="00A205A7">
      <w:pPr>
        <w:spacing w:line="240" w:lineRule="auto"/>
        <w:ind w:left="1134" w:hanging="567"/>
        <w:jc w:val="both"/>
        <w:rPr>
          <w:iCs/>
        </w:rPr>
      </w:pPr>
      <w:r w:rsidRPr="00BC4067">
        <w:rPr>
          <w:iCs/>
        </w:rPr>
        <w:sym w:font="Symbol" w:char="F02D"/>
      </w:r>
      <w:r w:rsidRPr="00BC4067">
        <w:rPr>
          <w:iCs/>
        </w:rPr>
        <w:tab/>
        <w:t>Lägesrapport</w:t>
      </w:r>
    </w:p>
    <w:p w:rsidR="00A205A7" w:rsidRPr="00BC4067" w:rsidRDefault="00A205A7" w:rsidP="00A205A7">
      <w:pPr>
        <w:spacing w:line="240" w:lineRule="auto"/>
        <w:ind w:left="1134" w:hanging="567"/>
        <w:jc w:val="both"/>
        <w:rPr>
          <w:iCs/>
        </w:rPr>
      </w:pPr>
      <w:r w:rsidRPr="00BC4067">
        <w:rPr>
          <w:iCs/>
        </w:rPr>
        <w:sym w:font="Symbol" w:char="F02D"/>
      </w:r>
      <w:r w:rsidRPr="00BC4067">
        <w:rPr>
          <w:iCs/>
        </w:rPr>
        <w:tab/>
        <w:t>Riktlinjedebatt</w:t>
      </w:r>
    </w:p>
    <w:p w:rsidR="00A205A7" w:rsidRPr="00BC4067" w:rsidRDefault="00A205A7" w:rsidP="00A205A7">
      <w:pPr>
        <w:spacing w:line="240" w:lineRule="auto"/>
        <w:ind w:left="708" w:firstLine="426"/>
      </w:pPr>
      <w:r w:rsidRPr="00BC4067">
        <w:t>(Offentlig överläggning enligt artikel 8.1 c i rådets arbetsordning)</w:t>
      </w:r>
    </w:p>
    <w:p w:rsidR="00A205A7" w:rsidRPr="00BC4067" w:rsidRDefault="00A205A7" w:rsidP="00A205A7">
      <w:pPr>
        <w:spacing w:line="240" w:lineRule="auto"/>
        <w:ind w:left="720" w:firstLine="981"/>
        <w:jc w:val="both"/>
        <w:rPr>
          <w:iCs/>
        </w:rPr>
      </w:pPr>
      <w:r w:rsidRPr="00BC4067">
        <w:t>dok.</w:t>
      </w:r>
      <w:r w:rsidRPr="00BC4067">
        <w:tab/>
        <w:t>11307/08 SAN 136 SOC 389 MI 234 CODEC 904</w:t>
      </w:r>
    </w:p>
    <w:p w:rsidR="00A205A7" w:rsidRPr="00BC4067" w:rsidRDefault="00A205A7" w:rsidP="00A205A7">
      <w:pPr>
        <w:spacing w:line="240" w:lineRule="auto"/>
        <w:ind w:left="720" w:firstLine="1548"/>
        <w:jc w:val="both"/>
        <w:rPr>
          <w:iCs/>
        </w:rPr>
      </w:pPr>
      <w:r w:rsidRPr="00BC4067">
        <w:rPr>
          <w:iCs/>
        </w:rPr>
        <w:t>16514/08 SAN 302 RECH 397 MI 505</w:t>
      </w:r>
    </w:p>
    <w:p w:rsidR="00A205A7" w:rsidRPr="00BC4067" w:rsidRDefault="00A205A7" w:rsidP="00A205A7">
      <w:pPr>
        <w:spacing w:line="240" w:lineRule="auto"/>
        <w:ind w:left="720" w:firstLine="1548"/>
        <w:jc w:val="both"/>
        <w:rPr>
          <w:iCs/>
        </w:rPr>
      </w:pPr>
      <w:r w:rsidRPr="00BC4067">
        <w:rPr>
          <w:iCs/>
        </w:rPr>
        <w:t>16534/08 SAN 313 RECH 399 MI 508</w:t>
      </w:r>
    </w:p>
    <w:p w:rsidR="00E34B95" w:rsidRPr="00BC4067" w:rsidRDefault="00E34B95" w:rsidP="00A205A7">
      <w:pPr>
        <w:spacing w:line="240" w:lineRule="auto"/>
        <w:ind w:left="720" w:firstLine="1548"/>
        <w:jc w:val="both"/>
        <w:rPr>
          <w:iCs/>
        </w:rPr>
      </w:pPr>
    </w:p>
    <w:p w:rsidR="00A63564" w:rsidRPr="00BC4067" w:rsidRDefault="00A63564" w:rsidP="00A63564">
      <w:pPr>
        <w:pStyle w:val="RKnormal"/>
      </w:pPr>
      <w:r w:rsidRPr="00BC4067">
        <w:t>Frågan har inte behandlats av EU-nämnden tidigare. Socialutskottet fick information om frågan den 4 december.</w:t>
      </w:r>
    </w:p>
    <w:p w:rsidR="00A63564" w:rsidRPr="00BC4067" w:rsidRDefault="00A63564" w:rsidP="00A63564">
      <w:pPr>
        <w:pStyle w:val="RKnormal"/>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Förslaget till patientrörlighetsdirektiv presenterades av kommissionen den 2 juli 2008. Förslaget syftar till att kodifiera EG-domstolens rättspraxis vad gäller patienters rätt till ersättning för vård i andra EU-länder samt till att fastställa grundläggande normer för medlemsstaternas hälso- och sjukvård och initiera ett antal samarbeten på området (se vidare Faktapromemoria 2007/08:FPM134). Regeringen har välkomnat kommissionens förslag och arbetar för att få ett direktiv som fokuserar på patienternas behov och intressen, och som fullt ut respekterar EG-domstolens rättspraxis. Förhandlingar om patientrörlighetsdirektivet har pågått under hösten i rådsarbetsgruppen för hälsofrågor. Det franska ordförandeskapet har inriktat sig på kapitel I, II och III. Kapitel IV, som behandlar frågor för framtida samarbete mellan EU-länderna, har lämnats till nästa ordförandeskap. Ordförandeskapet har ställt samman en framstegsrapport som ska lämnas till EPSCO-rådet som underlag för diskussion. I rapporten konstateras att ordförandeskapet har fått ett brett stöd för den allmänna inriktningen av det kompromissförslag som har lagts fram, men att flera medlemsstater fortfarande har allvarliga reservationer mot förslaget och att många frågor återstår att lösa. Det noteras även att Sverige som enda medlemsland har uttryckt fortsatt stöd för kommissionens förslag i frågan om förhandstillstånd.</w:t>
      </w:r>
    </w:p>
    <w:p w:rsidR="00A63564" w:rsidRPr="00BC4067" w:rsidRDefault="00A63564" w:rsidP="00A63564">
      <w:pPr>
        <w:pStyle w:val="RKnormal"/>
      </w:pPr>
    </w:p>
    <w:p w:rsidR="00A63564" w:rsidRPr="00BC4067" w:rsidRDefault="00A63564" w:rsidP="00A63564">
      <w:pPr>
        <w:pStyle w:val="RKnormal"/>
        <w:rPr>
          <w:b/>
        </w:rPr>
      </w:pPr>
      <w:r w:rsidRPr="00BC4067">
        <w:rPr>
          <w:b/>
        </w:rPr>
        <w:t>Förslag till svensk ståndpunkt</w:t>
      </w:r>
    </w:p>
    <w:p w:rsidR="00A63564" w:rsidRPr="00BC4067" w:rsidRDefault="00A63564" w:rsidP="00A63564">
      <w:pPr>
        <w:pStyle w:val="RKnormal"/>
      </w:pPr>
      <w:r w:rsidRPr="00BC4067">
        <w:t xml:space="preserve">Sverige välkomnar framstegsrapporten från rådsarbetsgruppen och tackar det franska ordförandeskapet för det hårda och konstruktiva arbete som det bedrivit under hösten. Sveriges ståndpunkt i frågan avviker på ett par punkter från det kompromissförslag som ordförandeskapet har lagt fram, men Sverige ser förslaget som en god grund för de fortsatta diskussionerna. </w:t>
      </w:r>
    </w:p>
    <w:p w:rsidR="00A63564" w:rsidRPr="00BC4067" w:rsidRDefault="00A63564" w:rsidP="00A205A7">
      <w:pPr>
        <w:spacing w:line="240" w:lineRule="auto"/>
        <w:ind w:left="720" w:firstLine="1548"/>
        <w:jc w:val="both"/>
        <w:rPr>
          <w:iCs/>
        </w:rPr>
      </w:pPr>
    </w:p>
    <w:p w:rsidR="00A205A7" w:rsidRPr="00BC4067" w:rsidRDefault="00A205A7" w:rsidP="00A205A7">
      <w:pPr>
        <w:spacing w:line="240" w:lineRule="auto"/>
        <w:ind w:left="567" w:hanging="567"/>
        <w:rPr>
          <w:rFonts w:ascii="TradeGothic" w:hAnsi="TradeGothic"/>
          <w:b/>
          <w:bCs/>
          <w:sz w:val="22"/>
          <w:szCs w:val="22"/>
        </w:rPr>
      </w:pPr>
      <w:r w:rsidRPr="00BC4067">
        <w:rPr>
          <w:rFonts w:ascii="TradeGothic" w:hAnsi="TradeGothic"/>
          <w:b/>
          <w:bCs/>
          <w:sz w:val="22"/>
          <w:szCs w:val="22"/>
        </w:rPr>
        <w:t>4.</w:t>
      </w:r>
      <w:r w:rsidRPr="00BC4067">
        <w:rPr>
          <w:rFonts w:ascii="TradeGothic" w:hAnsi="TradeGothic"/>
          <w:b/>
          <w:bCs/>
          <w:sz w:val="22"/>
          <w:szCs w:val="22"/>
        </w:rPr>
        <w:tab/>
        <w:t>Förslag till rådets rekommendation om en EU-satsning avseende sällsynta sjukdomar</w:t>
      </w:r>
    </w:p>
    <w:p w:rsidR="00A205A7" w:rsidRPr="00BC4067" w:rsidRDefault="00A205A7" w:rsidP="00A205A7">
      <w:pPr>
        <w:spacing w:line="240" w:lineRule="auto"/>
        <w:ind w:left="1134" w:hanging="567"/>
        <w:jc w:val="both"/>
        <w:rPr>
          <w:iCs/>
        </w:rPr>
      </w:pPr>
      <w:r w:rsidRPr="00BC4067">
        <w:rPr>
          <w:iCs/>
        </w:rPr>
        <w:sym w:font="Symbol" w:char="F02D"/>
      </w:r>
      <w:r w:rsidRPr="00BC4067">
        <w:rPr>
          <w:iCs/>
        </w:rPr>
        <w:tab/>
        <w:t>Föredragning av kommissionen och diskussion</w:t>
      </w:r>
    </w:p>
    <w:p w:rsidR="00A205A7" w:rsidRPr="00BC4067" w:rsidRDefault="00A205A7" w:rsidP="00A205A7">
      <w:pPr>
        <w:spacing w:line="240" w:lineRule="auto"/>
        <w:ind w:left="1134"/>
      </w:pPr>
      <w:r w:rsidRPr="00BC4067">
        <w:t>(</w:t>
      </w:r>
      <w:r w:rsidRPr="00BC4067">
        <w:rPr>
          <w:color w:val="000000"/>
        </w:rPr>
        <w:t>Offentlig debatt i enlighet med artikel 8.3 i rådets arbetsordning [ordförandeskapets förslag])</w:t>
      </w:r>
    </w:p>
    <w:p w:rsidR="00A205A7" w:rsidRPr="00BC4067" w:rsidRDefault="00A205A7" w:rsidP="00A205A7">
      <w:pPr>
        <w:spacing w:line="240" w:lineRule="auto"/>
        <w:ind w:left="708" w:firstLine="993"/>
      </w:pPr>
      <w:r w:rsidRPr="00BC4067">
        <w:t>dok.</w:t>
      </w:r>
      <w:r w:rsidRPr="00BC4067">
        <w:tab/>
        <w:t>15776/1/08 SAN 266 RECH 369 MI 450</w:t>
      </w:r>
    </w:p>
    <w:p w:rsidR="00E34B95" w:rsidRPr="00BC4067" w:rsidRDefault="00E34B95" w:rsidP="00A205A7">
      <w:pPr>
        <w:spacing w:line="240" w:lineRule="auto"/>
        <w:ind w:left="708" w:firstLine="993"/>
      </w:pPr>
    </w:p>
    <w:p w:rsidR="00A63564" w:rsidRPr="00BC4067" w:rsidRDefault="00A63564" w:rsidP="00A63564">
      <w:pPr>
        <w:pStyle w:val="RKnormal"/>
      </w:pPr>
      <w:r w:rsidRPr="00BC4067">
        <w:t>Frågan har inte behandlats av EU-nämnden tidigare. Socialutskottet fick information om frågan den 4 december.</w:t>
      </w:r>
    </w:p>
    <w:p w:rsidR="00A63564" w:rsidRPr="00BC4067" w:rsidRDefault="00A63564" w:rsidP="00A63564">
      <w:pPr>
        <w:pStyle w:val="RKnormal"/>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Vid dagordningspunkten ska kommissionen presentera sitt meddelande samt förslag till rådsrekommendation gällande sällsynta sjukdomar, vilket av kommissionen antogs den 11 november i år. Därefter ges möjlighet till åsiktsutbyte. Syftet med rekommendationen är upprättandet av en övergripande gemenskapsstrategi för stöd till medlemsstaterna för att säkerställa effektivitet och ändamålsenlighet i fråga om igenkännande, prevention, diagnos, behandling och vård av samt forskning om sällsynta sjukdomar i EU. Förslaget föregicks av ett öppet samråd under hösten 2007 och våren 2008. </w:t>
      </w:r>
    </w:p>
    <w:p w:rsidR="00A63564" w:rsidRPr="00BC4067" w:rsidRDefault="00A63564" w:rsidP="00A63564">
      <w:pPr>
        <w:pStyle w:val="RKnormal"/>
      </w:pPr>
    </w:p>
    <w:p w:rsidR="00A63564" w:rsidRPr="00BC4067" w:rsidRDefault="00A63564" w:rsidP="00A63564">
      <w:pPr>
        <w:pStyle w:val="RKnormal"/>
        <w:rPr>
          <w:b/>
        </w:rPr>
      </w:pPr>
      <w:r w:rsidRPr="00BC4067">
        <w:rPr>
          <w:b/>
        </w:rPr>
        <w:t>Förslag till svensk ståndpunkt</w:t>
      </w:r>
    </w:p>
    <w:p w:rsidR="00A63564" w:rsidRPr="00BC4067" w:rsidRDefault="00A63564" w:rsidP="00A63564">
      <w:pPr>
        <w:pStyle w:val="RKnormal"/>
      </w:pPr>
      <w:r w:rsidRPr="00BC4067">
        <w:t xml:space="preserve">Beredning pågår för närvarande i regeringskansliet. Sverige är emellertid preliminärt positiv till kommissionens förslag till rådsrekommendation. </w:t>
      </w:r>
    </w:p>
    <w:p w:rsidR="00A63564" w:rsidRPr="00BC4067" w:rsidRDefault="00A63564" w:rsidP="00A205A7">
      <w:pPr>
        <w:spacing w:line="240" w:lineRule="auto"/>
        <w:ind w:left="708" w:firstLine="993"/>
      </w:pPr>
    </w:p>
    <w:p w:rsidR="00A205A7" w:rsidRPr="00BC4067" w:rsidRDefault="00A205A7" w:rsidP="00A205A7">
      <w:pPr>
        <w:spacing w:line="240" w:lineRule="auto"/>
        <w:jc w:val="both"/>
      </w:pPr>
    </w:p>
    <w:p w:rsidR="00A205A7" w:rsidRPr="00BC4067" w:rsidRDefault="00A205A7" w:rsidP="00A205A7">
      <w:pPr>
        <w:spacing w:line="240" w:lineRule="auto"/>
        <w:ind w:left="567" w:hanging="567"/>
        <w:jc w:val="both"/>
        <w:rPr>
          <w:rFonts w:ascii="TradeGothic" w:hAnsi="TradeGothic"/>
          <w:b/>
          <w:bCs/>
          <w:sz w:val="22"/>
          <w:szCs w:val="22"/>
        </w:rPr>
      </w:pPr>
      <w:r w:rsidRPr="00BC4067">
        <w:rPr>
          <w:rFonts w:ascii="TradeGothic" w:hAnsi="TradeGothic"/>
          <w:b/>
          <w:bCs/>
          <w:sz w:val="22"/>
          <w:szCs w:val="22"/>
        </w:rPr>
        <w:t>5.</w:t>
      </w:r>
      <w:r w:rsidRPr="00BC4067">
        <w:rPr>
          <w:rFonts w:ascii="TradeGothic" w:hAnsi="TradeGothic"/>
          <w:b/>
          <w:bCs/>
          <w:sz w:val="22"/>
          <w:szCs w:val="22"/>
        </w:rPr>
        <w:tab/>
        <w:t>Hälsosäkerhet</w:t>
      </w:r>
    </w:p>
    <w:p w:rsidR="00A205A7" w:rsidRPr="00BC4067" w:rsidRDefault="00A205A7" w:rsidP="00A205A7">
      <w:pPr>
        <w:spacing w:line="240" w:lineRule="auto"/>
        <w:ind w:left="1134" w:hanging="567"/>
        <w:jc w:val="both"/>
        <w:rPr>
          <w:iCs/>
        </w:rPr>
      </w:pPr>
      <w:r w:rsidRPr="00BC4067">
        <w:rPr>
          <w:iCs/>
        </w:rPr>
        <w:sym w:font="Symbol" w:char="F02D"/>
      </w:r>
      <w:r w:rsidRPr="00BC4067">
        <w:rPr>
          <w:iCs/>
        </w:rPr>
        <w:tab/>
        <w:t>Antagande av rådets slutsatser</w:t>
      </w:r>
    </w:p>
    <w:p w:rsidR="00A205A7" w:rsidRPr="00BC4067" w:rsidRDefault="00A205A7" w:rsidP="00A205A7">
      <w:pPr>
        <w:spacing w:line="240" w:lineRule="auto"/>
        <w:ind w:left="1134"/>
      </w:pPr>
      <w:r w:rsidRPr="00BC4067">
        <w:t>(</w:t>
      </w:r>
      <w:r w:rsidRPr="00BC4067">
        <w:rPr>
          <w:color w:val="000000"/>
        </w:rPr>
        <w:t>Offentlig debatt i enlighet med artikel 8.3 i rådets arbetsordning [ordförandeskapets förslag])</w:t>
      </w:r>
    </w:p>
    <w:p w:rsidR="00A205A7" w:rsidRPr="00BC4067" w:rsidRDefault="00A205A7" w:rsidP="00A205A7">
      <w:pPr>
        <w:spacing w:line="240" w:lineRule="auto"/>
        <w:ind w:firstLine="1701"/>
        <w:jc w:val="both"/>
      </w:pPr>
      <w:r w:rsidRPr="00BC4067">
        <w:t>dok.</w:t>
      </w:r>
      <w:r w:rsidRPr="00BC4067">
        <w:tab/>
        <w:t>16515/08 SAN 303</w:t>
      </w:r>
    </w:p>
    <w:p w:rsidR="00E34B95" w:rsidRPr="00BC4067" w:rsidRDefault="00E34B95" w:rsidP="00A205A7">
      <w:pPr>
        <w:spacing w:line="240" w:lineRule="auto"/>
        <w:ind w:firstLine="1701"/>
        <w:jc w:val="both"/>
      </w:pPr>
    </w:p>
    <w:p w:rsidR="00A63564" w:rsidRPr="00BC4067" w:rsidRDefault="00A63564" w:rsidP="00A63564">
      <w:pPr>
        <w:pStyle w:val="RKnormal"/>
      </w:pPr>
      <w:r w:rsidRPr="00BC4067">
        <w:t>Frågan har inte tidigare behandlats av EU-nämnden. Socialutskottet fick information om frågan den 4 december.</w:t>
      </w:r>
    </w:p>
    <w:p w:rsidR="00A63564" w:rsidRPr="00BC4067" w:rsidRDefault="00A63564" w:rsidP="00A63564">
      <w:pPr>
        <w:pStyle w:val="RKnormal"/>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Det franska ordförandeskapet har hälsosäkerhet (health security) som en prioriterat fråga för sitt ordförandeskap. Det informella hälsorådet i Angers den 8-9 september ägnades  helt åt denna fråga. En grundläggande fråga för rådet är ”hur förbereder vi EU bäst för att kunna hantera ett gemensamt hälsohot?”. Diskussionerna på det informella rådet har utgjort underlag för förslaget till rådsslutsatser. Huvudpunkterna i förslaget till slutsatser är en uppmaning till MS att fördjupa samarbetet samt ge nödvändigt stöd till kommissionen och ECDC i arbetet, en uppmaning till kommissionen att ta fram en rapport baserad på de erfarenheter man har idag av samarbetet inom de existerande systemen, analysera behovet av bättre koordinering mellan de olika systemen, förbereda en revision av systemen samt, baserat på rapporten, presentera ett lagstiftningsförslag med syfte att få effektivare koordinering inom området.    </w:t>
      </w:r>
    </w:p>
    <w:p w:rsidR="00A63564" w:rsidRPr="00BC4067" w:rsidRDefault="00A63564" w:rsidP="00A63564">
      <w:pPr>
        <w:pStyle w:val="RKnormal"/>
      </w:pPr>
    </w:p>
    <w:p w:rsidR="00A63564" w:rsidRPr="00BC4067" w:rsidRDefault="00A63564" w:rsidP="00A63564">
      <w:pPr>
        <w:pStyle w:val="RKnormal"/>
        <w:rPr>
          <w:b/>
        </w:rPr>
      </w:pPr>
      <w:r w:rsidRPr="00BC4067">
        <w:rPr>
          <w:b/>
        </w:rPr>
        <w:t>Förslag till svensk ståndpunkt</w:t>
      </w:r>
    </w:p>
    <w:p w:rsidR="00A63564" w:rsidRPr="00BC4067" w:rsidRDefault="00A63564" w:rsidP="00A63564">
      <w:pPr>
        <w:pStyle w:val="RKnormal"/>
      </w:pPr>
      <w:r w:rsidRPr="00BC4067">
        <w:t xml:space="preserve">Regeringen föreslår att Sverige ställer sig bakom antagandet av rådslutsatserna. </w:t>
      </w:r>
    </w:p>
    <w:p w:rsidR="00A63564" w:rsidRPr="00BC4067" w:rsidRDefault="00A63564" w:rsidP="00A205A7">
      <w:pPr>
        <w:spacing w:line="240" w:lineRule="auto"/>
        <w:ind w:firstLine="1701"/>
        <w:jc w:val="both"/>
      </w:pPr>
    </w:p>
    <w:p w:rsidR="00A205A7" w:rsidRPr="00BC4067" w:rsidRDefault="00A205A7" w:rsidP="00A205A7">
      <w:pPr>
        <w:spacing w:line="240" w:lineRule="auto"/>
        <w:jc w:val="both"/>
      </w:pPr>
    </w:p>
    <w:p w:rsidR="00A205A7" w:rsidRPr="00BC4067" w:rsidRDefault="00A205A7" w:rsidP="00A205A7">
      <w:pPr>
        <w:spacing w:line="240" w:lineRule="auto"/>
        <w:ind w:left="567" w:hanging="567"/>
        <w:rPr>
          <w:rFonts w:ascii="TradeGothic" w:hAnsi="TradeGothic"/>
          <w:b/>
          <w:bCs/>
          <w:sz w:val="22"/>
          <w:szCs w:val="22"/>
        </w:rPr>
      </w:pPr>
      <w:r w:rsidRPr="00BC4067">
        <w:rPr>
          <w:rFonts w:ascii="TradeGothic" w:hAnsi="TradeGothic"/>
          <w:b/>
          <w:bCs/>
          <w:sz w:val="22"/>
          <w:szCs w:val="22"/>
        </w:rPr>
        <w:t>6.</w:t>
      </w:r>
      <w:r w:rsidRPr="00BC4067">
        <w:rPr>
          <w:rFonts w:ascii="TradeGothic" w:hAnsi="TradeGothic"/>
          <w:b/>
          <w:bCs/>
          <w:sz w:val="22"/>
          <w:szCs w:val="22"/>
        </w:rPr>
        <w:tab/>
        <w:t>Folkhälsostrategier för kamp mot neurodegenerativa sjukdomar kopplade till åldern och i synnerhet Alzheimers sjukdom</w:t>
      </w:r>
    </w:p>
    <w:p w:rsidR="00A205A7" w:rsidRPr="00BC4067" w:rsidRDefault="00A205A7" w:rsidP="00A205A7">
      <w:pPr>
        <w:spacing w:line="240" w:lineRule="auto"/>
        <w:ind w:left="1134" w:hanging="567"/>
        <w:jc w:val="both"/>
        <w:rPr>
          <w:iCs/>
        </w:rPr>
      </w:pPr>
      <w:r w:rsidRPr="00BC4067">
        <w:rPr>
          <w:iCs/>
        </w:rPr>
        <w:sym w:font="Symbol" w:char="F02D"/>
      </w:r>
      <w:r w:rsidRPr="00BC4067">
        <w:rPr>
          <w:iCs/>
        </w:rPr>
        <w:tab/>
        <w:t>Antagande av rådets slutsatser</w:t>
      </w:r>
    </w:p>
    <w:p w:rsidR="00A205A7" w:rsidRPr="00BC4067" w:rsidRDefault="00A205A7" w:rsidP="00A205A7">
      <w:pPr>
        <w:spacing w:line="240" w:lineRule="auto"/>
        <w:ind w:left="1134"/>
      </w:pPr>
      <w:r w:rsidRPr="00BC4067">
        <w:t>(</w:t>
      </w:r>
      <w:r w:rsidRPr="00BC4067">
        <w:rPr>
          <w:color w:val="000000"/>
        </w:rPr>
        <w:t>Offentlig debatt i enlighet med artikel 8.3 i rådets arbetsordning [ordförandeskapets förslag])</w:t>
      </w:r>
    </w:p>
    <w:p w:rsidR="00A205A7" w:rsidRPr="00BC4067" w:rsidRDefault="00A205A7" w:rsidP="00A205A7">
      <w:pPr>
        <w:spacing w:line="240" w:lineRule="auto"/>
        <w:ind w:left="708" w:firstLine="993"/>
      </w:pPr>
      <w:r w:rsidRPr="00BC4067">
        <w:t>dok.</w:t>
      </w:r>
      <w:r w:rsidRPr="00BC4067">
        <w:tab/>
        <w:t>16516/08 SAN 304 SOC 741 RECH 398</w:t>
      </w:r>
    </w:p>
    <w:p w:rsidR="00E34B95" w:rsidRPr="00BC4067" w:rsidRDefault="00E34B95" w:rsidP="00A205A7">
      <w:pPr>
        <w:spacing w:line="240" w:lineRule="auto"/>
        <w:ind w:left="708" w:firstLine="993"/>
      </w:pPr>
    </w:p>
    <w:p w:rsidR="00A63564" w:rsidRPr="00BC4067" w:rsidRDefault="00A63564" w:rsidP="00A63564">
      <w:pPr>
        <w:pStyle w:val="RKnormal"/>
      </w:pPr>
      <w:r w:rsidRPr="00BC4067">
        <w:t>Frågan har inte tidigare behandlats i EU-nämnden. Socialutskottet fick information om frågan den 4:e december.</w:t>
      </w:r>
    </w:p>
    <w:p w:rsidR="00A63564" w:rsidRPr="00BC4067" w:rsidRDefault="00A63564" w:rsidP="00A63564">
      <w:pPr>
        <w:pStyle w:val="RKnormal"/>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w:t>
      </w:r>
    </w:p>
    <w:p w:rsidR="00A63564" w:rsidRPr="00BC4067" w:rsidRDefault="00A63564" w:rsidP="00A63564">
      <w:pPr>
        <w:pStyle w:val="Rubrik4"/>
        <w:rPr>
          <w:i w:val="0"/>
        </w:rPr>
      </w:pPr>
      <w:r w:rsidRPr="00BC4067">
        <w:rPr>
          <w:i w:val="0"/>
        </w:rPr>
        <w:t>Bakgrund</w:t>
      </w:r>
    </w:p>
    <w:p w:rsidR="00A63564" w:rsidRPr="00BC4067" w:rsidRDefault="00A63564" w:rsidP="00A63564">
      <w:pPr>
        <w:pStyle w:val="RKnormal"/>
      </w:pPr>
      <w:r w:rsidRPr="00BC4067">
        <w:t>Vid EPSCO ska rådet anta rådsslutsatser om Alzheimers och andra neurodegenerativa sjukdomar. Dessa frågor prioriteras högt under Frankrikes ordförandeskap. Frankrike arrangerade en konferens i Paris den 30 och 31 oktober 2008 med titeln ”Europe against Alzheimer's disease”. Samtidigt har hälsorådsarbetsgruppen behandlat utkastet till rådslutsatser. Huvudtemat i rådsslutsatserna är att lyfta fram konsekvenser av Alzheimers sjukdom och andra neurodegenerativa sjukdomar för både drabbade individer, deras familjer och samhället. Slutsatserna kopplar till Sveriges konferens ”Active, healthy and dignified ageing” under vårt ordförandeskap.</w:t>
      </w:r>
    </w:p>
    <w:p w:rsidR="00A63564" w:rsidRPr="00BC4067" w:rsidRDefault="00A63564" w:rsidP="00A63564">
      <w:pPr>
        <w:pStyle w:val="Rubrik4"/>
        <w:rPr>
          <w:i w:val="0"/>
        </w:rPr>
      </w:pPr>
      <w:r w:rsidRPr="00BC4067">
        <w:rPr>
          <w:i w:val="0"/>
        </w:rPr>
        <w:t>Förslag till Svensk ståndpunkt</w:t>
      </w:r>
    </w:p>
    <w:p w:rsidR="00A63564" w:rsidRPr="00BC4067" w:rsidRDefault="00A63564" w:rsidP="00A63564">
      <w:pPr>
        <w:pStyle w:val="RKnormal"/>
      </w:pPr>
      <w:r w:rsidRPr="00BC4067">
        <w:t>Regeringen föreslår att Sverige ställer sig bakom antagandet av rådsslutsatserna.</w:t>
      </w:r>
    </w:p>
    <w:p w:rsidR="00A63564" w:rsidRPr="00BC4067" w:rsidRDefault="00A63564" w:rsidP="00A205A7">
      <w:pPr>
        <w:spacing w:line="240" w:lineRule="auto"/>
        <w:ind w:left="708" w:firstLine="993"/>
      </w:pPr>
    </w:p>
    <w:p w:rsidR="00A205A7" w:rsidRPr="00BC4067" w:rsidRDefault="00A205A7" w:rsidP="00A205A7">
      <w:pPr>
        <w:spacing w:line="240" w:lineRule="auto"/>
        <w:jc w:val="both"/>
        <w:outlineLvl w:val="0"/>
        <w:rPr>
          <w:b/>
          <w:u w:val="single"/>
        </w:rPr>
      </w:pPr>
      <w:r w:rsidRPr="00BC4067">
        <w:rPr>
          <w:u w:val="single"/>
        </w:rPr>
        <w:br w:type="page"/>
      </w:r>
      <w:r w:rsidRPr="00BC4067">
        <w:rPr>
          <w:b/>
          <w:u w:val="single"/>
        </w:rPr>
        <w:t>ONSDAGEN DEN 17 DECEMBER 2008 (kl. 10.00)</w:t>
      </w:r>
    </w:p>
    <w:p w:rsidR="00A205A7" w:rsidRPr="00BC4067" w:rsidRDefault="00A205A7" w:rsidP="00A205A7">
      <w:pPr>
        <w:spacing w:line="240" w:lineRule="auto"/>
        <w:jc w:val="both"/>
        <w:outlineLvl w:val="0"/>
        <w:rPr>
          <w:caps/>
          <w:u w:val="single"/>
        </w:rPr>
      </w:pPr>
    </w:p>
    <w:p w:rsidR="00A205A7" w:rsidRPr="00BC4067" w:rsidRDefault="00A205A7" w:rsidP="00A205A7">
      <w:pPr>
        <w:spacing w:line="240" w:lineRule="auto"/>
        <w:jc w:val="both"/>
        <w:outlineLvl w:val="0"/>
        <w:rPr>
          <w:szCs w:val="24"/>
          <w:u w:val="single"/>
        </w:rPr>
      </w:pPr>
      <w:r w:rsidRPr="00BC4067">
        <w:rPr>
          <w:szCs w:val="24"/>
          <w:u w:val="single"/>
        </w:rPr>
        <w:t>SYSSELSÄTTNING OCH SOCIALPOLITIK</w:t>
      </w:r>
    </w:p>
    <w:p w:rsidR="00A205A7" w:rsidRPr="00BC4067" w:rsidRDefault="00A205A7" w:rsidP="00A205A7">
      <w:pPr>
        <w:spacing w:line="240" w:lineRule="auto"/>
        <w:jc w:val="both"/>
        <w:outlineLvl w:val="0"/>
        <w:rPr>
          <w:szCs w:val="24"/>
        </w:rPr>
      </w:pPr>
    </w:p>
    <w:p w:rsidR="00A205A7" w:rsidRPr="00BC4067" w:rsidRDefault="00A205A7" w:rsidP="00A205A7">
      <w:pPr>
        <w:spacing w:line="240" w:lineRule="auto"/>
        <w:ind w:left="567" w:hanging="567"/>
        <w:jc w:val="both"/>
        <w:rPr>
          <w:rFonts w:ascii="TradeGothic" w:hAnsi="TradeGothic"/>
          <w:b/>
          <w:bCs/>
          <w:sz w:val="22"/>
          <w:szCs w:val="22"/>
          <w:lang w:eastAsia="fr-FR"/>
        </w:rPr>
      </w:pPr>
      <w:r w:rsidRPr="00BC4067">
        <w:rPr>
          <w:rFonts w:ascii="TradeGothic" w:hAnsi="TradeGothic"/>
          <w:b/>
          <w:bCs/>
          <w:sz w:val="22"/>
          <w:szCs w:val="22"/>
          <w:lang w:eastAsia="fr-FR"/>
        </w:rPr>
        <w:t>7.</w:t>
      </w:r>
      <w:r w:rsidRPr="00BC4067">
        <w:rPr>
          <w:rFonts w:ascii="TradeGothic" w:hAnsi="TradeGothic"/>
          <w:b/>
          <w:bCs/>
          <w:sz w:val="22"/>
          <w:szCs w:val="22"/>
          <w:lang w:eastAsia="fr-FR"/>
        </w:rPr>
        <w:tab/>
        <w:t>Krisens sociala konsekvenser, sysselsättningsläget och uppföljning av den sociala agendan</w:t>
      </w:r>
    </w:p>
    <w:p w:rsidR="00A205A7" w:rsidRPr="00BC4067" w:rsidRDefault="00A205A7" w:rsidP="00A205A7">
      <w:pPr>
        <w:spacing w:line="240" w:lineRule="auto"/>
        <w:ind w:left="1134" w:hanging="567"/>
        <w:jc w:val="both"/>
      </w:pPr>
      <w:r w:rsidRPr="00BC4067">
        <w:sym w:font="Symbol" w:char="F02D"/>
      </w:r>
      <w:r w:rsidRPr="00BC4067">
        <w:tab/>
        <w:t>Diskussion</w:t>
      </w:r>
    </w:p>
    <w:p w:rsidR="00A205A7" w:rsidRPr="00BC4067" w:rsidRDefault="00A205A7" w:rsidP="00A205A7">
      <w:pPr>
        <w:spacing w:line="240" w:lineRule="auto"/>
        <w:ind w:left="1134"/>
      </w:pPr>
      <w:r w:rsidRPr="00BC4067">
        <w:t>(</w:t>
      </w:r>
      <w:r w:rsidRPr="00BC4067">
        <w:rPr>
          <w:color w:val="000000"/>
        </w:rPr>
        <w:t>Offentlig debatt i enlighet med artikel 8.3 i rådets arbetsordning [ordförandeskapets förslag])</w:t>
      </w:r>
    </w:p>
    <w:p w:rsidR="00A205A7" w:rsidRPr="00BC4067" w:rsidRDefault="00A205A7" w:rsidP="00A205A7">
      <w:pPr>
        <w:spacing w:line="240" w:lineRule="auto"/>
        <w:ind w:left="720"/>
        <w:jc w:val="both"/>
      </w:pPr>
    </w:p>
    <w:p w:rsidR="00A205A7" w:rsidRPr="00BC4067" w:rsidRDefault="00A205A7" w:rsidP="00A205A7">
      <w:pPr>
        <w:spacing w:line="240" w:lineRule="auto"/>
        <w:ind w:left="1134" w:hanging="567"/>
        <w:jc w:val="both"/>
        <w:rPr>
          <w:rFonts w:ascii="TradeGothic" w:hAnsi="TradeGothic"/>
          <w:b/>
          <w:sz w:val="22"/>
          <w:szCs w:val="22"/>
        </w:rPr>
      </w:pPr>
      <w:r w:rsidRPr="00BC4067">
        <w:rPr>
          <w:rFonts w:ascii="TradeGothic" w:hAnsi="TradeGothic"/>
          <w:b/>
          <w:sz w:val="22"/>
          <w:szCs w:val="22"/>
        </w:rPr>
        <w:t>a)</w:t>
      </w:r>
      <w:r w:rsidRPr="00BC4067">
        <w:rPr>
          <w:rFonts w:ascii="TradeGothic" w:hAnsi="TradeGothic"/>
          <w:b/>
          <w:sz w:val="22"/>
          <w:szCs w:val="22"/>
        </w:rPr>
        <w:tab/>
        <w:t>Yttrande från sysselsättningskommittén om den ekonomiska återhämtningsplanen för Europa och den finansiella krisens påverkan på de europeiska arbetsmarknaderna</w:t>
      </w:r>
    </w:p>
    <w:p w:rsidR="00A205A7" w:rsidRPr="00BC4067" w:rsidRDefault="00A205A7" w:rsidP="00A205A7">
      <w:pPr>
        <w:spacing w:line="240" w:lineRule="auto"/>
        <w:ind w:left="720" w:firstLine="414"/>
        <w:jc w:val="both"/>
        <w:rPr>
          <w:shd w:val="clear" w:color="auto" w:fill="C0C0C0"/>
        </w:rPr>
      </w:pPr>
      <w:r w:rsidRPr="00BC4067">
        <w:sym w:font="Symbol" w:char="F02D"/>
      </w:r>
      <w:r w:rsidRPr="00BC4067">
        <w:tab/>
        <w:t>Godkännande av yttrandet</w:t>
      </w:r>
    </w:p>
    <w:p w:rsidR="00A205A7" w:rsidRPr="00BC4067" w:rsidRDefault="00A205A7" w:rsidP="00A205A7">
      <w:pPr>
        <w:spacing w:line="240" w:lineRule="auto"/>
        <w:ind w:left="720" w:firstLine="981"/>
        <w:jc w:val="both"/>
      </w:pPr>
      <w:r w:rsidRPr="00BC4067">
        <w:t>dok.</w:t>
      </w:r>
      <w:r w:rsidRPr="00BC4067">
        <w:tab/>
        <w:t>16506/08 SOC 740 ECOFIN 584</w:t>
      </w:r>
    </w:p>
    <w:p w:rsidR="00916E97" w:rsidRPr="00BC4067" w:rsidRDefault="00916E97" w:rsidP="00A205A7">
      <w:pPr>
        <w:spacing w:line="240" w:lineRule="auto"/>
        <w:ind w:left="720" w:firstLine="981"/>
        <w:jc w:val="both"/>
      </w:pPr>
    </w:p>
    <w:p w:rsidR="00916E97" w:rsidRPr="00BC4067" w:rsidRDefault="00916E97" w:rsidP="00916E97">
      <w:pPr>
        <w:pStyle w:val="RKnormal"/>
        <w:rPr>
          <w:b/>
          <w:szCs w:val="24"/>
        </w:rPr>
      </w:pPr>
      <w:r w:rsidRPr="00BC4067">
        <w:rPr>
          <w:b/>
          <w:szCs w:val="24"/>
        </w:rPr>
        <w:t>Ansvarig minister</w:t>
      </w:r>
    </w:p>
    <w:p w:rsidR="00916E97" w:rsidRPr="00BC4067" w:rsidRDefault="00916E97" w:rsidP="00916E97">
      <w:pPr>
        <w:pStyle w:val="RKnormal"/>
        <w:rPr>
          <w:szCs w:val="24"/>
        </w:rPr>
      </w:pPr>
      <w:r w:rsidRPr="00BC4067">
        <w:rPr>
          <w:szCs w:val="24"/>
        </w:rPr>
        <w:t>Sven Otto Littorin</w:t>
      </w:r>
    </w:p>
    <w:p w:rsidR="00916E97" w:rsidRPr="00BC4067" w:rsidRDefault="00916E97" w:rsidP="00916E97">
      <w:pPr>
        <w:pStyle w:val="RKnormal"/>
        <w:rPr>
          <w:b/>
          <w:sz w:val="20"/>
        </w:rPr>
      </w:pPr>
    </w:p>
    <w:p w:rsidR="00916E97" w:rsidRPr="00BC4067" w:rsidRDefault="00916E97" w:rsidP="00916E97">
      <w:pPr>
        <w:pStyle w:val="RKnormal"/>
        <w:rPr>
          <w:b/>
          <w:bCs/>
        </w:rPr>
      </w:pPr>
      <w:r w:rsidRPr="00BC4067">
        <w:rPr>
          <w:b/>
          <w:bCs/>
        </w:rPr>
        <w:t>Bakgrund</w:t>
      </w:r>
    </w:p>
    <w:p w:rsidR="00916E97" w:rsidRPr="00BC4067" w:rsidRDefault="00916E97" w:rsidP="00916E97">
      <w:pPr>
        <w:pStyle w:val="RKnormal"/>
        <w:rPr>
          <w:b/>
          <w:bCs/>
        </w:rPr>
      </w:pPr>
    </w:p>
    <w:p w:rsidR="00916E97" w:rsidRPr="00BC4067" w:rsidRDefault="00916E97" w:rsidP="00916E97">
      <w:pPr>
        <w:pStyle w:val="RKnormal"/>
        <w:jc w:val="both"/>
        <w:rPr>
          <w:bCs/>
        </w:rPr>
      </w:pPr>
      <w:r w:rsidRPr="00BC4067">
        <w:t xml:space="preserve">Mot bakgrund av den finansiella krisen och kommissionens förslag till europeisk åtgärdsplan av den 26 november 2008, har sysselsättningskommittén tagit fram ett yttrande i frågan. I yttrandet välkomnas kommissionens åtgärdsplan. Behovet av koordinerade insatser inom EU betonas liksom  betydelsen av att dämpa den ekonomiska nedgången genom riktade, tillfälliga och punktliga åtgärder. Högt arbetskraftdeltagande ska upprätthållas genom fokus på matchning och aktiv arbetsmarknadspolitik. </w:t>
      </w:r>
      <w:r w:rsidRPr="00BC4067">
        <w:rPr>
          <w:bCs/>
        </w:rPr>
        <w:t xml:space="preserve"> Vidare föreslås ett snabbare genomförande av ESF och EGF. </w:t>
      </w:r>
    </w:p>
    <w:p w:rsidR="00916E97" w:rsidRPr="00BC4067" w:rsidRDefault="00916E97" w:rsidP="00916E97">
      <w:pPr>
        <w:pStyle w:val="RKnormal"/>
        <w:jc w:val="both"/>
        <w:rPr>
          <w:i/>
        </w:rPr>
      </w:pPr>
    </w:p>
    <w:p w:rsidR="00916E97" w:rsidRPr="00BC4067" w:rsidRDefault="00916E97" w:rsidP="00916E97">
      <w:pPr>
        <w:jc w:val="both"/>
        <w:rPr>
          <w:b/>
          <w:bCs/>
        </w:rPr>
      </w:pPr>
      <w:r w:rsidRPr="00BC4067">
        <w:rPr>
          <w:b/>
          <w:bCs/>
        </w:rPr>
        <w:t>Förslag till svensk ståndpunkt</w:t>
      </w:r>
    </w:p>
    <w:p w:rsidR="00916E97" w:rsidRPr="00BC4067" w:rsidRDefault="00916E97" w:rsidP="00916E97">
      <w:pPr>
        <w:jc w:val="both"/>
        <w:rPr>
          <w:b/>
          <w:bCs/>
        </w:rPr>
      </w:pPr>
    </w:p>
    <w:p w:rsidR="00916E97" w:rsidRPr="00BC4067" w:rsidRDefault="00916E97" w:rsidP="00916E97">
      <w:pPr>
        <w:jc w:val="both"/>
        <w:rPr>
          <w:i/>
        </w:rPr>
      </w:pPr>
      <w:r w:rsidRPr="00BC4067">
        <w:rPr>
          <w:bCs/>
        </w:rPr>
        <w:t>Regeringen kan ställa sig bakom yttrandet. Det är viktigt med samordnade insatser för att dämpa den ekonomiska nedgången. Regeringen stödjer också betoningen på upprätthållandet av ett högt arbetskraftsdeltagande. Vad gäller de omnämnda europeiska fonderna anser regeringen inte att ett snabbare genomförande får medföra ändrade budgetramar eller avkall på sund ekonomisk förvaltning av gemensamma medel.</w:t>
      </w:r>
    </w:p>
    <w:p w:rsidR="00916E97" w:rsidRPr="00BC4067" w:rsidRDefault="00916E97" w:rsidP="00A205A7">
      <w:pPr>
        <w:spacing w:line="240" w:lineRule="auto"/>
        <w:ind w:left="720" w:firstLine="981"/>
        <w:jc w:val="both"/>
      </w:pPr>
    </w:p>
    <w:p w:rsidR="00A205A7" w:rsidRPr="00BC4067" w:rsidRDefault="00A205A7" w:rsidP="00A205A7">
      <w:pPr>
        <w:spacing w:line="240" w:lineRule="auto"/>
        <w:ind w:left="720" w:firstLine="981"/>
        <w:jc w:val="both"/>
      </w:pPr>
    </w:p>
    <w:p w:rsidR="00A205A7" w:rsidRPr="00BC4067" w:rsidRDefault="00A205A7" w:rsidP="00A205A7">
      <w:pPr>
        <w:spacing w:line="240" w:lineRule="auto"/>
        <w:ind w:left="1134" w:hanging="567"/>
        <w:jc w:val="both"/>
        <w:rPr>
          <w:rFonts w:ascii="TradeGothic" w:hAnsi="TradeGothic"/>
          <w:b/>
          <w:sz w:val="22"/>
          <w:szCs w:val="22"/>
        </w:rPr>
      </w:pPr>
      <w:r w:rsidRPr="00BC4067">
        <w:rPr>
          <w:rFonts w:ascii="TradeGothic" w:hAnsi="TradeGothic"/>
          <w:b/>
          <w:sz w:val="22"/>
          <w:szCs w:val="22"/>
        </w:rPr>
        <w:t>b)</w:t>
      </w:r>
      <w:r w:rsidRPr="00BC4067">
        <w:rPr>
          <w:rFonts w:ascii="TradeGothic" w:hAnsi="TradeGothic"/>
          <w:b/>
          <w:sz w:val="22"/>
          <w:szCs w:val="22"/>
        </w:rPr>
        <w:tab/>
        <w:t>Gemensamt yttrande från sysselsättningskommittén och kommittén för socialt skydd om den förnyade sociala agendan</w:t>
      </w:r>
    </w:p>
    <w:p w:rsidR="00A205A7" w:rsidRPr="00BC4067" w:rsidRDefault="00A205A7" w:rsidP="00A205A7">
      <w:pPr>
        <w:spacing w:line="240" w:lineRule="auto"/>
        <w:ind w:left="1134"/>
        <w:jc w:val="both"/>
      </w:pPr>
      <w:r w:rsidRPr="00BC4067">
        <w:sym w:font="Symbol" w:char="F02D"/>
      </w:r>
      <w:r w:rsidRPr="00BC4067">
        <w:tab/>
      </w:r>
      <w:r w:rsidRPr="00BC4067">
        <w:rPr>
          <w:color w:val="000000"/>
        </w:rPr>
        <w:t>Godkännande av det gemensamma yttrandet</w:t>
      </w:r>
    </w:p>
    <w:p w:rsidR="00A205A7" w:rsidRPr="00BC4067" w:rsidRDefault="00A205A7" w:rsidP="00A205A7">
      <w:pPr>
        <w:spacing w:line="240" w:lineRule="auto"/>
        <w:ind w:left="1134" w:firstLine="567"/>
        <w:jc w:val="both"/>
      </w:pPr>
      <w:r w:rsidRPr="00BC4067">
        <w:t>dok.</w:t>
      </w:r>
      <w:r w:rsidRPr="00BC4067">
        <w:tab/>
        <w:t>16495/08 SOC 738 ECOFIN 583 EDUC 279 SAN 301 MIGR 123 MI 501</w:t>
      </w:r>
    </w:p>
    <w:p w:rsidR="00916E97" w:rsidRPr="00BC4067" w:rsidRDefault="00916E97" w:rsidP="00A205A7">
      <w:pPr>
        <w:spacing w:line="240" w:lineRule="auto"/>
        <w:ind w:left="1134" w:firstLine="567"/>
        <w:jc w:val="both"/>
      </w:pPr>
    </w:p>
    <w:p w:rsidR="00916E97" w:rsidRPr="00BC4067" w:rsidRDefault="00916E97" w:rsidP="00916E97">
      <w:pPr>
        <w:pStyle w:val="RKnormal"/>
        <w:rPr>
          <w:b/>
          <w:szCs w:val="24"/>
        </w:rPr>
      </w:pPr>
      <w:r w:rsidRPr="00BC4067">
        <w:rPr>
          <w:b/>
          <w:szCs w:val="24"/>
        </w:rPr>
        <w:t>Ansvarig minister</w:t>
      </w:r>
    </w:p>
    <w:p w:rsidR="00916E97" w:rsidRPr="00BC4067" w:rsidRDefault="00916E97" w:rsidP="00916E97">
      <w:pPr>
        <w:pStyle w:val="RKnormal"/>
        <w:rPr>
          <w:szCs w:val="24"/>
        </w:rPr>
      </w:pPr>
      <w:r w:rsidRPr="00BC4067">
        <w:rPr>
          <w:szCs w:val="24"/>
        </w:rPr>
        <w:t>Sven Otto Littorin</w:t>
      </w:r>
    </w:p>
    <w:p w:rsidR="00916E97" w:rsidRPr="00BC4067" w:rsidRDefault="00916E97" w:rsidP="00916E97">
      <w:pPr>
        <w:pStyle w:val="RKnormal"/>
        <w:rPr>
          <w:b/>
          <w:sz w:val="20"/>
        </w:rPr>
      </w:pPr>
    </w:p>
    <w:p w:rsidR="00916E97" w:rsidRPr="00BC4067" w:rsidRDefault="00916E97" w:rsidP="00916E97">
      <w:pPr>
        <w:pStyle w:val="RKnormal"/>
        <w:rPr>
          <w:b/>
          <w:bCs/>
        </w:rPr>
      </w:pPr>
      <w:r w:rsidRPr="00BC4067">
        <w:rPr>
          <w:b/>
          <w:bCs/>
        </w:rPr>
        <w:t>Bakgrund</w:t>
      </w:r>
    </w:p>
    <w:p w:rsidR="00916E97" w:rsidRPr="00BC4067" w:rsidRDefault="00916E97" w:rsidP="00916E97">
      <w:pPr>
        <w:jc w:val="both"/>
        <w:rPr>
          <w:i/>
        </w:rPr>
      </w:pPr>
    </w:p>
    <w:p w:rsidR="00916E97" w:rsidRPr="00BC4067" w:rsidRDefault="00916E97" w:rsidP="00916E97">
      <w:pPr>
        <w:overflowPunct/>
        <w:spacing w:line="240" w:lineRule="auto"/>
        <w:jc w:val="both"/>
        <w:textAlignment w:val="auto"/>
      </w:pPr>
      <w:r w:rsidRPr="00BC4067">
        <w:rPr>
          <w:lang w:eastAsia="sv-SE"/>
        </w:rPr>
        <w:t xml:space="preserve">Ministrarna förväntas på rådsmötet godkänna ett gemensamt yttrande om den förnyade sociala agendan. Yttrandet som tagits fram av den europeiska sysselsättningskommittén och kommittén för social trygghet välkomnar kommissionens meddelande av den 2 juli 2008 om den förnyade sociala agendan och uppmanar kommissionen att genomföra densamma. Yttrandet betonar vidare en rad viktiga frågor som medlemsstaterna och EU bör jobba vidare med inom ramen för agendan. Bl.a. nämns främjandet av övergångar i arbetslivet, förbättring av EU:s möjligheter att förutse arbetsmarknadens behov, modernisering av de sociala trygghetssystemen och förbättring av den externa dimensionen av agendan. </w:t>
      </w:r>
    </w:p>
    <w:p w:rsidR="00916E97" w:rsidRPr="00BC4067" w:rsidRDefault="00916E97" w:rsidP="00916E97">
      <w:pPr>
        <w:jc w:val="both"/>
        <w:rPr>
          <w:i/>
        </w:rPr>
      </w:pPr>
    </w:p>
    <w:p w:rsidR="00916E97" w:rsidRPr="00BC4067" w:rsidRDefault="00916E97" w:rsidP="00916E97">
      <w:pPr>
        <w:jc w:val="both"/>
        <w:rPr>
          <w:b/>
          <w:bCs/>
        </w:rPr>
      </w:pPr>
      <w:r w:rsidRPr="00BC4067">
        <w:rPr>
          <w:b/>
          <w:bCs/>
        </w:rPr>
        <w:t>Förslag till svensk ståndpunkt</w:t>
      </w:r>
    </w:p>
    <w:p w:rsidR="00916E97" w:rsidRPr="00BC4067" w:rsidRDefault="00916E97" w:rsidP="00916E97">
      <w:pPr>
        <w:jc w:val="both"/>
        <w:rPr>
          <w:b/>
          <w:bCs/>
        </w:rPr>
      </w:pPr>
    </w:p>
    <w:p w:rsidR="00916E97" w:rsidRPr="00BC4067" w:rsidRDefault="00916E97" w:rsidP="00916E97">
      <w:pPr>
        <w:jc w:val="both"/>
        <w:rPr>
          <w:i/>
          <w:szCs w:val="24"/>
        </w:rPr>
      </w:pPr>
      <w:r w:rsidRPr="00BC4067">
        <w:rPr>
          <w:bCs/>
          <w:szCs w:val="24"/>
        </w:rPr>
        <w:t xml:space="preserve">Regeringen kan ställa sig bakom yttrandet. </w:t>
      </w:r>
      <w:r w:rsidRPr="00BC4067">
        <w:rPr>
          <w:color w:val="000000"/>
          <w:szCs w:val="24"/>
        </w:rPr>
        <w:t>Flera av de områden som berörs i yttrandet, och i den agenda som yttrandet refererar till, utgör viktiga beståndsdelar i arbetet med att stärka arbetskraftsutbudet, öka sysselsättningsgraden inom EU samt att reformera de sociala trygghetssystemen.</w:t>
      </w:r>
    </w:p>
    <w:p w:rsidR="00916E97" w:rsidRPr="00BC4067" w:rsidRDefault="00916E97" w:rsidP="00A205A7">
      <w:pPr>
        <w:spacing w:line="240" w:lineRule="auto"/>
        <w:ind w:left="1134" w:firstLine="567"/>
        <w:jc w:val="both"/>
      </w:pPr>
    </w:p>
    <w:p w:rsidR="00A205A7" w:rsidRPr="00BC4067" w:rsidRDefault="00A205A7" w:rsidP="00A205A7">
      <w:pPr>
        <w:spacing w:line="240" w:lineRule="auto"/>
        <w:ind w:firstLine="567"/>
        <w:jc w:val="both"/>
      </w:pPr>
    </w:p>
    <w:p w:rsidR="00A205A7" w:rsidRPr="00BC4067" w:rsidRDefault="00A205A7" w:rsidP="00A205A7">
      <w:pPr>
        <w:spacing w:line="240" w:lineRule="auto"/>
        <w:ind w:left="1134" w:hanging="567"/>
        <w:rPr>
          <w:rFonts w:ascii="TradeGothic" w:hAnsi="TradeGothic"/>
          <w:b/>
          <w:sz w:val="22"/>
          <w:szCs w:val="22"/>
        </w:rPr>
      </w:pPr>
      <w:r w:rsidRPr="00BC4067">
        <w:rPr>
          <w:rFonts w:ascii="TradeGothic" w:hAnsi="TradeGothic"/>
          <w:b/>
          <w:sz w:val="22"/>
          <w:szCs w:val="22"/>
        </w:rPr>
        <w:t>c)</w:t>
      </w:r>
      <w:r w:rsidRPr="00BC4067">
        <w:rPr>
          <w:rFonts w:ascii="TradeGothic" w:hAnsi="TradeGothic"/>
          <w:b/>
          <w:sz w:val="22"/>
          <w:szCs w:val="22"/>
        </w:rPr>
        <w:tab/>
        <w:t>Genomförande av de gemensamma principerna för flexicurity inom ramen för 2008</w:t>
      </w:r>
      <w:r w:rsidRPr="00BC4067">
        <w:rPr>
          <w:rFonts w:ascii="TradeGothic" w:hAnsi="TradeGothic"/>
          <w:b/>
          <w:sz w:val="22"/>
          <w:szCs w:val="22"/>
        </w:rPr>
        <w:sym w:font="Symbol" w:char="F02D"/>
      </w:r>
      <w:r w:rsidRPr="00BC4067">
        <w:rPr>
          <w:rFonts w:ascii="TradeGothic" w:hAnsi="TradeGothic"/>
          <w:b/>
          <w:sz w:val="22"/>
          <w:szCs w:val="22"/>
        </w:rPr>
        <w:t>2010 års omgång av Lissabonstrategin</w:t>
      </w:r>
    </w:p>
    <w:p w:rsidR="00A205A7" w:rsidRPr="00BC4067" w:rsidRDefault="00A205A7" w:rsidP="00A205A7">
      <w:pPr>
        <w:spacing w:line="240" w:lineRule="auto"/>
        <w:ind w:left="1701" w:hanging="567"/>
        <w:jc w:val="both"/>
      </w:pPr>
      <w:r w:rsidRPr="00BC4067">
        <w:t>–</w:t>
      </w:r>
      <w:r w:rsidRPr="00BC4067">
        <w:tab/>
        <w:t>Rapport från Uppdraget för flexicurity</w:t>
      </w:r>
    </w:p>
    <w:p w:rsidR="00F008B8" w:rsidRPr="00BC4067" w:rsidRDefault="00F008B8" w:rsidP="00A205A7">
      <w:pPr>
        <w:spacing w:line="240" w:lineRule="auto"/>
        <w:ind w:left="1701" w:hanging="567"/>
        <w:jc w:val="both"/>
      </w:pPr>
    </w:p>
    <w:p w:rsidR="00F008B8" w:rsidRPr="00BC4067" w:rsidRDefault="00F008B8" w:rsidP="00F008B8">
      <w:pPr>
        <w:spacing w:line="240" w:lineRule="auto"/>
        <w:jc w:val="both"/>
      </w:pPr>
      <w:r w:rsidRPr="00BC4067">
        <w:t>Rapporten har ännu inte kommit.</w:t>
      </w:r>
    </w:p>
    <w:p w:rsidR="00916E97" w:rsidRPr="00BC4067" w:rsidRDefault="00916E97" w:rsidP="00A205A7">
      <w:pPr>
        <w:spacing w:line="240" w:lineRule="auto"/>
        <w:ind w:left="1701" w:hanging="567"/>
        <w:jc w:val="both"/>
      </w:pPr>
    </w:p>
    <w:p w:rsidR="00916E97" w:rsidRPr="00BC4067" w:rsidRDefault="00916E97" w:rsidP="00916E97">
      <w:pPr>
        <w:pStyle w:val="RKnormal"/>
        <w:rPr>
          <w:b/>
          <w:szCs w:val="24"/>
        </w:rPr>
      </w:pPr>
      <w:r w:rsidRPr="00BC4067">
        <w:rPr>
          <w:b/>
          <w:szCs w:val="24"/>
        </w:rPr>
        <w:t>Ansvarig minister</w:t>
      </w:r>
    </w:p>
    <w:p w:rsidR="00916E97" w:rsidRPr="00BC4067" w:rsidRDefault="00916E97" w:rsidP="00916E97">
      <w:pPr>
        <w:pStyle w:val="RKnormal"/>
        <w:rPr>
          <w:szCs w:val="24"/>
        </w:rPr>
      </w:pPr>
      <w:r w:rsidRPr="00BC4067">
        <w:rPr>
          <w:szCs w:val="24"/>
        </w:rPr>
        <w:t>Sven Otto Littorin</w:t>
      </w:r>
    </w:p>
    <w:p w:rsidR="00916E97" w:rsidRPr="00BC4067" w:rsidRDefault="00916E97" w:rsidP="00916E97">
      <w:pPr>
        <w:pStyle w:val="RKnormal"/>
        <w:rPr>
          <w:b/>
          <w:sz w:val="20"/>
        </w:rPr>
      </w:pPr>
    </w:p>
    <w:p w:rsidR="00916E97" w:rsidRPr="00BC4067" w:rsidRDefault="00916E97" w:rsidP="00916E97">
      <w:pPr>
        <w:pStyle w:val="RKnormal"/>
        <w:rPr>
          <w:b/>
          <w:bCs/>
        </w:rPr>
      </w:pPr>
      <w:r w:rsidRPr="00BC4067">
        <w:rPr>
          <w:b/>
          <w:bCs/>
        </w:rPr>
        <w:t>Bakgrund</w:t>
      </w:r>
    </w:p>
    <w:p w:rsidR="00916E97" w:rsidRPr="00BC4067" w:rsidRDefault="00916E97" w:rsidP="00916E97">
      <w:pPr>
        <w:pStyle w:val="RKnormal"/>
        <w:rPr>
          <w:bCs/>
        </w:rPr>
      </w:pPr>
    </w:p>
    <w:p w:rsidR="00916E97" w:rsidRPr="00BC4067" w:rsidRDefault="00916E97" w:rsidP="00916E97">
      <w:pPr>
        <w:pStyle w:val="RKnormal"/>
      </w:pPr>
      <w:r w:rsidRPr="00BC4067">
        <w:t xml:space="preserve">I december 2007 gav EPSCO-rådet vid sitt möte kommissionen i uppdrag att lansera ett ”offentligt initiativ” i syfte att främja tillämpningen av de gemensamma principerna för flexicurity som antogs vid samma möte.  Som svar på denna uppmaning lanserade kommissionen en flexicurity-delegation den 1 februari 2008. Delegationen, som besökt fem medlemsländer, Sverige inkluderat, samt samrått med arbetsmarknadens parter och EU:s institutioner, har satt ihop en rapport som </w:t>
      </w:r>
      <w:r w:rsidR="00F008B8" w:rsidRPr="00BC4067">
        <w:t xml:space="preserve">ska </w:t>
      </w:r>
      <w:r w:rsidRPr="00BC4067">
        <w:t xml:space="preserve">presenteras i rådet den 17 december. </w:t>
      </w:r>
    </w:p>
    <w:p w:rsidR="00F008B8" w:rsidRPr="00BC4067" w:rsidRDefault="00F008B8" w:rsidP="00916E97">
      <w:pPr>
        <w:pStyle w:val="RKnormal"/>
      </w:pPr>
    </w:p>
    <w:p w:rsidR="00916E97" w:rsidRPr="00BC4067" w:rsidRDefault="00916E97" w:rsidP="00916E97">
      <w:pPr>
        <w:jc w:val="both"/>
        <w:rPr>
          <w:b/>
          <w:bCs/>
        </w:rPr>
      </w:pPr>
    </w:p>
    <w:p w:rsidR="00916E97" w:rsidRPr="00BC4067" w:rsidRDefault="00916E97" w:rsidP="000E0122">
      <w:pPr>
        <w:jc w:val="both"/>
        <w:rPr>
          <w:i/>
        </w:rPr>
      </w:pPr>
    </w:p>
    <w:p w:rsidR="00A205A7" w:rsidRPr="00BC4067" w:rsidRDefault="00A205A7" w:rsidP="00A205A7">
      <w:pPr>
        <w:spacing w:line="240" w:lineRule="auto"/>
        <w:ind w:left="1134" w:hanging="567"/>
      </w:pPr>
    </w:p>
    <w:p w:rsidR="00A205A7" w:rsidRPr="00BC4067" w:rsidRDefault="00A205A7" w:rsidP="00A205A7">
      <w:pPr>
        <w:spacing w:line="240" w:lineRule="auto"/>
        <w:ind w:left="1134" w:hanging="567"/>
        <w:rPr>
          <w:rFonts w:ascii="TradeGothic" w:hAnsi="TradeGothic"/>
          <w:b/>
          <w:bCs/>
          <w:color w:val="000000"/>
          <w:sz w:val="22"/>
          <w:szCs w:val="22"/>
        </w:rPr>
      </w:pPr>
      <w:r w:rsidRPr="00BC4067">
        <w:rPr>
          <w:rFonts w:ascii="TradeGothic" w:hAnsi="TradeGothic"/>
          <w:b/>
          <w:sz w:val="22"/>
          <w:szCs w:val="22"/>
        </w:rPr>
        <w:t>d)</w:t>
      </w:r>
      <w:r w:rsidRPr="00BC4067">
        <w:rPr>
          <w:rFonts w:ascii="TradeGothic" w:hAnsi="TradeGothic"/>
          <w:b/>
          <w:sz w:val="22"/>
          <w:szCs w:val="22"/>
        </w:rPr>
        <w:tab/>
        <w:t>Meddelande från kommissionen till Europaparlamentet, rådet, Europeiska ekonomiska och sociala kommittén samt Regionkommittén Ett förnyat engagemang för det sociala Europa: Förstärka den öppna samordningsmetoden för socialt skydd och social integration</w:t>
      </w:r>
    </w:p>
    <w:p w:rsidR="00A205A7" w:rsidRPr="00BC4067" w:rsidRDefault="00A205A7" w:rsidP="00A205A7">
      <w:pPr>
        <w:spacing w:line="240" w:lineRule="auto"/>
        <w:ind w:firstLine="1134"/>
        <w:jc w:val="both"/>
      </w:pPr>
      <w:r w:rsidRPr="00BC4067">
        <w:sym w:font="Symbol" w:char="F02D"/>
      </w:r>
      <w:r w:rsidRPr="00BC4067">
        <w:tab/>
        <w:t>Godkännande av yttrandet från kommittén för socialt skydd</w:t>
      </w:r>
    </w:p>
    <w:p w:rsidR="00A205A7" w:rsidRPr="00BC4067" w:rsidRDefault="00A205A7" w:rsidP="00A205A7">
      <w:pPr>
        <w:spacing w:line="240" w:lineRule="auto"/>
        <w:ind w:left="2268" w:hanging="567"/>
        <w:jc w:val="both"/>
      </w:pPr>
      <w:r w:rsidRPr="00BC4067">
        <w:t>dok.</w:t>
      </w:r>
      <w:r w:rsidRPr="00BC4067">
        <w:tab/>
        <w:t>11560/08 SOC 414 ECOFIN 292</w:t>
      </w:r>
    </w:p>
    <w:p w:rsidR="00A205A7" w:rsidRPr="00BC4067" w:rsidRDefault="00A205A7" w:rsidP="00A205A7">
      <w:pPr>
        <w:spacing w:line="240" w:lineRule="auto"/>
        <w:ind w:firstLine="2268"/>
        <w:jc w:val="both"/>
      </w:pPr>
      <w:r w:rsidRPr="00BC4067">
        <w:t>15308/08 SOC 674 ECOFIN 483</w:t>
      </w:r>
    </w:p>
    <w:p w:rsidR="003B7A4A" w:rsidRPr="00BC4067" w:rsidRDefault="003B7A4A" w:rsidP="00A205A7">
      <w:pPr>
        <w:spacing w:line="240" w:lineRule="auto"/>
        <w:ind w:firstLine="2268"/>
        <w:jc w:val="both"/>
      </w:pPr>
    </w:p>
    <w:p w:rsidR="003B7A4A" w:rsidRPr="00BC4067" w:rsidRDefault="003B7A4A" w:rsidP="003B7A4A">
      <w:r w:rsidRPr="00BC4067">
        <w:rPr>
          <w:b/>
        </w:rPr>
        <w:t>Ansvarigt statsråd:</w:t>
      </w:r>
      <w:r w:rsidRPr="00BC4067">
        <w:t xml:space="preserve"> Socialförsäkringsminister Cristina Husmark Pehrsson</w:t>
      </w:r>
    </w:p>
    <w:p w:rsidR="003B7A4A" w:rsidRPr="00BC4067" w:rsidRDefault="003B7A4A" w:rsidP="003B7A4A"/>
    <w:p w:rsidR="003B7A4A" w:rsidRPr="00BC4067" w:rsidRDefault="003B7A4A" w:rsidP="003B7A4A">
      <w:pPr>
        <w:rPr>
          <w:b/>
        </w:rPr>
      </w:pPr>
      <w:r w:rsidRPr="00BC4067">
        <w:rPr>
          <w:b/>
        </w:rPr>
        <w:t xml:space="preserve">Tidigare riksdagsbehandling: </w:t>
      </w:r>
      <w:r w:rsidRPr="00BC4067">
        <w:t>Information till Socialutskottet den 4 december. Överläggningar med Socialförsäkringsutskottet den 11 december.</w:t>
      </w:r>
      <w:r w:rsidRPr="00BC4067">
        <w:rPr>
          <w:rFonts w:ascii="Helv" w:hAnsi="Helv" w:cs="Helv"/>
          <w:color w:val="000000"/>
          <w:sz w:val="20"/>
        </w:rPr>
        <w:t xml:space="preserve"> </w:t>
      </w:r>
    </w:p>
    <w:p w:rsidR="003B7A4A" w:rsidRPr="00BC4067" w:rsidRDefault="003B7A4A" w:rsidP="003B7A4A"/>
    <w:p w:rsidR="003B7A4A" w:rsidRPr="00BC4067" w:rsidRDefault="003B7A4A" w:rsidP="003B7A4A">
      <w:pPr>
        <w:rPr>
          <w:b/>
        </w:rPr>
      </w:pPr>
      <w:r w:rsidRPr="00BC4067">
        <w:rPr>
          <w:b/>
        </w:rPr>
        <w:t>Bakgrund</w:t>
      </w:r>
    </w:p>
    <w:p w:rsidR="003B7A4A" w:rsidRPr="00BC4067" w:rsidRDefault="003B7A4A" w:rsidP="003B7A4A">
      <w:r w:rsidRPr="00BC4067">
        <w:t>Kommissionen antog den 2 juli ett meddelande om att förstärka den öppna samordningsmetoden på det sociala området. Meddelandet innehåller ett antal förslag och initiativ för rubricerat ändamål.</w:t>
      </w:r>
    </w:p>
    <w:p w:rsidR="003B7A4A" w:rsidRPr="00BC4067" w:rsidRDefault="003B7A4A" w:rsidP="003B7A4A"/>
    <w:p w:rsidR="003B7A4A" w:rsidRPr="00BC4067" w:rsidRDefault="003B7A4A" w:rsidP="003B7A4A">
      <w:r w:rsidRPr="00BC4067">
        <w:t xml:space="preserve">Kommittén för social trygghet har antagit ett yttrande med anledning av kommissionens meddelande som vid denna dagordningspunkt är föremål för rådets godkännande. </w:t>
      </w:r>
    </w:p>
    <w:p w:rsidR="003B7A4A" w:rsidRPr="00BC4067" w:rsidRDefault="003B7A4A" w:rsidP="003B7A4A"/>
    <w:p w:rsidR="003B7A4A" w:rsidRPr="00BC4067" w:rsidRDefault="003B7A4A" w:rsidP="003B7A4A">
      <w:r w:rsidRPr="00BC4067">
        <w:t xml:space="preserve">I yttrandet välkomnar kommittén kommissionens initiativ att stärka den öppna samordningsmetoden och anger ett antal frågor kommittén anser varar särskilt viktiga för detta ändamål och som anges i meddelandet. I yttrandet anges bland annat vikten av att öka synlighet och ägarskap för den öppna samordningsmetoden och att arbeta mera strategiskt med ömsesidigt lärande och inbördes utvärderingar mellan medlemsstaterna. I yttrandet anges också att det är viktigt att öka samarbetet med kommittéer som ansvarar för andra politikområden, som Sysselsättningskommittén och Kommittén för ekonomisk politik. I yttrandet nämns också att kvantitativa mål kan bidra till att uppnå politiska mål, och det framhålls samtidigt att beslutet att använda sig av sådana mål är föremål för nationell kompetens. </w:t>
      </w:r>
    </w:p>
    <w:p w:rsidR="003B7A4A" w:rsidRPr="00BC4067" w:rsidRDefault="003B7A4A" w:rsidP="003B7A4A"/>
    <w:p w:rsidR="003B7A4A" w:rsidRPr="00BC4067" w:rsidRDefault="003B7A4A" w:rsidP="003B7A4A">
      <w:pPr>
        <w:rPr>
          <w:b/>
        </w:rPr>
      </w:pPr>
      <w:r w:rsidRPr="00BC4067">
        <w:rPr>
          <w:b/>
        </w:rPr>
        <w:t>Förslag till svensk ståndpunkt</w:t>
      </w:r>
    </w:p>
    <w:p w:rsidR="003B7A4A" w:rsidRPr="00BC4067" w:rsidRDefault="003B7A4A" w:rsidP="003B7A4A">
      <w:r w:rsidRPr="00BC4067">
        <w:t>Regeringen föreslår att Sverige ställer sig bakom rådets godkännande av yttrandet. I yttrandet nämns flera initiativ som är viktiga för att öka behållningen av samarbetet i den öppna samordningsmetoden. Regeringen anser att det är viktigt att det klart framgår av yttrandet att frågan om användandet av kvantitativa mål på nationell nivå är föremål för nationell kompetens.</w:t>
      </w:r>
    </w:p>
    <w:p w:rsidR="003B7A4A" w:rsidRPr="00BC4067" w:rsidRDefault="003B7A4A" w:rsidP="00A205A7">
      <w:pPr>
        <w:spacing w:line="240" w:lineRule="auto"/>
        <w:ind w:firstLine="2268"/>
        <w:jc w:val="both"/>
      </w:pPr>
    </w:p>
    <w:p w:rsidR="00A205A7" w:rsidRPr="00BC4067" w:rsidRDefault="00A205A7" w:rsidP="00A205A7">
      <w:pPr>
        <w:spacing w:line="240" w:lineRule="auto"/>
        <w:jc w:val="both"/>
      </w:pPr>
    </w:p>
    <w:p w:rsidR="00A205A7" w:rsidRPr="00BC4067" w:rsidRDefault="00A205A7" w:rsidP="00A205A7">
      <w:pPr>
        <w:spacing w:line="240" w:lineRule="auto"/>
        <w:ind w:left="1134" w:hanging="567"/>
        <w:rPr>
          <w:rFonts w:ascii="TradeGothic" w:hAnsi="TradeGothic"/>
          <w:b/>
          <w:bCs/>
          <w:color w:val="000000"/>
          <w:sz w:val="22"/>
          <w:szCs w:val="22"/>
        </w:rPr>
      </w:pPr>
      <w:r w:rsidRPr="00BC4067">
        <w:rPr>
          <w:rFonts w:ascii="TradeGothic" w:hAnsi="TradeGothic"/>
          <w:b/>
          <w:sz w:val="22"/>
          <w:szCs w:val="22"/>
        </w:rPr>
        <w:t>e)</w:t>
      </w:r>
      <w:r w:rsidRPr="00BC4067">
        <w:rPr>
          <w:rFonts w:ascii="TradeGothic" w:hAnsi="TradeGothic"/>
          <w:b/>
          <w:sz w:val="22"/>
          <w:szCs w:val="22"/>
        </w:rPr>
        <w:tab/>
      </w:r>
      <w:r w:rsidRPr="00BC4067">
        <w:rPr>
          <w:rFonts w:ascii="TradeGothic" w:hAnsi="TradeGothic"/>
          <w:b/>
          <w:bCs/>
          <w:color w:val="000000"/>
          <w:sz w:val="22"/>
          <w:szCs w:val="22"/>
        </w:rPr>
        <w:t>Tillämpningen av gemenskapsbestämmelser på sociala tjänster av allmänt intresse: Operativa slutsatser från kommittén för socialt skydd</w:t>
      </w:r>
    </w:p>
    <w:p w:rsidR="00A205A7" w:rsidRPr="00BC4067" w:rsidRDefault="00A205A7" w:rsidP="00A205A7">
      <w:pPr>
        <w:spacing w:line="240" w:lineRule="auto"/>
        <w:ind w:firstLine="1134"/>
      </w:pPr>
      <w:r w:rsidRPr="00BC4067">
        <w:sym w:font="Symbol" w:char="F02D"/>
      </w:r>
      <w:r w:rsidRPr="00BC4067">
        <w:tab/>
        <w:t>Godkännande av slutsatserna från kommittén för socialt skydd</w:t>
      </w:r>
    </w:p>
    <w:p w:rsidR="00A205A7" w:rsidRPr="00BC4067" w:rsidRDefault="00A205A7" w:rsidP="00A205A7">
      <w:pPr>
        <w:spacing w:line="240" w:lineRule="auto"/>
        <w:ind w:firstLine="1701"/>
      </w:pPr>
      <w:r w:rsidRPr="00BC4067">
        <w:t>dok.</w:t>
      </w:r>
      <w:r w:rsidRPr="00BC4067">
        <w:tab/>
        <w:t>16062/08 SOC 704 COMPET 511 MI 470 CONSOM 189</w:t>
      </w:r>
    </w:p>
    <w:p w:rsidR="003B7A4A" w:rsidRPr="00BC4067" w:rsidRDefault="003B7A4A" w:rsidP="00A205A7">
      <w:pPr>
        <w:spacing w:line="240" w:lineRule="auto"/>
        <w:ind w:firstLine="1701"/>
      </w:pPr>
    </w:p>
    <w:p w:rsidR="003B7A4A" w:rsidRPr="00BC4067" w:rsidRDefault="003B7A4A" w:rsidP="003B7A4A">
      <w:r w:rsidRPr="00BC4067">
        <w:rPr>
          <w:b/>
        </w:rPr>
        <w:t>Ansvarigt statsråd:</w:t>
      </w:r>
      <w:r w:rsidRPr="00BC4067">
        <w:t xml:space="preserve"> Äldre- och folkhälsominister Maria Larsson</w:t>
      </w:r>
    </w:p>
    <w:p w:rsidR="003B7A4A" w:rsidRPr="00BC4067" w:rsidRDefault="003B7A4A" w:rsidP="003B7A4A"/>
    <w:p w:rsidR="003B7A4A" w:rsidRPr="00BC4067" w:rsidRDefault="003B7A4A" w:rsidP="003B7A4A">
      <w:pPr>
        <w:rPr>
          <w:b/>
        </w:rPr>
      </w:pPr>
      <w:r w:rsidRPr="00BC4067">
        <w:rPr>
          <w:b/>
        </w:rPr>
        <w:t xml:space="preserve">Tidigare riksdagsbehandling: </w:t>
      </w:r>
      <w:r w:rsidRPr="00BC4067">
        <w:t>Information till Socialutskottet den 4 december.</w:t>
      </w:r>
    </w:p>
    <w:p w:rsidR="003B7A4A" w:rsidRPr="00BC4067" w:rsidRDefault="003B7A4A" w:rsidP="003B7A4A"/>
    <w:p w:rsidR="003B7A4A" w:rsidRPr="00BC4067" w:rsidRDefault="003B7A4A" w:rsidP="003B7A4A">
      <w:pPr>
        <w:rPr>
          <w:b/>
        </w:rPr>
      </w:pPr>
      <w:r w:rsidRPr="00BC4067">
        <w:rPr>
          <w:b/>
        </w:rPr>
        <w:t>Bakgrund</w:t>
      </w:r>
    </w:p>
    <w:p w:rsidR="003B7A4A" w:rsidRPr="00BC4067" w:rsidRDefault="003B7A4A" w:rsidP="003B7A4A">
      <w:pPr>
        <w:pStyle w:val="RKnormal"/>
        <w:spacing w:line="240" w:lineRule="auto"/>
        <w:rPr>
          <w:szCs w:val="24"/>
        </w:rPr>
      </w:pPr>
      <w:r w:rsidRPr="00BC4067">
        <w:rPr>
          <w:szCs w:val="24"/>
        </w:rPr>
        <w:t xml:space="preserve">Kommittén för social trygghet har antagit slutsatser om tillämpningen av EG:s lagstiftning om inre marknad och konkurrens inom området sociala tjänster av allmänt intresse. Slutsatserna bygger på en rapport som har tagits fram av en undergrupp till kommittén och kommer att föreläggas ministrarna för godkännande. </w:t>
      </w:r>
    </w:p>
    <w:p w:rsidR="003B7A4A" w:rsidRPr="00BC4067" w:rsidRDefault="003B7A4A" w:rsidP="003B7A4A"/>
    <w:p w:rsidR="003B7A4A" w:rsidRPr="00BC4067" w:rsidRDefault="003B7A4A" w:rsidP="003B7A4A">
      <w:pPr>
        <w:pStyle w:val="RKnormal"/>
        <w:spacing w:line="240" w:lineRule="auto"/>
        <w:rPr>
          <w:szCs w:val="24"/>
        </w:rPr>
      </w:pPr>
      <w:r w:rsidRPr="00BC4067">
        <w:rPr>
          <w:szCs w:val="24"/>
        </w:rPr>
        <w:t xml:space="preserve">Det framgår av slutsatserna att kommittén konstaterar att medlemsstaterna är allt mer medvetna om hur EG-lagstiftningen påverkar sociala tjänster av allmänt intresse, men att det finns en viss ovilja mot en systematisk tillämpning av EG-lagstiftning på dessa tjänster i alla delar. Kommittén anser vidare att det finns anledning att utveckla och uppdatera de  formulär som kommissionen har tagit fram med vanliga frågor och svar on hur EG-rätten ska tillämpas på sociala tjänster av allmänt intresse, och att kommissionen särskilt borde titta närmare på vissa frågor om tillämpningen av regler kring offentlig upphandling och statsstöd liksom olika alternativ till offentlig upphandling som medlemsstaterna använder sig av. </w:t>
      </w:r>
    </w:p>
    <w:p w:rsidR="003B7A4A" w:rsidRPr="00BC4067" w:rsidRDefault="003B7A4A" w:rsidP="003B7A4A"/>
    <w:p w:rsidR="003B7A4A" w:rsidRPr="00BC4067" w:rsidRDefault="003B7A4A" w:rsidP="003B7A4A">
      <w:pPr>
        <w:rPr>
          <w:b/>
        </w:rPr>
      </w:pPr>
      <w:r w:rsidRPr="00BC4067">
        <w:rPr>
          <w:b/>
        </w:rPr>
        <w:t>Förslag till svensk ståndpunkt</w:t>
      </w:r>
    </w:p>
    <w:p w:rsidR="003B7A4A" w:rsidRPr="00BC4067" w:rsidRDefault="003B7A4A" w:rsidP="003B7A4A">
      <w:r w:rsidRPr="00BC4067">
        <w:t>Regeringen föreslår att Sverige stödjer rådets godkännande av yttrandet.</w:t>
      </w:r>
    </w:p>
    <w:p w:rsidR="003B7A4A" w:rsidRPr="00BC4067" w:rsidRDefault="003B7A4A" w:rsidP="00A205A7">
      <w:pPr>
        <w:spacing w:line="240" w:lineRule="auto"/>
        <w:ind w:firstLine="1701"/>
      </w:pPr>
    </w:p>
    <w:p w:rsidR="00A205A7" w:rsidRPr="00BC4067" w:rsidRDefault="00A205A7" w:rsidP="00A205A7">
      <w:pPr>
        <w:spacing w:line="240" w:lineRule="auto"/>
        <w:ind w:firstLine="567"/>
        <w:rPr>
          <w:rFonts w:ascii="TradeGothic" w:hAnsi="TradeGothic"/>
          <w:b/>
          <w:sz w:val="22"/>
          <w:szCs w:val="22"/>
        </w:rPr>
      </w:pPr>
      <w:r w:rsidRPr="00BC4067">
        <w:br w:type="page"/>
      </w:r>
      <w:r w:rsidRPr="00BC4067">
        <w:rPr>
          <w:rFonts w:ascii="TradeGothic" w:hAnsi="TradeGothic"/>
          <w:b/>
          <w:sz w:val="22"/>
          <w:szCs w:val="22"/>
        </w:rPr>
        <w:t>f)</w:t>
      </w:r>
      <w:r w:rsidRPr="00BC4067">
        <w:rPr>
          <w:rFonts w:ascii="TradeGothic" w:hAnsi="TradeGothic"/>
          <w:b/>
          <w:sz w:val="22"/>
          <w:szCs w:val="22"/>
        </w:rPr>
        <w:tab/>
      </w:r>
      <w:r w:rsidR="00916E97" w:rsidRPr="00BC4067">
        <w:rPr>
          <w:rFonts w:ascii="TradeGothic" w:hAnsi="TradeGothic"/>
          <w:b/>
          <w:sz w:val="22"/>
          <w:szCs w:val="22"/>
        </w:rPr>
        <w:t xml:space="preserve"> </w:t>
      </w:r>
      <w:r w:rsidRPr="00BC4067">
        <w:rPr>
          <w:rFonts w:ascii="TradeGothic" w:hAnsi="TradeGothic"/>
          <w:b/>
          <w:sz w:val="22"/>
          <w:szCs w:val="22"/>
        </w:rPr>
        <w:t>Kommissionens initiativ</w:t>
      </w:r>
    </w:p>
    <w:p w:rsidR="00A205A7" w:rsidRPr="00BC4067" w:rsidRDefault="00A205A7" w:rsidP="00A205A7">
      <w:pPr>
        <w:spacing w:before="40" w:line="240" w:lineRule="auto"/>
        <w:ind w:left="1701" w:hanging="567"/>
      </w:pPr>
    </w:p>
    <w:p w:rsidR="00A205A7" w:rsidRPr="00BC4067" w:rsidRDefault="00A205A7" w:rsidP="00A205A7">
      <w:pPr>
        <w:spacing w:before="40" w:line="240" w:lineRule="auto"/>
        <w:ind w:left="1701" w:hanging="567"/>
        <w:rPr>
          <w:color w:val="000000"/>
          <w:szCs w:val="24"/>
        </w:rPr>
      </w:pPr>
      <w:r w:rsidRPr="00BC4067">
        <w:t>i)</w:t>
      </w:r>
      <w:r w:rsidRPr="00BC4067">
        <w:tab/>
      </w:r>
      <w:r w:rsidRPr="00BC4067">
        <w:rPr>
          <w:bCs/>
        </w:rPr>
        <w:t xml:space="preserve">Meddelande från kommissionen till Europeiska rådet </w:t>
      </w:r>
      <w:r w:rsidRPr="00BC4067">
        <w:rPr>
          <w:bCs/>
        </w:rPr>
        <w:sym w:font="Symbol" w:char="F02D"/>
      </w:r>
      <w:r w:rsidRPr="00BC4067">
        <w:rPr>
          <w:bCs/>
        </w:rPr>
        <w:t xml:space="preserve"> En ekonomisk återhämtningsplan för Europa</w:t>
      </w:r>
    </w:p>
    <w:p w:rsidR="00A205A7" w:rsidRPr="00BC4067" w:rsidRDefault="00A205A7" w:rsidP="00A205A7">
      <w:pPr>
        <w:spacing w:line="240" w:lineRule="auto"/>
        <w:ind w:left="1701"/>
        <w:jc w:val="both"/>
        <w:rPr>
          <w:bCs/>
          <w:lang w:eastAsia="fr-FR"/>
        </w:rPr>
      </w:pPr>
      <w:r w:rsidRPr="00BC4067">
        <w:rPr>
          <w:bCs/>
          <w:lang w:eastAsia="fr-FR"/>
        </w:rPr>
        <w:t>dok.</w:t>
      </w:r>
      <w:r w:rsidRPr="00BC4067">
        <w:rPr>
          <w:bCs/>
          <w:lang w:eastAsia="fr-FR"/>
        </w:rPr>
        <w:tab/>
        <w:t xml:space="preserve">16097/08 ECOFIN 541 UEM 205 EF 116 COMPET 514 SOC 722 </w:t>
      </w:r>
    </w:p>
    <w:p w:rsidR="00A205A7" w:rsidRPr="00BC4067" w:rsidRDefault="00A205A7" w:rsidP="00A205A7">
      <w:pPr>
        <w:spacing w:line="240" w:lineRule="auto"/>
        <w:ind w:left="1701" w:firstLine="1418"/>
        <w:jc w:val="both"/>
        <w:rPr>
          <w:bCs/>
          <w:lang w:eastAsia="fr-FR"/>
        </w:rPr>
      </w:pPr>
      <w:r w:rsidRPr="00BC4067">
        <w:rPr>
          <w:bCs/>
          <w:lang w:eastAsia="fr-FR"/>
        </w:rPr>
        <w:t>ENER 418 AG 39</w:t>
      </w:r>
    </w:p>
    <w:p w:rsidR="00916E97" w:rsidRPr="00BC4067" w:rsidRDefault="00916E97" w:rsidP="00A205A7">
      <w:pPr>
        <w:spacing w:line="240" w:lineRule="auto"/>
        <w:ind w:left="1701" w:firstLine="1418"/>
        <w:jc w:val="both"/>
        <w:rPr>
          <w:bCs/>
          <w:lang w:eastAsia="fr-FR"/>
        </w:rPr>
      </w:pPr>
    </w:p>
    <w:p w:rsidR="00916E97" w:rsidRPr="00BC4067" w:rsidRDefault="00916E97" w:rsidP="00916E97">
      <w:pPr>
        <w:ind w:left="720"/>
      </w:pPr>
      <w:r w:rsidRPr="00BC4067">
        <w:t xml:space="preserve">Kommissionen kommer på EPSCO-rådets möte att informera ministrarna om den europeiska ekonomiska återhämtningsplanen som kommissionen antog den 26 november 2008. Återhämtningsplanen syftar till att uppmana EU och dess medlemsländer att vidta kontracykliska makroekonomiska åtgärder och genomföra strukturella reformer i syfte att undvika en djup nedgång i den ekonomiska utvecklingen. </w:t>
      </w:r>
    </w:p>
    <w:p w:rsidR="00916E97" w:rsidRPr="00BC4067" w:rsidRDefault="00916E97" w:rsidP="00A205A7">
      <w:pPr>
        <w:spacing w:line="240" w:lineRule="auto"/>
        <w:ind w:left="1701" w:firstLine="1418"/>
        <w:jc w:val="both"/>
        <w:rPr>
          <w:bCs/>
          <w:lang w:eastAsia="fr-FR"/>
        </w:rPr>
      </w:pPr>
    </w:p>
    <w:p w:rsidR="00A205A7" w:rsidRPr="00BC4067" w:rsidRDefault="00A205A7" w:rsidP="00A205A7">
      <w:pPr>
        <w:spacing w:line="240" w:lineRule="auto"/>
        <w:ind w:left="1701" w:firstLine="1418"/>
        <w:jc w:val="both"/>
        <w:rPr>
          <w:bCs/>
        </w:rPr>
      </w:pPr>
    </w:p>
    <w:p w:rsidR="00A205A7" w:rsidRPr="00BC4067" w:rsidRDefault="00A205A7" w:rsidP="00A205A7">
      <w:pPr>
        <w:spacing w:line="240" w:lineRule="auto"/>
        <w:ind w:left="1701" w:hanging="567"/>
      </w:pPr>
      <w:r w:rsidRPr="00BC4067">
        <w:t>ii)</w:t>
      </w:r>
      <w:r w:rsidRPr="00BC4067">
        <w:tab/>
        <w:t>Ny kompetens för nya arbetstillfällen: Att förutse och möta arbetsmarknadens behov av kompetens</w:t>
      </w:r>
    </w:p>
    <w:p w:rsidR="00916E97" w:rsidRPr="00BC4067" w:rsidRDefault="00916E97" w:rsidP="00A205A7">
      <w:pPr>
        <w:spacing w:line="240" w:lineRule="auto"/>
        <w:ind w:left="1701" w:hanging="567"/>
      </w:pPr>
    </w:p>
    <w:p w:rsidR="00916E97" w:rsidRPr="00BC4067" w:rsidRDefault="00916E97" w:rsidP="00916E97">
      <w:pPr>
        <w:ind w:left="720"/>
      </w:pPr>
      <w:r w:rsidRPr="00BC4067">
        <w:t xml:space="preserve">På uppdrag av rådet har kommissionen utarbetat initiativet ”Ny kompetens för nya arbetstillfällen”.  Initiativet föreslår gemensamma krafttag inom EU för att öka EU:s förmåga att förutse och täcka arbetsmarknadens behov av kompetent arbetskraft i EU. </w:t>
      </w:r>
    </w:p>
    <w:p w:rsidR="00A205A7" w:rsidRPr="00BC4067" w:rsidRDefault="00A205A7" w:rsidP="00A205A7">
      <w:pPr>
        <w:spacing w:line="240" w:lineRule="auto"/>
        <w:ind w:left="1701" w:hanging="567"/>
      </w:pPr>
    </w:p>
    <w:p w:rsidR="00A205A7" w:rsidRPr="00BC4067" w:rsidRDefault="00A205A7" w:rsidP="00A205A7">
      <w:pPr>
        <w:spacing w:line="240" w:lineRule="auto"/>
        <w:ind w:left="1701" w:hanging="567"/>
      </w:pPr>
      <w:r w:rsidRPr="00BC4067">
        <w:t>iii)</w:t>
      </w:r>
      <w:r w:rsidRPr="00BC4067">
        <w:tab/>
        <w:t>Förslag till Europaparlamentets och rådets förordning om ändring av förordning (EG) nr 1081/2006 om Europeiska socialfonden i syfte att utvidga de kostnadskategorier som kan få bidrag från Europeiska socialfonden (R)</w:t>
      </w:r>
    </w:p>
    <w:p w:rsidR="00A205A7" w:rsidRPr="00BC4067" w:rsidRDefault="00A205A7" w:rsidP="00A205A7">
      <w:pPr>
        <w:spacing w:line="240" w:lineRule="auto"/>
        <w:ind w:firstLine="1134"/>
      </w:pPr>
    </w:p>
    <w:p w:rsidR="00A205A7" w:rsidRPr="00BC4067" w:rsidRDefault="00A205A7" w:rsidP="00A205A7">
      <w:pPr>
        <w:spacing w:line="240" w:lineRule="auto"/>
        <w:ind w:firstLine="1134"/>
      </w:pPr>
      <w:r w:rsidRPr="00BC4067">
        <w:sym w:font="Symbol" w:char="F02D"/>
      </w:r>
      <w:r w:rsidRPr="00BC4067">
        <w:tab/>
        <w:t>Presentation av kommissionen</w:t>
      </w:r>
    </w:p>
    <w:p w:rsidR="00916E97" w:rsidRPr="00BC4067" w:rsidRDefault="00916E97" w:rsidP="00A205A7">
      <w:pPr>
        <w:spacing w:line="240" w:lineRule="auto"/>
        <w:ind w:firstLine="1134"/>
      </w:pPr>
    </w:p>
    <w:p w:rsidR="00916E97" w:rsidRPr="00BC4067" w:rsidRDefault="00916E97" w:rsidP="00916E97">
      <w:pPr>
        <w:ind w:left="720"/>
      </w:pPr>
      <w:r w:rsidRPr="00BC4067">
        <w:t xml:space="preserve">Mot bakgrund av den ekonomiska situationen i Europa, och med stöd av artikel 148 i fördraget har kommissionens föreslagit en förändring i EG-förordningen nr. 1081/2006 rörande Europeiska socialfonden i syfte att förenkla användningen och det administrativa förfarandet av fonden. </w:t>
      </w:r>
    </w:p>
    <w:p w:rsidR="00916E97" w:rsidRPr="00BC4067" w:rsidRDefault="00916E97" w:rsidP="00916E97">
      <w:pPr>
        <w:pStyle w:val="RKnormal"/>
      </w:pPr>
    </w:p>
    <w:p w:rsidR="00916E97" w:rsidRPr="00BC4067" w:rsidRDefault="00916E97" w:rsidP="00916E97">
      <w:pPr>
        <w:pStyle w:val="RKnormal"/>
        <w:ind w:left="709"/>
      </w:pPr>
      <w:r w:rsidRPr="00BC4067">
        <w:t xml:space="preserve">Förslaget innebär att bidrag till socialfondsprojektens </w:t>
      </w:r>
      <w:r w:rsidRPr="00BC4067">
        <w:rPr>
          <w:u w:val="single"/>
        </w:rPr>
        <w:t xml:space="preserve">direkta </w:t>
      </w:r>
      <w:r w:rsidRPr="00BC4067">
        <w:t xml:space="preserve">kostnader får lämnas i form av schablonbelopp eller klumpsummor. En liknande möjlighet finns redan idag vad avser projektens </w:t>
      </w:r>
      <w:r w:rsidRPr="00BC4067">
        <w:rPr>
          <w:u w:val="single"/>
        </w:rPr>
        <w:t xml:space="preserve">indirekta </w:t>
      </w:r>
      <w:r w:rsidRPr="00BC4067">
        <w:t xml:space="preserve">kostnader. Storleken på respektive typ av belopp ska baseras på rättvisande och kontrollerbara beräkningar.  </w:t>
      </w:r>
    </w:p>
    <w:p w:rsidR="00916E97" w:rsidRPr="00BC4067" w:rsidRDefault="00916E97" w:rsidP="00916E97">
      <w:pPr>
        <w:pStyle w:val="RKnormal"/>
        <w:ind w:left="709"/>
      </w:pPr>
      <w:r w:rsidRPr="00BC4067">
        <w:t>Europeiska revisionsrätten har i sin årsrapport för 2007 rekommenderat Kommissionen och de lagstiftande myndigheterna att överväga att använda klumpsummor eller schablonbelopp istället för att ersätta ”faktiska kostnader”.</w:t>
      </w:r>
    </w:p>
    <w:p w:rsidR="00A205A7" w:rsidRPr="00BC4067" w:rsidRDefault="00A205A7" w:rsidP="00A205A7">
      <w:pPr>
        <w:spacing w:line="240" w:lineRule="auto"/>
      </w:pP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567" w:hanging="567"/>
        <w:rPr>
          <w:rFonts w:ascii="TradeGothic" w:hAnsi="TradeGothic"/>
          <w:b/>
          <w:sz w:val="22"/>
          <w:szCs w:val="22"/>
        </w:rPr>
      </w:pPr>
      <w:r w:rsidRPr="00BC4067">
        <w:rPr>
          <w:rFonts w:ascii="TradeGothic" w:hAnsi="TradeGothic"/>
          <w:b/>
          <w:sz w:val="22"/>
          <w:szCs w:val="22"/>
        </w:rPr>
        <w:t>8.</w:t>
      </w:r>
      <w:r w:rsidRPr="00BC4067">
        <w:rPr>
          <w:rFonts w:ascii="TradeGothic" w:hAnsi="TradeGothic"/>
          <w:b/>
          <w:sz w:val="22"/>
          <w:szCs w:val="22"/>
        </w:rPr>
        <w:tab/>
        <w:t xml:space="preserve">(ev.) </w:t>
      </w:r>
      <w:r w:rsidRPr="00BC4067">
        <w:rPr>
          <w:rFonts w:ascii="TradeGothic" w:hAnsi="TradeGothic"/>
          <w:b/>
          <w:color w:val="000000"/>
          <w:sz w:val="22"/>
          <w:szCs w:val="22"/>
        </w:rPr>
        <w:t>Gemensam ståndpunkt antagen av rådet den 15 september 2008 inför antagandet av Europaparlamentets och rådets direktiv om ändring av direktiv 2003/88/EG om arbetstidens förläggning i vissa avseenden</w:t>
      </w:r>
      <w:r w:rsidRPr="00BC4067">
        <w:rPr>
          <w:rFonts w:ascii="TradeGothic" w:hAnsi="TradeGothic"/>
          <w:b/>
          <w:sz w:val="22"/>
          <w:szCs w:val="22"/>
        </w:rPr>
        <w:t xml:space="preserve"> (R)</w:t>
      </w: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1134" w:hanging="567"/>
        <w:rPr>
          <w:szCs w:val="24"/>
        </w:rPr>
      </w:pPr>
      <w:r w:rsidRPr="00BC4067">
        <w:rPr>
          <w:szCs w:val="24"/>
        </w:rPr>
        <w:sym w:font="Symbol" w:char="F02D"/>
      </w:r>
      <w:r w:rsidRPr="00BC4067">
        <w:rPr>
          <w:szCs w:val="24"/>
        </w:rPr>
        <w:tab/>
        <w:t>Information från ordförandeskapet</w:t>
      </w:r>
    </w:p>
    <w:p w:rsidR="00A205A7" w:rsidRPr="00BC4067" w:rsidRDefault="00A205A7" w:rsidP="00A205A7">
      <w:pPr>
        <w:spacing w:line="240" w:lineRule="auto"/>
        <w:ind w:left="567" w:firstLine="1134"/>
      </w:pPr>
      <w:r w:rsidRPr="00BC4067">
        <w:t>dok.</w:t>
      </w:r>
      <w:r w:rsidRPr="00BC4067">
        <w:tab/>
        <w:t>10597/02/08 SOC 359 SAN 123 TRANS 201 MAR 83 CODEC 763 REV 2</w:t>
      </w:r>
    </w:p>
    <w:p w:rsidR="00A205A7" w:rsidRPr="00BC4067" w:rsidRDefault="00A205A7" w:rsidP="00A205A7">
      <w:pPr>
        <w:spacing w:line="240" w:lineRule="auto"/>
        <w:ind w:left="567" w:firstLine="1134"/>
      </w:pPr>
    </w:p>
    <w:p w:rsidR="00A205A7" w:rsidRPr="00BC4067" w:rsidRDefault="00A205A7" w:rsidP="00A205A7">
      <w:pPr>
        <w:pStyle w:val="RKnormal"/>
      </w:pPr>
      <w:r w:rsidRPr="00BC4067">
        <w:t>Inget underlagsdokument tas fram till rådsmötet.</w:t>
      </w:r>
    </w:p>
    <w:p w:rsidR="00A205A7" w:rsidRPr="00BC4067" w:rsidRDefault="00A205A7" w:rsidP="00A205A7">
      <w:pPr>
        <w:pStyle w:val="RKnormal"/>
      </w:pPr>
    </w:p>
    <w:p w:rsidR="00A205A7" w:rsidRPr="00BC4067" w:rsidRDefault="00A205A7" w:rsidP="00A205A7">
      <w:pPr>
        <w:pStyle w:val="RKnormal"/>
      </w:pPr>
      <w:r w:rsidRPr="00BC4067">
        <w:t xml:space="preserve">Frågan behandlades senast i EU-nämnden den 4 juni i år och i Arbetsmarknadsutskottet den 27 november. </w:t>
      </w:r>
    </w:p>
    <w:p w:rsidR="00A205A7" w:rsidRPr="00BC4067" w:rsidRDefault="00A205A7" w:rsidP="00A205A7">
      <w:pPr>
        <w:pStyle w:val="RKnormal"/>
      </w:pPr>
    </w:p>
    <w:p w:rsidR="00A205A7" w:rsidRPr="00BC4067" w:rsidRDefault="00A205A7" w:rsidP="00A205A7">
      <w:pPr>
        <w:pStyle w:val="RKnormal"/>
        <w:rPr>
          <w:b/>
        </w:rPr>
      </w:pPr>
      <w:r w:rsidRPr="00BC4067">
        <w:rPr>
          <w:b/>
        </w:rPr>
        <w:t xml:space="preserve">Ansvarig minister: </w:t>
      </w:r>
      <w:r w:rsidRPr="00BC4067">
        <w:t>Sven Otto Littorin</w:t>
      </w:r>
    </w:p>
    <w:p w:rsidR="00A205A7" w:rsidRPr="00BC4067" w:rsidRDefault="00A205A7" w:rsidP="00A205A7">
      <w:pPr>
        <w:pStyle w:val="RKnormal"/>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rPr>
          <w:szCs w:val="15"/>
        </w:rPr>
      </w:pPr>
      <w:r w:rsidRPr="00BC4067">
        <w:t>Vid rådsmötet den 9 juni i år nåddes en gemensam ståndpunkt efter flera års förhandlingar och blockeringar. Den gemensamma ståndpunkten fastställdes formellt den 15 september.</w:t>
      </w:r>
      <w:r w:rsidRPr="00BC4067">
        <w:rPr>
          <w:szCs w:val="15"/>
        </w:rPr>
        <w:t xml:space="preserve"> </w:t>
      </w:r>
    </w:p>
    <w:p w:rsidR="00A205A7" w:rsidRPr="00BC4067" w:rsidRDefault="00A205A7" w:rsidP="00A205A7">
      <w:pPr>
        <w:pStyle w:val="RKnormal"/>
        <w:rPr>
          <w:szCs w:val="15"/>
        </w:rPr>
      </w:pPr>
    </w:p>
    <w:p w:rsidR="00A205A7" w:rsidRPr="00BC4067" w:rsidRDefault="00A205A7" w:rsidP="00A205A7">
      <w:pPr>
        <w:pStyle w:val="RKnormal"/>
        <w:rPr>
          <w:szCs w:val="15"/>
        </w:rPr>
      </w:pPr>
      <w:r w:rsidRPr="00BC4067">
        <w:rPr>
          <w:szCs w:val="15"/>
        </w:rPr>
        <w:t>Den gemensamma ståndpunkten innebär bl.a. att jourtid inte ska räknas som arbetstid, om inte annat bestäms nationellt och att kompensationsledighet för vila som inskränkts ska förläggas ”inom rimlig tid” efter avslutat arbetspass. Vad som avses därmed ska bestämmas nationellt. Vidare innebär den gemensamma ståndpunkten att den s.k. opt-out möjligheten från veckoarbetstidsbegränsningen blir kvar, men att tillämpningen av den kommer åtföljas av fler skyddsregler än för närvarande. Kommissionen uttalade sitt stöd för den gemensamma ståndpunkten i ett meddelande till Europaparlamentet daterat den 18 september (KOM[2008] 568).</w:t>
      </w:r>
    </w:p>
    <w:p w:rsidR="00A205A7" w:rsidRPr="00BC4067" w:rsidRDefault="00A205A7" w:rsidP="00A205A7">
      <w:pPr>
        <w:pStyle w:val="RKnormal"/>
        <w:rPr>
          <w:szCs w:val="15"/>
        </w:rPr>
      </w:pPr>
    </w:p>
    <w:p w:rsidR="00A205A7" w:rsidRPr="00BC4067" w:rsidRDefault="00A205A7" w:rsidP="00E34B95">
      <w:pPr>
        <w:pStyle w:val="RKnormal"/>
        <w:rPr>
          <w:szCs w:val="15"/>
        </w:rPr>
      </w:pPr>
      <w:r w:rsidRPr="00BC4067">
        <w:t>För närvarande pågår Europaparlamentets andra läsning av förslaget. Resultatet av omröstningen i november i parlamentets sysselsättningsutskott skiljer sig från rådets gemensamma ståndpunkt på i stort sett alla punkter. Parlamentets plenaromröstning kommer hållas i mitten av december. På rådsmötet kommer ordförandeskapet att ge en lägesrapport.</w:t>
      </w:r>
    </w:p>
    <w:p w:rsidR="00A205A7" w:rsidRPr="00BC4067" w:rsidRDefault="00A205A7" w:rsidP="00A205A7">
      <w:pPr>
        <w:spacing w:line="240" w:lineRule="auto"/>
        <w:ind w:left="567" w:hanging="708"/>
      </w:pPr>
    </w:p>
    <w:p w:rsidR="00A205A7" w:rsidRPr="00BC4067" w:rsidRDefault="00A205A7" w:rsidP="00A205A7">
      <w:pPr>
        <w:spacing w:line="240" w:lineRule="auto"/>
        <w:ind w:left="567" w:hanging="567"/>
        <w:rPr>
          <w:rFonts w:ascii="TradeGothic" w:hAnsi="TradeGothic"/>
          <w:b/>
          <w:sz w:val="22"/>
          <w:szCs w:val="22"/>
        </w:rPr>
      </w:pPr>
      <w:r w:rsidRPr="00BC4067">
        <w:rPr>
          <w:rFonts w:ascii="TradeGothic" w:hAnsi="TradeGothic"/>
          <w:b/>
          <w:sz w:val="22"/>
          <w:szCs w:val="22"/>
        </w:rPr>
        <w:t>9.</w:t>
      </w:r>
      <w:r w:rsidRPr="00BC4067">
        <w:rPr>
          <w:rFonts w:ascii="TradeGothic" w:hAnsi="TradeGothic"/>
          <w:b/>
          <w:sz w:val="22"/>
          <w:szCs w:val="22"/>
        </w:rPr>
        <w:tab/>
        <w:t>Förslag till Europaparlamentets och rådets direktiv om inrättandet av ett europeiskt företagsråd eller ett förfarande i gemenskapsföretag och grupper av gemenskapsföretag för information till och samråd med arbetstagare (Omarbetning) (R) (*)</w:t>
      </w:r>
    </w:p>
    <w:p w:rsidR="00A205A7" w:rsidRPr="00BC4067" w:rsidRDefault="00A205A7" w:rsidP="00A205A7">
      <w:pPr>
        <w:spacing w:line="240" w:lineRule="auto"/>
        <w:ind w:left="567"/>
      </w:pPr>
      <w:r w:rsidRPr="00BC4067">
        <w:rPr>
          <w:szCs w:val="24"/>
        </w:rPr>
        <w:t>(Rättslig grund föreslagen av kommissionen: artikel 137 i fördraget)</w:t>
      </w:r>
    </w:p>
    <w:p w:rsidR="00A205A7" w:rsidRPr="00BC4067" w:rsidRDefault="00A205A7" w:rsidP="00A205A7">
      <w:pPr>
        <w:spacing w:line="240" w:lineRule="auto"/>
        <w:ind w:firstLine="567"/>
      </w:pPr>
      <w:r w:rsidRPr="00BC4067">
        <w:sym w:font="Symbol" w:char="F02D"/>
      </w:r>
      <w:r w:rsidRPr="00BC4067">
        <w:tab/>
        <w:t>(ev.) Politisk överenskommelse</w:t>
      </w:r>
    </w:p>
    <w:p w:rsidR="00A205A7" w:rsidRPr="00BC4067" w:rsidRDefault="00A205A7" w:rsidP="00A205A7">
      <w:pPr>
        <w:spacing w:line="240" w:lineRule="auto"/>
        <w:ind w:left="1134"/>
      </w:pPr>
      <w:r w:rsidRPr="00BC4067">
        <w:t>(Offentlig överläggning enligt artikel 8.1 b i rådets arbetsordning)</w:t>
      </w:r>
    </w:p>
    <w:p w:rsidR="00A205A7" w:rsidRPr="00BC4067" w:rsidRDefault="00A205A7" w:rsidP="00A205A7">
      <w:pPr>
        <w:spacing w:line="240" w:lineRule="auto"/>
        <w:ind w:left="709" w:firstLine="992"/>
      </w:pPr>
      <w:r w:rsidRPr="00BC4067">
        <w:t>dok.</w:t>
      </w:r>
      <w:r w:rsidRPr="00BC4067">
        <w:tab/>
        <w:t>11555/08 SOC 413 CODEC 936</w:t>
      </w:r>
    </w:p>
    <w:p w:rsidR="00A205A7" w:rsidRPr="00BC4067" w:rsidRDefault="00A205A7" w:rsidP="00A205A7">
      <w:pPr>
        <w:spacing w:line="240" w:lineRule="auto"/>
        <w:ind w:left="709" w:firstLine="992"/>
      </w:pPr>
    </w:p>
    <w:p w:rsidR="00A205A7" w:rsidRPr="00BC4067" w:rsidRDefault="00A205A7" w:rsidP="00A205A7">
      <w:pPr>
        <w:pStyle w:val="RKnormal"/>
      </w:pPr>
      <w:r w:rsidRPr="00BC4067">
        <w:t xml:space="preserve">Dokument inför rådsmötet har ännu inte inkommit. Coreperbehandling sker den 10 oktober. </w:t>
      </w:r>
    </w:p>
    <w:p w:rsidR="00A205A7" w:rsidRPr="00BC4067" w:rsidRDefault="00A205A7" w:rsidP="00A205A7">
      <w:pPr>
        <w:pStyle w:val="RKnormal"/>
      </w:pPr>
    </w:p>
    <w:p w:rsidR="00A205A7" w:rsidRPr="00BC4067" w:rsidRDefault="00A205A7" w:rsidP="00A205A7">
      <w:pPr>
        <w:pStyle w:val="RKnormal"/>
      </w:pPr>
      <w:r w:rsidRPr="00BC4067">
        <w:t xml:space="preserve">Förslaget behandlades i EU-nämnden den 26 september i år och i Arbetsmarknadsutskottet den 17 september. </w:t>
      </w:r>
    </w:p>
    <w:p w:rsidR="00A205A7" w:rsidRPr="00BC4067" w:rsidRDefault="00A205A7" w:rsidP="00A205A7">
      <w:pPr>
        <w:pStyle w:val="RKnormal"/>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r w:rsidRPr="00BC4067">
        <w:t>Sven Otto Littorin</w:t>
      </w:r>
    </w:p>
    <w:p w:rsidR="00A205A7" w:rsidRPr="00BC4067" w:rsidRDefault="00A205A7" w:rsidP="00A205A7">
      <w:pPr>
        <w:pStyle w:val="RKnormal"/>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pPr>
      <w:r w:rsidRPr="00BC4067">
        <w:t xml:space="preserve">Kommissionen överlämnade i juli i år ett direktivförslag om en omarbetning av rådets direktiv (94/45/EG) om inrättandet av ett europeiskt företagsråd eller ett förfarande i gemenskapsföretag och grupper av gemenskapsföretag för information till och samråd med arbetstagare. </w:t>
      </w:r>
    </w:p>
    <w:p w:rsidR="00A205A7" w:rsidRPr="00BC4067" w:rsidRDefault="00A205A7" w:rsidP="00A205A7">
      <w:pPr>
        <w:pStyle w:val="RKnormal"/>
      </w:pPr>
    </w:p>
    <w:p w:rsidR="00A205A7" w:rsidRPr="00BC4067" w:rsidRDefault="00A205A7" w:rsidP="00A205A7">
      <w:pPr>
        <w:pStyle w:val="RKnormal"/>
      </w:pPr>
      <w:r w:rsidRPr="00BC4067">
        <w:t xml:space="preserve">Förslaget innebär bl.a. att innebörden av begreppen information och samråd i direktivet förtydligas och att det klargörs att företagsrådens uppgifter ska ha att göra med gränsöverskridande frågor. Vidare föreslås nya bestämmelser om sambandet mellan information och samråd på gränsöverskridande och nationell nivå samt om omförhandling av avtalet om företagsråd vid omstruktureringar av företaget/företagsgruppen. Förslaget innebär att det nuvarande direktivet (94/45/EG) upphör och ersätts med ett nytt direktiv. </w:t>
      </w:r>
    </w:p>
    <w:p w:rsidR="00A205A7" w:rsidRPr="00BC4067" w:rsidRDefault="00A205A7" w:rsidP="00A205A7">
      <w:pPr>
        <w:pStyle w:val="RKnormal"/>
      </w:pPr>
    </w:p>
    <w:p w:rsidR="00A205A7" w:rsidRPr="00BC4067" w:rsidRDefault="00A205A7" w:rsidP="00A205A7">
      <w:pPr>
        <w:pStyle w:val="RKnormal"/>
      </w:pPr>
      <w:r w:rsidRPr="00BC4067">
        <w:t xml:space="preserve">I ett brev till ordförandeskapet har arbetsmarknadens parter på europanivå gemensamt föreslagit vissa ändringar i kommissionens förslag. Ordförandeskapets avsikt är att parternas förslag ska vara utgångspunkt för en överenskommelse i rådet. Man siktar på att uppnå en överenskommelse på rådsmötet i december. </w:t>
      </w:r>
    </w:p>
    <w:p w:rsidR="00A205A7" w:rsidRPr="00BC4067" w:rsidRDefault="00A205A7" w:rsidP="00A205A7">
      <w:pPr>
        <w:pStyle w:val="RKnormal"/>
      </w:pPr>
    </w:p>
    <w:p w:rsidR="00A205A7" w:rsidRPr="00BC4067" w:rsidRDefault="00A205A7" w:rsidP="00A205A7">
      <w:pPr>
        <w:pStyle w:val="RKnormal"/>
      </w:pPr>
      <w:r w:rsidRPr="00BC4067">
        <w:t xml:space="preserve">Europaparlamentets sysselsättningsutskott röstade om förslaget i mitten av november. Utöver de ändringar som europaparterna enats om, röstade utskottet igenom ytterligare ett antal ändringsförslag. Plenaromröstning i parlamentet hålls i mitten av december. </w:t>
      </w:r>
    </w:p>
    <w:p w:rsidR="00A205A7" w:rsidRPr="00BC4067" w:rsidRDefault="00A205A7" w:rsidP="00A205A7">
      <w:pPr>
        <w:pStyle w:val="RKnormal"/>
      </w:pPr>
    </w:p>
    <w:p w:rsidR="00A205A7" w:rsidRPr="00BC4067" w:rsidRDefault="00A205A7" w:rsidP="00A205A7">
      <w:pPr>
        <w:pStyle w:val="RKnormal"/>
        <w:rPr>
          <w:b/>
          <w:bCs/>
        </w:rPr>
      </w:pPr>
      <w:r w:rsidRPr="00BC4067">
        <w:rPr>
          <w:b/>
          <w:bCs/>
        </w:rPr>
        <w:t>Förslag till svensk ståndpunkt</w:t>
      </w:r>
    </w:p>
    <w:p w:rsidR="00A205A7" w:rsidRPr="00BC4067" w:rsidRDefault="00A205A7" w:rsidP="00A205A7">
      <w:pPr>
        <w:pStyle w:val="RKnormal"/>
      </w:pPr>
      <w:r w:rsidRPr="00BC4067">
        <w:t>I sakfrågan anser regeringen att nya regler bör vara förenliga med nationella system för arbetstagares rätt till information och samråd. Likaså bör försiktighet iakttas beträffande regelförändringar som kan försena eller försvåra omstruktureringar. Regeringen delar ordförandeskapets uppfattning att europaparternas gemensamma yttrande bör utgöra en naturlig utgångspunkt för en överenskommelse i rådet och stöder ordförandeskapets ambition att nå en sådan på rådsmötet.</w:t>
      </w:r>
    </w:p>
    <w:p w:rsidR="00A205A7" w:rsidRPr="00BC4067" w:rsidRDefault="00A205A7" w:rsidP="00A205A7">
      <w:pPr>
        <w:spacing w:line="240" w:lineRule="auto"/>
        <w:ind w:left="709" w:firstLine="992"/>
      </w:pPr>
    </w:p>
    <w:p w:rsidR="00A205A7" w:rsidRPr="00BC4067" w:rsidRDefault="00A205A7" w:rsidP="00A205A7">
      <w:pPr>
        <w:spacing w:line="240" w:lineRule="auto"/>
        <w:ind w:firstLine="11"/>
      </w:pPr>
    </w:p>
    <w:p w:rsidR="00A205A7" w:rsidRPr="00BC4067" w:rsidRDefault="00A205A7" w:rsidP="00A205A7">
      <w:pPr>
        <w:spacing w:line="240" w:lineRule="auto"/>
        <w:ind w:left="567" w:hanging="567"/>
        <w:rPr>
          <w:rFonts w:ascii="TradeGothic" w:hAnsi="TradeGothic"/>
          <w:b/>
          <w:sz w:val="22"/>
          <w:szCs w:val="22"/>
        </w:rPr>
      </w:pPr>
      <w:r w:rsidRPr="00BC4067">
        <w:rPr>
          <w:rFonts w:ascii="TradeGothic" w:hAnsi="TradeGothic"/>
          <w:b/>
          <w:sz w:val="22"/>
          <w:szCs w:val="22"/>
        </w:rPr>
        <w:t>10.</w:t>
      </w:r>
      <w:r w:rsidRPr="00BC4067">
        <w:rPr>
          <w:rFonts w:ascii="TradeGothic" w:hAnsi="TradeGothic"/>
          <w:b/>
          <w:sz w:val="22"/>
          <w:szCs w:val="22"/>
        </w:rPr>
        <w:tab/>
        <w:t>Förslag till rådets direktiv om genomförande av det avtal som ingåtts av European Community Shipowners’ Associations (ECSA) och European Transport Workers’ Federation (ETF) om 2006 års konvention om arbete till sjöss och om ändring av direktiv</w:t>
      </w:r>
      <w:r w:rsidRPr="00BC4067">
        <w:rPr>
          <w:b/>
          <w:sz w:val="22"/>
          <w:szCs w:val="22"/>
        </w:rPr>
        <w:t> </w:t>
      </w:r>
      <w:r w:rsidRPr="00BC4067">
        <w:rPr>
          <w:rFonts w:ascii="TradeGothic" w:hAnsi="TradeGothic"/>
          <w:b/>
          <w:sz w:val="22"/>
          <w:szCs w:val="22"/>
        </w:rPr>
        <w:t>1999/63/EG (R) (*)</w:t>
      </w:r>
    </w:p>
    <w:p w:rsidR="00A205A7" w:rsidRPr="00BC4067" w:rsidRDefault="00A205A7" w:rsidP="00A205A7">
      <w:pPr>
        <w:spacing w:line="240" w:lineRule="auto"/>
        <w:ind w:left="567"/>
      </w:pPr>
      <w:r w:rsidRPr="00BC4067">
        <w:rPr>
          <w:szCs w:val="24"/>
        </w:rPr>
        <w:t>(Rättslig grund föreslagen av kommissionen: artikel 139 i fördraget)</w:t>
      </w:r>
    </w:p>
    <w:p w:rsidR="00A205A7" w:rsidRPr="00BC4067" w:rsidRDefault="00A205A7" w:rsidP="00A205A7">
      <w:pPr>
        <w:spacing w:line="240" w:lineRule="auto"/>
        <w:ind w:firstLine="567"/>
      </w:pPr>
      <w:r w:rsidRPr="00BC4067">
        <w:sym w:font="Symbol" w:char="F02D"/>
      </w:r>
      <w:r w:rsidRPr="00BC4067">
        <w:tab/>
        <w:t>Politisk överenskommelse</w:t>
      </w:r>
    </w:p>
    <w:p w:rsidR="00A205A7" w:rsidRPr="00BC4067" w:rsidRDefault="00A205A7" w:rsidP="00A205A7">
      <w:pPr>
        <w:spacing w:line="240" w:lineRule="auto"/>
        <w:ind w:left="708" w:firstLine="993"/>
      </w:pPr>
      <w:r w:rsidRPr="00BC4067">
        <w:t>dok.</w:t>
      </w:r>
      <w:r w:rsidRPr="00BC4067">
        <w:tab/>
        <w:t>11588/08 SOC 415 TRANS 234 MAR 100</w:t>
      </w:r>
    </w:p>
    <w:p w:rsidR="00A205A7" w:rsidRPr="00BC4067" w:rsidRDefault="00A205A7" w:rsidP="00A205A7">
      <w:pPr>
        <w:spacing w:line="240" w:lineRule="auto"/>
        <w:ind w:left="708" w:firstLine="993"/>
      </w:pPr>
    </w:p>
    <w:p w:rsidR="00A205A7" w:rsidRPr="00BC4067" w:rsidRDefault="00A205A7" w:rsidP="00A205A7">
      <w:pPr>
        <w:pStyle w:val="RKnormal"/>
      </w:pPr>
      <w:r w:rsidRPr="00BC4067">
        <w:t xml:space="preserve">Förslaget har inte tidigare behandlades i EPSCO-rådet, EU-nämnden eller Arbetsmarknadsutskottet </w:t>
      </w:r>
    </w:p>
    <w:p w:rsidR="00A205A7" w:rsidRPr="00BC4067" w:rsidRDefault="00A205A7" w:rsidP="00A205A7">
      <w:pPr>
        <w:pStyle w:val="RKnormal"/>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r w:rsidRPr="00BC4067">
        <w:t>Arbetsmarknadsminister Sven Otto Littorin</w:t>
      </w:r>
    </w:p>
    <w:p w:rsidR="00A205A7" w:rsidRPr="00BC4067" w:rsidRDefault="00A205A7" w:rsidP="00A205A7">
      <w:pPr>
        <w:pStyle w:val="RKnormal"/>
      </w:pPr>
    </w:p>
    <w:p w:rsidR="00A205A7" w:rsidRPr="00BC4067" w:rsidRDefault="00A205A7" w:rsidP="00A205A7">
      <w:pPr>
        <w:pStyle w:val="RKnormal"/>
        <w:rPr>
          <w:b/>
        </w:rPr>
      </w:pPr>
      <w:r w:rsidRPr="00BC4067">
        <w:rPr>
          <w:b/>
        </w:rPr>
        <w:t>Bakgrund</w:t>
      </w:r>
    </w:p>
    <w:p w:rsidR="00A205A7" w:rsidRPr="00BC4067" w:rsidRDefault="00A205A7" w:rsidP="00A205A7">
      <w:pPr>
        <w:pStyle w:val="RKnormal"/>
      </w:pPr>
      <w:r w:rsidRPr="00BC4067">
        <w:t>ILO (International Labour Organisation) antog den 23 februari 2006 Sjöarbetskonventionen 2006, som skapar ett sammanhängande instrument för sjömäns arbete. Konventionen reviderar 36 konventioner och ett protokoll samt moderniserar ett trettital rekommendationer om sjömäns arbete som antagits av ILO sedan 1919.</w:t>
      </w:r>
    </w:p>
    <w:p w:rsidR="00A205A7" w:rsidRPr="00BC4067" w:rsidRDefault="00A205A7" w:rsidP="00A205A7">
      <w:pPr>
        <w:pStyle w:val="RKnormal"/>
      </w:pPr>
    </w:p>
    <w:p w:rsidR="00A205A7" w:rsidRPr="00BC4067" w:rsidRDefault="00A205A7" w:rsidP="00A205A7">
      <w:pPr>
        <w:pStyle w:val="RKnormal"/>
      </w:pPr>
      <w:r w:rsidRPr="00BC4067">
        <w:t xml:space="preserve">Europeiska rådet beslutade den 7 juni 2007 att bemyndiga medlemsstaterna att ratificera sjöarbetskonventionen. Rådet beslutade också att medlemsstaterna ska eftersträva att vidta nödvändiga åtgärder för att ratificera konventionen så snart som möjligt, helst före den 31 december 2010. </w:t>
      </w:r>
    </w:p>
    <w:p w:rsidR="00A205A7" w:rsidRPr="00BC4067" w:rsidRDefault="00A205A7" w:rsidP="00A205A7">
      <w:pPr>
        <w:pStyle w:val="RKnormal"/>
      </w:pPr>
    </w:p>
    <w:p w:rsidR="00A205A7" w:rsidRPr="00BC4067" w:rsidRDefault="00A205A7" w:rsidP="00A205A7">
      <w:pPr>
        <w:pStyle w:val="RKnormal"/>
      </w:pPr>
      <w:r w:rsidRPr="00BC4067">
        <w:t>När det gäller sociala frågor ger EG-fördraget  arbetsmarknadens parter en nyckelroll. Artikel 138 i fördraget anger att alla initiativ på detta område måste föregås av konsultation med arbetsmarknadens parter om den möjliga riktningen av åtgärderna och om innehållet i förslaget. Kommissionen kontaktade därför arbetsmarknadens parter om det lämpliga i att utveckla den gällande gemenskapslagstiftningen genom att anta, befästa eller komplettera den mot bakgrund av sjöarbetskonventionen.</w:t>
      </w:r>
    </w:p>
    <w:p w:rsidR="00A205A7" w:rsidRPr="00BC4067" w:rsidRDefault="00A205A7" w:rsidP="00A205A7">
      <w:pPr>
        <w:pStyle w:val="RKnormal"/>
      </w:pPr>
    </w:p>
    <w:p w:rsidR="00A205A7" w:rsidRPr="00BC4067" w:rsidRDefault="00A205A7" w:rsidP="00A205A7">
      <w:pPr>
        <w:pStyle w:val="RKnormal"/>
      </w:pPr>
      <w:r w:rsidRPr="00BC4067">
        <w:t>Efter förhandlingar beslutade parterna att underteckna en gemensam överenskommelse om sjöarbetskonventionen. Parterna begärde därefter att kommissionen skulle  föreslå ett direktiv om  deras överenskommelse. Förslaget till direktiv är resultatet av parternas begäran.</w:t>
      </w:r>
    </w:p>
    <w:p w:rsidR="00A205A7" w:rsidRPr="00BC4067" w:rsidRDefault="00A205A7" w:rsidP="00A205A7">
      <w:pPr>
        <w:pStyle w:val="RKnormal"/>
      </w:pPr>
    </w:p>
    <w:p w:rsidR="003B7A4A" w:rsidRPr="00BC4067" w:rsidRDefault="003B7A4A" w:rsidP="00A205A7">
      <w:pPr>
        <w:pStyle w:val="RKnormal"/>
      </w:pPr>
    </w:p>
    <w:p w:rsidR="00A205A7" w:rsidRPr="00BC4067" w:rsidRDefault="00A205A7" w:rsidP="00A205A7">
      <w:pPr>
        <w:pStyle w:val="RKnormal"/>
        <w:rPr>
          <w:b/>
        </w:rPr>
      </w:pPr>
      <w:r w:rsidRPr="00BC4067">
        <w:rPr>
          <w:b/>
        </w:rPr>
        <w:t>Förslag till svensk ståndpunkt</w:t>
      </w:r>
    </w:p>
    <w:p w:rsidR="00A205A7" w:rsidRPr="00BC4067" w:rsidRDefault="00A205A7" w:rsidP="00A205A7">
      <w:pPr>
        <w:pStyle w:val="RKnormal"/>
      </w:pPr>
      <w:r w:rsidRPr="00BC4067">
        <w:t xml:space="preserve">Sverige bör ställa sig positivt till införande av direktivet. </w:t>
      </w:r>
    </w:p>
    <w:p w:rsidR="00E34B95" w:rsidRPr="00BC4067" w:rsidRDefault="00E34B95" w:rsidP="00A205A7">
      <w:pPr>
        <w:pStyle w:val="RKnormal"/>
      </w:pPr>
    </w:p>
    <w:p w:rsidR="00A205A7" w:rsidRPr="00BC4067" w:rsidRDefault="00A205A7" w:rsidP="00A205A7">
      <w:pPr>
        <w:spacing w:line="240" w:lineRule="auto"/>
        <w:ind w:left="567" w:hanging="567"/>
        <w:rPr>
          <w:rFonts w:ascii="TradeGothic" w:hAnsi="TradeGothic"/>
          <w:b/>
          <w:sz w:val="22"/>
          <w:szCs w:val="22"/>
        </w:rPr>
      </w:pPr>
      <w:r w:rsidRPr="00BC4067">
        <w:rPr>
          <w:rFonts w:ascii="TradeGothic" w:hAnsi="TradeGothic"/>
          <w:b/>
          <w:sz w:val="22"/>
          <w:szCs w:val="22"/>
        </w:rPr>
        <w:t>11.</w:t>
      </w:r>
      <w:r w:rsidRPr="00BC4067">
        <w:rPr>
          <w:rFonts w:ascii="TradeGothic" w:hAnsi="TradeGothic"/>
          <w:b/>
          <w:sz w:val="22"/>
          <w:szCs w:val="22"/>
        </w:rPr>
        <w:tab/>
        <w:t>Meddelande från kommissionen till Europaparlamentet, rådet, Europeiska ekonomiska och sociala kommittén samt Regionkommittén "Konsekvenserna av den fria rörligheten för arbetstagare efter EU:s utvidgningar"</w:t>
      </w:r>
    </w:p>
    <w:p w:rsidR="00A205A7" w:rsidRPr="00BC4067" w:rsidRDefault="00A205A7" w:rsidP="00A205A7">
      <w:pPr>
        <w:spacing w:line="240" w:lineRule="auto"/>
        <w:ind w:left="1134" w:hanging="567"/>
      </w:pPr>
      <w:r w:rsidRPr="00BC4067">
        <w:sym w:font="Symbol" w:char="F02D"/>
      </w:r>
      <w:r w:rsidRPr="00BC4067">
        <w:tab/>
        <w:t>Rapport om första fasen (1 januari 2007–31 december 2008) av tillämpningen av övergångsbestämmelserna enligt 2005 års anslutningsfördrag på begäran enligt övergångsbestämmelserna i 2003 års anslutningsfördrag</w:t>
      </w:r>
    </w:p>
    <w:p w:rsidR="00A205A7" w:rsidRPr="00BC4067" w:rsidRDefault="00A205A7" w:rsidP="00A205A7">
      <w:pPr>
        <w:spacing w:line="240" w:lineRule="auto"/>
        <w:ind w:left="1134"/>
      </w:pPr>
      <w:r w:rsidRPr="00BC4067">
        <w:t>=</w:t>
      </w:r>
      <w:r w:rsidRPr="00BC4067">
        <w:tab/>
        <w:t xml:space="preserve">Presentation av kommissionen </w:t>
      </w: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709" w:firstLine="992"/>
      </w:pPr>
      <w:r w:rsidRPr="00BC4067">
        <w:t>dok.</w:t>
      </w:r>
      <w:r w:rsidRPr="00BC4067">
        <w:tab/>
        <w:t>16162/08 SOC 715 MI 481</w:t>
      </w:r>
    </w:p>
    <w:p w:rsidR="00E34B95" w:rsidRPr="00BC4067" w:rsidRDefault="00E34B95" w:rsidP="00A205A7">
      <w:pPr>
        <w:pStyle w:val="EntEmet"/>
        <w:tabs>
          <w:tab w:val="clear" w:pos="284"/>
          <w:tab w:val="clear" w:pos="567"/>
          <w:tab w:val="clear" w:pos="851"/>
          <w:tab w:val="clear" w:pos="1134"/>
          <w:tab w:val="clear" w:pos="1418"/>
          <w:tab w:val="left" w:pos="-1680"/>
        </w:tabs>
        <w:spacing w:before="0"/>
        <w:ind w:left="709" w:firstLine="992"/>
      </w:pPr>
    </w:p>
    <w:p w:rsidR="00E34B95" w:rsidRPr="00BC4067" w:rsidRDefault="00E34B95" w:rsidP="00E34B95">
      <w:pPr>
        <w:pStyle w:val="RKnormal"/>
      </w:pPr>
      <w:r w:rsidRPr="00BC4067">
        <w:t xml:space="preserve">Detta är en informationspunkt som inte har behandlats i EPSCO tidigare. </w:t>
      </w:r>
    </w:p>
    <w:p w:rsidR="00E34B95" w:rsidRPr="00BC4067" w:rsidRDefault="00E34B95" w:rsidP="00A205A7">
      <w:pPr>
        <w:pStyle w:val="EntEmet"/>
        <w:tabs>
          <w:tab w:val="clear" w:pos="284"/>
          <w:tab w:val="clear" w:pos="567"/>
          <w:tab w:val="clear" w:pos="851"/>
          <w:tab w:val="clear" w:pos="1134"/>
          <w:tab w:val="clear" w:pos="1418"/>
          <w:tab w:val="left" w:pos="-1680"/>
        </w:tabs>
        <w:spacing w:before="0"/>
        <w:ind w:left="709" w:firstLine="992"/>
      </w:pPr>
    </w:p>
    <w:p w:rsidR="00A205A7" w:rsidRPr="00BC4067" w:rsidRDefault="00A205A7" w:rsidP="00A205A7">
      <w:pPr>
        <w:pStyle w:val="RKnormal"/>
      </w:pPr>
      <w:r w:rsidRPr="00BC4067">
        <w:rPr>
          <w:b/>
        </w:rPr>
        <w:t xml:space="preserve">Ansvarig minister: </w:t>
      </w:r>
      <w:r w:rsidRPr="00BC4067">
        <w:t xml:space="preserve">Sven Otto Littorin. </w:t>
      </w:r>
    </w:p>
    <w:p w:rsidR="00A205A7" w:rsidRPr="00BC4067" w:rsidRDefault="00A205A7" w:rsidP="00A205A7">
      <w:pPr>
        <w:pStyle w:val="RKnormal"/>
      </w:pPr>
    </w:p>
    <w:p w:rsidR="00A205A7" w:rsidRPr="00BC4067" w:rsidRDefault="00A205A7" w:rsidP="00A205A7">
      <w:pPr>
        <w:rPr>
          <w:rFonts w:cs="OrigGarmnd BT"/>
        </w:rPr>
      </w:pPr>
      <w:r w:rsidRPr="00BC4067">
        <w:rPr>
          <w:b/>
          <w:bCs/>
        </w:rPr>
        <w:t xml:space="preserve">Bakgrund: </w:t>
      </w:r>
      <w:r w:rsidRPr="00BC4067">
        <w:t>KOM avser presentera en rapport om erfarenheterna av övergångsregler för arbetskraft i samband med EU:s två senaste utvidgningar i januari 2007 respektive i maj 2004. Rapporten ska fungera som underlag för rådets översyn av de första två åren av tillämpningen av övergångsbestämmelserna till 2005 års anslutningsfördrag för Bulgarien och Rumänien, samt även vara underlag för en ny översyn  i rådet av övergångsbestämmelserna i 2003 års anslutningsfördrag avseende EU8.</w:t>
      </w:r>
      <w:r w:rsidRPr="00BC4067">
        <w:rPr>
          <w:rFonts w:cs="OrigGarmnd BT"/>
        </w:rPr>
        <w:t xml:space="preserve"> </w:t>
      </w:r>
    </w:p>
    <w:p w:rsidR="00A205A7" w:rsidRPr="00BC4067" w:rsidRDefault="00A205A7" w:rsidP="00A205A7">
      <w:pPr>
        <w:pStyle w:val="RKnormal"/>
      </w:pPr>
    </w:p>
    <w:p w:rsidR="00A205A7" w:rsidRPr="00BC4067" w:rsidRDefault="00A205A7" w:rsidP="00A205A7">
      <w:pPr>
        <w:pStyle w:val="Default"/>
        <w:rPr>
          <w:rFonts w:ascii="OrigGarmnd BT" w:hAnsi="OrigGarmnd BT" w:cs="Times New Roman"/>
          <w:b/>
          <w:bCs/>
          <w:color w:val="auto"/>
        </w:rPr>
      </w:pPr>
      <w:r w:rsidRPr="00BC4067">
        <w:rPr>
          <w:rFonts w:ascii="OrigGarmnd BT" w:hAnsi="OrigGarmnd BT" w:cs="Times New Roman"/>
          <w:b/>
          <w:bCs/>
          <w:color w:val="auto"/>
        </w:rPr>
        <w:t xml:space="preserve">Syftet med behandlingen </w:t>
      </w:r>
    </w:p>
    <w:p w:rsidR="00E34B95" w:rsidRPr="00BC4067" w:rsidRDefault="00A205A7" w:rsidP="003B7A4A">
      <w:pPr>
        <w:pStyle w:val="Default"/>
        <w:rPr>
          <w:rFonts w:ascii="OrigGarmnd BT" w:hAnsi="OrigGarmnd BT" w:cs="Times New Roman"/>
          <w:bCs/>
          <w:color w:val="auto"/>
        </w:rPr>
      </w:pPr>
      <w:r w:rsidRPr="00BC4067">
        <w:rPr>
          <w:rFonts w:ascii="OrigGarmnd BT" w:hAnsi="OrigGarmnd BT"/>
        </w:rPr>
        <w:t>Enbart information från KOM. Ingen substansbehandling.</w:t>
      </w:r>
    </w:p>
    <w:p w:rsidR="00E34B95" w:rsidRPr="00BC4067" w:rsidRDefault="00E34B95" w:rsidP="00A205A7">
      <w:pPr>
        <w:pStyle w:val="EntEmet"/>
      </w:pP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567" w:hanging="567"/>
        <w:rPr>
          <w:rFonts w:ascii="TradeGothic" w:hAnsi="TradeGothic"/>
          <w:b/>
          <w:sz w:val="22"/>
          <w:szCs w:val="22"/>
        </w:rPr>
      </w:pPr>
      <w:r w:rsidRPr="00BC4067">
        <w:rPr>
          <w:rFonts w:ascii="TradeGothic" w:hAnsi="TradeGothic"/>
          <w:b/>
          <w:sz w:val="22"/>
          <w:szCs w:val="22"/>
        </w:rPr>
        <w:t>12.</w:t>
      </w:r>
      <w:r w:rsidRPr="00BC4067">
        <w:rPr>
          <w:rFonts w:ascii="TradeGothic" w:hAnsi="TradeGothic"/>
          <w:b/>
          <w:sz w:val="22"/>
          <w:szCs w:val="22"/>
        </w:rPr>
        <w:tab/>
        <w:t>Ändrat förslag till Europaparlamentets och rådets förordning om tillämpningsbestämmelser till förordning (EG) nr</w:t>
      </w:r>
      <w:r w:rsidRPr="00BC4067">
        <w:rPr>
          <w:b/>
          <w:sz w:val="22"/>
          <w:szCs w:val="22"/>
        </w:rPr>
        <w:t> </w:t>
      </w:r>
      <w:r w:rsidRPr="00BC4067">
        <w:rPr>
          <w:rFonts w:ascii="TradeGothic" w:hAnsi="TradeGothic"/>
          <w:b/>
          <w:sz w:val="22"/>
          <w:szCs w:val="22"/>
        </w:rPr>
        <w:t>883/2004 om samordning av de sociala trygghetssystemen (R) (*)</w:t>
      </w:r>
    </w:p>
    <w:p w:rsidR="00A205A7" w:rsidRPr="00BC4067" w:rsidRDefault="00A205A7" w:rsidP="00A205A7">
      <w:pPr>
        <w:spacing w:line="240" w:lineRule="auto"/>
        <w:ind w:left="567"/>
        <w:rPr>
          <w:rFonts w:ascii="TradeGothic" w:hAnsi="TradeGothic"/>
          <w:b/>
          <w:sz w:val="22"/>
          <w:szCs w:val="22"/>
        </w:rPr>
      </w:pPr>
      <w:r w:rsidRPr="00BC4067">
        <w:rPr>
          <w:rFonts w:ascii="TradeGothic" w:hAnsi="TradeGothic"/>
          <w:b/>
          <w:sz w:val="22"/>
          <w:szCs w:val="22"/>
        </w:rPr>
        <w:t>(Rättslig grund föreslagen av kommissionen: artiklarna 42 och 308 i fördraget)</w:t>
      </w: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1134" w:hanging="567"/>
      </w:pPr>
      <w:r w:rsidRPr="00BC4067">
        <w:sym w:font="Symbol" w:char="F02D"/>
      </w:r>
      <w:r w:rsidRPr="00BC4067">
        <w:tab/>
        <w:t>Antagande av den gemensamma ståndpunkten</w:t>
      </w:r>
    </w:p>
    <w:p w:rsidR="00A205A7" w:rsidRPr="00BC4067" w:rsidRDefault="00A205A7" w:rsidP="00A205A7">
      <w:pPr>
        <w:spacing w:line="240" w:lineRule="auto"/>
        <w:ind w:left="1134"/>
      </w:pPr>
      <w:r w:rsidRPr="00BC4067">
        <w:t>(Offentlig överläggning enligt artikel 8.1 b i rådets arbetsordning)</w:t>
      </w:r>
    </w:p>
    <w:p w:rsidR="00A205A7" w:rsidRPr="00BC4067" w:rsidRDefault="00A205A7" w:rsidP="00A205A7">
      <w:pPr>
        <w:spacing w:line="240" w:lineRule="auto"/>
        <w:ind w:left="1134" w:firstLine="567"/>
      </w:pPr>
      <w:r w:rsidRPr="00BC4067">
        <w:t>dok.</w:t>
      </w:r>
      <w:r w:rsidRPr="00BC4067">
        <w:tab/>
        <w:t>14414/08 SOC 612 CODEC 1349</w:t>
      </w:r>
    </w:p>
    <w:p w:rsidR="003B7A4A" w:rsidRPr="00BC4067" w:rsidRDefault="003B7A4A" w:rsidP="00A205A7">
      <w:pPr>
        <w:spacing w:line="240" w:lineRule="auto"/>
        <w:ind w:left="1134" w:firstLine="567"/>
      </w:pPr>
    </w:p>
    <w:p w:rsidR="003B7A4A" w:rsidRPr="00BC4067" w:rsidRDefault="003B7A4A" w:rsidP="003B7A4A">
      <w:r w:rsidRPr="00BC4067">
        <w:rPr>
          <w:b/>
        </w:rPr>
        <w:t>Ansvarigt statsråd:</w:t>
      </w:r>
      <w:r w:rsidRPr="00BC4067">
        <w:t xml:space="preserve"> Socialförsäkringsminister Cristina Husmark Pehrsson </w:t>
      </w:r>
    </w:p>
    <w:p w:rsidR="003B7A4A" w:rsidRPr="00BC4067" w:rsidRDefault="003B7A4A" w:rsidP="003B7A4A"/>
    <w:p w:rsidR="003B7A4A" w:rsidRPr="00BC4067" w:rsidRDefault="003B7A4A" w:rsidP="003B7A4A">
      <w:r w:rsidRPr="00BC4067">
        <w:rPr>
          <w:b/>
        </w:rPr>
        <w:t xml:space="preserve">Tidigare riksdagsbehandling: </w:t>
      </w:r>
      <w:r w:rsidRPr="00BC4067">
        <w:t>Överläggningar med Socialförsäkringsutskottet den 11 december.</w:t>
      </w:r>
    </w:p>
    <w:p w:rsidR="003B7A4A" w:rsidRPr="00BC4067" w:rsidRDefault="003B7A4A" w:rsidP="003B7A4A"/>
    <w:p w:rsidR="003B7A4A" w:rsidRPr="00BC4067" w:rsidRDefault="003B7A4A" w:rsidP="003B7A4A">
      <w:pPr>
        <w:rPr>
          <w:b/>
        </w:rPr>
      </w:pPr>
      <w:r w:rsidRPr="00BC4067">
        <w:rPr>
          <w:b/>
        </w:rPr>
        <w:t>Bakgrund</w:t>
      </w:r>
    </w:p>
    <w:p w:rsidR="003B7A4A" w:rsidRPr="00BC4067" w:rsidRDefault="003B7A4A" w:rsidP="003B7A4A">
      <w:r w:rsidRPr="00BC4067">
        <w:t>Under det franska ordförandeskapet har förhandlingarna i rådsarbetsgrupp om en förordning för tillämpningen av den nya förordningen nr 883/04 om samordningen av de sociala trygghetssystemen avslutats. Samtidigt har Europaparlamentet genomfört sin första läsning av förslaget till tillämpningsförordning och föreslagit 162 ändringar.</w:t>
      </w:r>
    </w:p>
    <w:p w:rsidR="003B7A4A" w:rsidRPr="00BC4067" w:rsidRDefault="003B7A4A" w:rsidP="003B7A4A"/>
    <w:p w:rsidR="003B7A4A" w:rsidRPr="00BC4067" w:rsidRDefault="003B7A4A" w:rsidP="003B7A4A">
      <w:r w:rsidRPr="00BC4067">
        <w:t>Vid EPSCO-rådets möte kommer ministrarna att ta ställning till ett förslag till en gemensam ståndpunkt med anledning av Europaparlamentets ändringsförslag. Enligt förslaget till ståndpunkt antas helt eller delvis 145 av de ändringar som parlamentet har föreslagit.</w:t>
      </w:r>
    </w:p>
    <w:p w:rsidR="003B7A4A" w:rsidRPr="00BC4067" w:rsidRDefault="003B7A4A" w:rsidP="003B7A4A"/>
    <w:p w:rsidR="003B7A4A" w:rsidRPr="00BC4067" w:rsidRDefault="003B7A4A" w:rsidP="003B7A4A">
      <w:r w:rsidRPr="00BC4067">
        <w:t>Bland de frågor där rådets föreslagna ståndpunkt avviker från Europaparlamentets förslag kan nämnas allmänna regler om tidsfrister och regler om vård i annan medlemsstat som berör förutsättningarna för ansökan om planerad vård i annan medlemsstat, ersättning av resekostnader för medföljande till en funktionshindrad person som får vård i en annan medlemsstat och frister för reglering av fordringar avseende sjukvårdskostnader mellan institutionerna i olika medlemsstater.</w:t>
      </w:r>
    </w:p>
    <w:p w:rsidR="003B7A4A" w:rsidRPr="00BC4067" w:rsidRDefault="003B7A4A" w:rsidP="003B7A4A"/>
    <w:p w:rsidR="003B7A4A" w:rsidRPr="00BC4067" w:rsidRDefault="003B7A4A" w:rsidP="003B7A4A">
      <w:r w:rsidRPr="00BC4067">
        <w:t>Rådspromemoria finns.</w:t>
      </w:r>
    </w:p>
    <w:p w:rsidR="003B7A4A" w:rsidRPr="00BC4067" w:rsidRDefault="003B7A4A" w:rsidP="003B7A4A"/>
    <w:p w:rsidR="003B7A4A" w:rsidRPr="00BC4067" w:rsidRDefault="003B7A4A" w:rsidP="003B7A4A">
      <w:pPr>
        <w:rPr>
          <w:b/>
        </w:rPr>
      </w:pPr>
      <w:r w:rsidRPr="00BC4067">
        <w:rPr>
          <w:b/>
        </w:rPr>
        <w:t>Förslag till svensk ståndpunkt</w:t>
      </w:r>
    </w:p>
    <w:p w:rsidR="003B7A4A" w:rsidRPr="00BC4067" w:rsidRDefault="003B7A4A" w:rsidP="003B7A4A">
      <w:r w:rsidRPr="00BC4067">
        <w:t>Regeringen föreslår att Sverige ställer sig bakom den föreslagna ståndpunkten</w:t>
      </w:r>
    </w:p>
    <w:p w:rsidR="003B7A4A" w:rsidRPr="00BC4067" w:rsidRDefault="003B7A4A" w:rsidP="00A205A7">
      <w:pPr>
        <w:spacing w:line="240" w:lineRule="auto"/>
        <w:ind w:left="1134" w:firstLine="567"/>
      </w:pPr>
    </w:p>
    <w:p w:rsidR="00A205A7" w:rsidRPr="00BC4067" w:rsidRDefault="00A205A7" w:rsidP="00A205A7">
      <w:pPr>
        <w:pStyle w:val="EntEmet"/>
        <w:tabs>
          <w:tab w:val="clear" w:pos="284"/>
          <w:tab w:val="clear" w:pos="567"/>
          <w:tab w:val="left" w:pos="-1680"/>
        </w:tabs>
        <w:spacing w:before="0"/>
        <w:ind w:left="709" w:hanging="709"/>
      </w:pPr>
    </w:p>
    <w:p w:rsidR="00A205A7" w:rsidRPr="00BC4067" w:rsidRDefault="00A205A7" w:rsidP="00A205A7">
      <w:pPr>
        <w:spacing w:before="40" w:line="240" w:lineRule="auto"/>
        <w:ind w:left="567" w:hanging="567"/>
        <w:rPr>
          <w:rFonts w:ascii="TradeGothic" w:hAnsi="TradeGothic"/>
          <w:b/>
          <w:bCs/>
          <w:color w:val="000000"/>
          <w:sz w:val="22"/>
          <w:szCs w:val="22"/>
        </w:rPr>
      </w:pPr>
      <w:r w:rsidRPr="00BC4067">
        <w:rPr>
          <w:rFonts w:ascii="TradeGothic" w:hAnsi="TradeGothic"/>
          <w:b/>
          <w:sz w:val="22"/>
          <w:szCs w:val="22"/>
        </w:rPr>
        <w:t>13.</w:t>
      </w:r>
      <w:r w:rsidRPr="00BC4067">
        <w:rPr>
          <w:rFonts w:ascii="TradeGothic" w:hAnsi="TradeGothic"/>
          <w:b/>
          <w:sz w:val="22"/>
          <w:szCs w:val="22"/>
        </w:rPr>
        <w:tab/>
        <w:t>Ändrade förslag till Europaparlamentets och rådets förordning om ändring av förordning (EG) nr</w:t>
      </w:r>
      <w:r w:rsidRPr="00BC4067">
        <w:rPr>
          <w:b/>
          <w:sz w:val="22"/>
          <w:szCs w:val="22"/>
        </w:rPr>
        <w:t> </w:t>
      </w:r>
      <w:r w:rsidRPr="00BC4067">
        <w:rPr>
          <w:rFonts w:ascii="TradeGothic" w:hAnsi="TradeGothic"/>
          <w:b/>
          <w:sz w:val="22"/>
          <w:szCs w:val="22"/>
        </w:rPr>
        <w:t>883/2004 om samordning av de sociala trygghetssystemen och om fastställande av innehållet i bilagorna (R) (*)</w:t>
      </w:r>
    </w:p>
    <w:p w:rsidR="00A205A7" w:rsidRPr="00BC4067" w:rsidRDefault="00A205A7" w:rsidP="00A205A7">
      <w:pPr>
        <w:spacing w:line="240" w:lineRule="auto"/>
        <w:ind w:left="567"/>
        <w:rPr>
          <w:b/>
          <w:szCs w:val="24"/>
        </w:rPr>
      </w:pPr>
      <w:r w:rsidRPr="00BC4067">
        <w:rPr>
          <w:szCs w:val="24"/>
        </w:rPr>
        <w:t>(Rättslig grund föreslagen av kommissionen: artiklarna 42 och 308 i fördraget)</w:t>
      </w:r>
    </w:p>
    <w:p w:rsidR="00A205A7" w:rsidRPr="00BC4067" w:rsidRDefault="00A205A7" w:rsidP="00A205A7">
      <w:pPr>
        <w:pStyle w:val="EntEmet"/>
        <w:tabs>
          <w:tab w:val="clear" w:pos="284"/>
          <w:tab w:val="clear" w:pos="567"/>
          <w:tab w:val="clear" w:pos="851"/>
          <w:tab w:val="clear" w:pos="1134"/>
          <w:tab w:val="clear" w:pos="1418"/>
          <w:tab w:val="left" w:pos="-1680"/>
          <w:tab w:val="left" w:pos="-1440"/>
        </w:tabs>
        <w:spacing w:before="0"/>
        <w:ind w:left="567"/>
      </w:pPr>
      <w:r w:rsidRPr="00BC4067">
        <w:sym w:font="Symbol" w:char="F02D"/>
      </w:r>
      <w:r w:rsidRPr="00BC4067">
        <w:tab/>
        <w:t>Antagande av den gemensamma ståndpunkten</w:t>
      </w:r>
    </w:p>
    <w:p w:rsidR="00A205A7" w:rsidRPr="00BC4067" w:rsidRDefault="00A205A7" w:rsidP="00A205A7">
      <w:pPr>
        <w:spacing w:line="240" w:lineRule="auto"/>
        <w:ind w:left="1134"/>
      </w:pPr>
      <w:r w:rsidRPr="00BC4067">
        <w:t>(Offentlig överläggning enligt artikel 8.1 b i rådets arbetsordning)</w:t>
      </w:r>
    </w:p>
    <w:p w:rsidR="00A205A7" w:rsidRPr="00BC4067" w:rsidRDefault="00A205A7" w:rsidP="00A205A7">
      <w:pPr>
        <w:pStyle w:val="EntEmet"/>
        <w:tabs>
          <w:tab w:val="clear" w:pos="284"/>
          <w:tab w:val="clear" w:pos="567"/>
          <w:tab w:val="clear" w:pos="851"/>
          <w:tab w:val="clear" w:pos="1134"/>
          <w:tab w:val="left" w:pos="-1680"/>
          <w:tab w:val="left" w:pos="-1440"/>
        </w:tabs>
        <w:spacing w:before="0"/>
        <w:ind w:left="708" w:firstLine="993"/>
      </w:pPr>
      <w:r w:rsidRPr="00BC4067">
        <w:t>dok.</w:t>
      </w:r>
      <w:r w:rsidRPr="00BC4067">
        <w:tab/>
        <w:t>14412/08 SOC 611 CODEC 1348</w:t>
      </w:r>
    </w:p>
    <w:p w:rsidR="003B7A4A" w:rsidRPr="00BC4067" w:rsidRDefault="003B7A4A" w:rsidP="00A205A7">
      <w:pPr>
        <w:pStyle w:val="EntEmet"/>
        <w:tabs>
          <w:tab w:val="clear" w:pos="284"/>
          <w:tab w:val="clear" w:pos="567"/>
          <w:tab w:val="clear" w:pos="851"/>
          <w:tab w:val="clear" w:pos="1134"/>
          <w:tab w:val="left" w:pos="-1680"/>
          <w:tab w:val="left" w:pos="-1440"/>
        </w:tabs>
        <w:spacing w:before="0"/>
        <w:ind w:left="708" w:firstLine="993"/>
      </w:pPr>
    </w:p>
    <w:p w:rsidR="003B7A4A" w:rsidRPr="00BC4067" w:rsidRDefault="003B7A4A" w:rsidP="003B7A4A">
      <w:r w:rsidRPr="00BC4067">
        <w:rPr>
          <w:b/>
        </w:rPr>
        <w:t>Ansvarigt statsråd:</w:t>
      </w:r>
      <w:r w:rsidRPr="00BC4067">
        <w:t xml:space="preserve"> Socialförsäkringsminister Cristina Husmark Pehrsson </w:t>
      </w:r>
    </w:p>
    <w:p w:rsidR="003B7A4A" w:rsidRPr="00BC4067" w:rsidRDefault="003B7A4A" w:rsidP="003B7A4A"/>
    <w:p w:rsidR="003B7A4A" w:rsidRPr="00BC4067" w:rsidRDefault="003B7A4A" w:rsidP="003B7A4A">
      <w:r w:rsidRPr="00BC4067">
        <w:rPr>
          <w:b/>
        </w:rPr>
        <w:t xml:space="preserve">Tidigare riksdagsbehandling: </w:t>
      </w:r>
      <w:r w:rsidRPr="00BC4067">
        <w:t>Överläggningar med Socialförsäkringsutskottet den 11 december.</w:t>
      </w:r>
    </w:p>
    <w:p w:rsidR="003B7A4A" w:rsidRPr="00BC4067" w:rsidRDefault="003B7A4A" w:rsidP="003B7A4A"/>
    <w:p w:rsidR="003B7A4A" w:rsidRPr="00BC4067" w:rsidRDefault="003B7A4A" w:rsidP="003B7A4A">
      <w:pPr>
        <w:rPr>
          <w:b/>
        </w:rPr>
      </w:pPr>
      <w:r w:rsidRPr="00BC4067">
        <w:rPr>
          <w:b/>
        </w:rPr>
        <w:t>Bakgrund</w:t>
      </w:r>
    </w:p>
    <w:p w:rsidR="003B7A4A" w:rsidRPr="00BC4067" w:rsidRDefault="003B7A4A" w:rsidP="003B7A4A">
      <w:r w:rsidRPr="00BC4067">
        <w:t>Den nya förordningen nr 883/04 innehåller bilagor vars innehåll inte kunde fastställas vid den tidpunkt då förordningen antogs och som skulle kompletteras innan förordningen antogs. De bilagor som berörs är bilaga II om tillämpliga bilaterala konventioner, bilaga X om särskilda icke-avgiftsfinansierade kontantförmåner och bilaga XI med särskilda regler för tillämpningen av enskilda medlemsstaters lagstiftning. Under det franska ordförandeskapet har förhandlingarna i rådsarbetsgrupp om bilagornas innehåll avslutats. Europaparlamentet har även behandlat bilagorna i en första läsning.</w:t>
      </w:r>
    </w:p>
    <w:p w:rsidR="003B7A4A" w:rsidRPr="00BC4067" w:rsidRDefault="003B7A4A" w:rsidP="003B7A4A"/>
    <w:p w:rsidR="003B7A4A" w:rsidRPr="00BC4067" w:rsidRDefault="003B7A4A" w:rsidP="003B7A4A">
      <w:r w:rsidRPr="00BC4067">
        <w:t xml:space="preserve">Vid EPSCO-rådets möte kommer ministrarna att ta ställning till ett förslag till en gemensam ståndpunkt om innehållet i bilagorna som bl.a. avser Europaparlamentets ändringsförslag. Enligt förslaget till ståndpunkt accepterar rådet 69 av Europaparlamentets 77 förslag till ändringar i förslaget. Bland de förslag som rådet inte har kunnat anta kan nämnas frågan om gränsarbetares familjemedlemmars rätt till sjukvård enligt artikel 18.2 i förordning nr 883/04 och förordningens bilaga III. </w:t>
      </w:r>
    </w:p>
    <w:p w:rsidR="003B7A4A" w:rsidRPr="00BC4067" w:rsidRDefault="003B7A4A" w:rsidP="003B7A4A"/>
    <w:p w:rsidR="003B7A4A" w:rsidRPr="00BC4067" w:rsidRDefault="003B7A4A" w:rsidP="003B7A4A">
      <w:r w:rsidRPr="00BC4067">
        <w:t xml:space="preserve">Rådspromemoria finns. </w:t>
      </w:r>
    </w:p>
    <w:p w:rsidR="003B7A4A" w:rsidRPr="00BC4067" w:rsidRDefault="003B7A4A" w:rsidP="003B7A4A"/>
    <w:p w:rsidR="003B7A4A" w:rsidRPr="00BC4067" w:rsidRDefault="003B7A4A" w:rsidP="003B7A4A">
      <w:pPr>
        <w:rPr>
          <w:b/>
        </w:rPr>
      </w:pPr>
      <w:r w:rsidRPr="00BC4067">
        <w:rPr>
          <w:b/>
        </w:rPr>
        <w:t>Förslag till svensk ståndpunkt</w:t>
      </w:r>
    </w:p>
    <w:p w:rsidR="003B7A4A" w:rsidRPr="00BC4067" w:rsidRDefault="003B7A4A" w:rsidP="003B7A4A">
      <w:r w:rsidRPr="00BC4067">
        <w:t>Regeringen föreslår att Sverige ställer sig bakom den föreslagna ståndpunkten</w:t>
      </w:r>
    </w:p>
    <w:p w:rsidR="003B7A4A" w:rsidRPr="00BC4067" w:rsidRDefault="003B7A4A" w:rsidP="00A205A7">
      <w:pPr>
        <w:pStyle w:val="EntEmet"/>
        <w:tabs>
          <w:tab w:val="clear" w:pos="284"/>
          <w:tab w:val="clear" w:pos="567"/>
          <w:tab w:val="clear" w:pos="851"/>
          <w:tab w:val="clear" w:pos="1134"/>
          <w:tab w:val="left" w:pos="-1680"/>
          <w:tab w:val="left" w:pos="-1440"/>
        </w:tabs>
        <w:spacing w:before="0"/>
        <w:ind w:left="708" w:firstLine="993"/>
      </w:pPr>
    </w:p>
    <w:p w:rsidR="00A205A7" w:rsidRPr="00BC4067" w:rsidRDefault="00A205A7" w:rsidP="00A205A7">
      <w:pPr>
        <w:pStyle w:val="EntEmet"/>
        <w:tabs>
          <w:tab w:val="clear" w:pos="284"/>
          <w:tab w:val="clear" w:pos="567"/>
          <w:tab w:val="clear" w:pos="851"/>
          <w:tab w:val="clear" w:pos="1134"/>
          <w:tab w:val="left" w:pos="-1680"/>
          <w:tab w:val="left" w:pos="-1440"/>
        </w:tabs>
        <w:spacing w:before="0"/>
      </w:pPr>
    </w:p>
    <w:p w:rsidR="00A205A7" w:rsidRPr="00BC4067" w:rsidRDefault="00A205A7" w:rsidP="00A205A7">
      <w:pPr>
        <w:pStyle w:val="EntEmet"/>
        <w:tabs>
          <w:tab w:val="clear" w:pos="284"/>
          <w:tab w:val="clear" w:pos="567"/>
          <w:tab w:val="clear" w:pos="851"/>
          <w:tab w:val="clear" w:pos="1134"/>
          <w:tab w:val="clear" w:pos="1418"/>
          <w:tab w:val="left" w:pos="-1680"/>
          <w:tab w:val="left" w:pos="-1440"/>
        </w:tabs>
        <w:spacing w:before="0"/>
        <w:ind w:left="567" w:hanging="567"/>
        <w:rPr>
          <w:rFonts w:ascii="TradeGothic" w:hAnsi="TradeGothic"/>
          <w:b/>
          <w:sz w:val="22"/>
          <w:szCs w:val="22"/>
        </w:rPr>
      </w:pPr>
      <w:r w:rsidRPr="00BC4067">
        <w:rPr>
          <w:rFonts w:ascii="TradeGothic" w:hAnsi="TradeGothic"/>
          <w:b/>
          <w:sz w:val="22"/>
          <w:szCs w:val="22"/>
        </w:rPr>
        <w:t>14.</w:t>
      </w:r>
      <w:r w:rsidRPr="00BC4067">
        <w:rPr>
          <w:rFonts w:ascii="TradeGothic" w:hAnsi="TradeGothic"/>
          <w:b/>
          <w:sz w:val="22"/>
          <w:szCs w:val="22"/>
        </w:rPr>
        <w:tab/>
        <w:t>Rekommendation från kommissionen om aktiv inkludering av människor som är utestängda från arbetsmarknaden</w:t>
      </w:r>
    </w:p>
    <w:p w:rsidR="00A205A7" w:rsidRPr="00BC4067" w:rsidRDefault="00A205A7" w:rsidP="00A205A7">
      <w:pPr>
        <w:pStyle w:val="EntEmet"/>
        <w:tabs>
          <w:tab w:val="clear" w:pos="284"/>
          <w:tab w:val="clear" w:pos="567"/>
          <w:tab w:val="clear" w:pos="851"/>
          <w:tab w:val="clear" w:pos="1134"/>
          <w:tab w:val="clear" w:pos="1418"/>
          <w:tab w:val="left" w:pos="-1680"/>
          <w:tab w:val="left" w:pos="-1440"/>
        </w:tabs>
        <w:spacing w:before="0"/>
        <w:ind w:left="1134" w:hanging="567"/>
      </w:pPr>
      <w:r w:rsidRPr="00BC4067">
        <w:sym w:font="Symbol" w:char="F02D"/>
      </w:r>
      <w:r w:rsidRPr="00BC4067">
        <w:tab/>
        <w:t>Antagande av rådets slutsatser</w:t>
      </w: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709" w:firstLine="992"/>
      </w:pPr>
      <w:r w:rsidRPr="00BC4067">
        <w:t>dok.</w:t>
      </w:r>
      <w:r w:rsidRPr="00BC4067">
        <w:tab/>
        <w:t>13987/08 SOC 576</w:t>
      </w:r>
    </w:p>
    <w:p w:rsidR="003B7A4A" w:rsidRPr="00BC4067" w:rsidRDefault="003B7A4A" w:rsidP="00A205A7">
      <w:pPr>
        <w:pStyle w:val="EntEmet"/>
        <w:tabs>
          <w:tab w:val="clear" w:pos="284"/>
          <w:tab w:val="clear" w:pos="567"/>
          <w:tab w:val="clear" w:pos="851"/>
          <w:tab w:val="clear" w:pos="1134"/>
          <w:tab w:val="clear" w:pos="1418"/>
          <w:tab w:val="left" w:pos="-1680"/>
        </w:tabs>
        <w:spacing w:before="0"/>
        <w:ind w:left="709" w:firstLine="992"/>
      </w:pPr>
    </w:p>
    <w:p w:rsidR="003B7A4A" w:rsidRPr="00BC4067" w:rsidRDefault="003B7A4A" w:rsidP="003B7A4A">
      <w:r w:rsidRPr="00BC4067">
        <w:rPr>
          <w:b/>
        </w:rPr>
        <w:t>Ansvarigt statsråd:</w:t>
      </w:r>
      <w:r w:rsidRPr="00BC4067">
        <w:t xml:space="preserve"> Socialförsäkringsminister Cristina Husmark Pehrsson</w:t>
      </w:r>
    </w:p>
    <w:p w:rsidR="003B7A4A" w:rsidRPr="00BC4067" w:rsidRDefault="003B7A4A" w:rsidP="003B7A4A"/>
    <w:p w:rsidR="003B7A4A" w:rsidRPr="00BC4067" w:rsidRDefault="003B7A4A" w:rsidP="003B7A4A">
      <w:pPr>
        <w:rPr>
          <w:b/>
        </w:rPr>
      </w:pPr>
      <w:r w:rsidRPr="00BC4067">
        <w:rPr>
          <w:b/>
        </w:rPr>
        <w:t xml:space="preserve">Tidigare riksdagsbehandling: </w:t>
      </w:r>
      <w:r w:rsidRPr="00BC4067">
        <w:t>Information till Socialutskottet den 4 december. Överläggningar med Socialförsäkringsutskottet den 11 december.</w:t>
      </w:r>
    </w:p>
    <w:p w:rsidR="003B7A4A" w:rsidRPr="00BC4067" w:rsidRDefault="003B7A4A" w:rsidP="003B7A4A"/>
    <w:p w:rsidR="003B7A4A" w:rsidRPr="00BC4067" w:rsidRDefault="003B7A4A" w:rsidP="003B7A4A">
      <w:pPr>
        <w:rPr>
          <w:b/>
        </w:rPr>
      </w:pPr>
      <w:r w:rsidRPr="00BC4067">
        <w:rPr>
          <w:b/>
        </w:rPr>
        <w:t>Bakgrund</w:t>
      </w:r>
    </w:p>
    <w:p w:rsidR="003B7A4A" w:rsidRPr="00BC4067" w:rsidRDefault="003B7A4A" w:rsidP="003B7A4A">
      <w:r w:rsidRPr="00BC4067">
        <w:t>Den 2 oktober 2008 antog kommissionen en rekommendation med gemensamma principer om en strategi för att nå de som står längst bort från arbetsmarknaden (Active inclusion). Med rekommendationen lämnade kommissionen ett meddelande som närmare beskriver rekommendationens innehåll. Rekommendationen är mycket allmänt hållen och innehåller principer på de tre områdena ”tillräckliga inkomststöd”, inkluderande arbetsmarknader” och ”sociala tjänster av god kvalitet”. Rekommendationen är inte bindande för medlemsstaterna.</w:t>
      </w:r>
    </w:p>
    <w:p w:rsidR="003B7A4A" w:rsidRPr="00BC4067" w:rsidRDefault="003B7A4A" w:rsidP="003B7A4A"/>
    <w:p w:rsidR="003B7A4A" w:rsidRPr="00BC4067" w:rsidRDefault="003B7A4A" w:rsidP="003B7A4A">
      <w:r w:rsidRPr="00BC4067">
        <w:t>Vid rådsmötet kommer ministrarna att ta ställning till rådsslutsatser med anledning av kommissionens rekommendation om active inclusion där kommissionens rekommendation välkomnas och där ministrarna ställer sig bakom ansatsen att ta fram nationella strategier för att nå de som står längst bort från arbetsmarknaden med utgångspunkt i de principer som följer av rekommendationen. Tillämpningen av de gemensamma principerna kommer att följas upp inom ramen för den öppna samordningsmetoden på det sociala området och inom ramen för den Europeiska sysselsättningsstrategin.</w:t>
      </w:r>
    </w:p>
    <w:p w:rsidR="003B7A4A" w:rsidRPr="00BC4067" w:rsidRDefault="003B7A4A" w:rsidP="003B7A4A"/>
    <w:p w:rsidR="003B7A4A" w:rsidRPr="00BC4067" w:rsidRDefault="003B7A4A" w:rsidP="003B7A4A">
      <w:pPr>
        <w:rPr>
          <w:b/>
        </w:rPr>
      </w:pPr>
      <w:r w:rsidRPr="00BC4067">
        <w:rPr>
          <w:b/>
        </w:rPr>
        <w:t>Förslag till svensk ståndpunkt</w:t>
      </w:r>
    </w:p>
    <w:p w:rsidR="003B7A4A" w:rsidRPr="00BC4067" w:rsidRDefault="003B7A4A" w:rsidP="003B7A4A">
      <w:r w:rsidRPr="00BC4067">
        <w:t xml:space="preserve">Regeringen föreslår att Sverige stödjer antagandet av rådsslutsatserna. Regeringen välkomnar att strategin tar ett helhetsgrepp om utanförskapsproblematiken. </w:t>
      </w:r>
    </w:p>
    <w:p w:rsidR="00A205A7" w:rsidRPr="00BC4067" w:rsidRDefault="00A205A7" w:rsidP="00A205A7">
      <w:pPr>
        <w:pStyle w:val="EntEmet"/>
        <w:tabs>
          <w:tab w:val="clear" w:pos="284"/>
          <w:tab w:val="clear" w:pos="567"/>
          <w:tab w:val="clear" w:pos="851"/>
          <w:tab w:val="clear" w:pos="1134"/>
          <w:tab w:val="clear" w:pos="1418"/>
          <w:tab w:val="left" w:pos="-1680"/>
        </w:tabs>
        <w:spacing w:before="0"/>
        <w:ind w:left="709" w:hanging="709"/>
      </w:pPr>
    </w:p>
    <w:p w:rsidR="000E0122" w:rsidRPr="00BC4067" w:rsidRDefault="000E0122" w:rsidP="000E0122">
      <w:pPr>
        <w:pStyle w:val="RKnormal"/>
        <w:rPr>
          <w:rFonts w:ascii="TradeGothic" w:hAnsi="TradeGothic"/>
          <w:sz w:val="22"/>
          <w:szCs w:val="22"/>
        </w:rPr>
      </w:pPr>
      <w:r w:rsidRPr="00BC4067">
        <w:rPr>
          <w:rFonts w:ascii="TradeGothic" w:hAnsi="TradeGothic"/>
          <w:b/>
          <w:bCs/>
          <w:sz w:val="22"/>
          <w:szCs w:val="22"/>
        </w:rPr>
        <w:t>15. Kommissionens förslag till rådets direktiv om genomförande av principen om likabehandling av personer oavsett religion eller övertygelse, funktionshinder, ålder eller sexuell läggning</w:t>
      </w:r>
    </w:p>
    <w:p w:rsidR="000E0122" w:rsidRPr="00BC4067" w:rsidRDefault="000E0122" w:rsidP="000E0122">
      <w:pPr>
        <w:pStyle w:val="RKnormal"/>
        <w:rPr>
          <w:i/>
          <w:iCs/>
        </w:rPr>
      </w:pPr>
    </w:p>
    <w:p w:rsidR="000E0122" w:rsidRPr="00BC4067" w:rsidRDefault="000E0122" w:rsidP="000E0122">
      <w:pPr>
        <w:pStyle w:val="RKnormal"/>
        <w:rPr>
          <w:i/>
          <w:iCs/>
        </w:rPr>
      </w:pPr>
      <w:r w:rsidRPr="00BC4067">
        <w:rPr>
          <w:i/>
          <w:iCs/>
        </w:rPr>
        <w:t>Lägesrapport</w:t>
      </w:r>
    </w:p>
    <w:p w:rsidR="000E0122" w:rsidRPr="00BC4067" w:rsidRDefault="000E0122" w:rsidP="000E0122">
      <w:pPr>
        <w:pStyle w:val="RKnormal"/>
        <w:rPr>
          <w:i/>
          <w:iCs/>
        </w:rPr>
      </w:pPr>
    </w:p>
    <w:p w:rsidR="000E0122" w:rsidRPr="00BC4067" w:rsidRDefault="000E0122" w:rsidP="000E0122">
      <w:pPr>
        <w:pStyle w:val="RKnormal"/>
      </w:pPr>
      <w:r w:rsidRPr="00BC4067">
        <w:t>11531/08 SOC 411 JAI 368 MI 246 (innehållande kommissionens förslag KOM (2008) 426 slutlig)</w:t>
      </w:r>
    </w:p>
    <w:p w:rsidR="000E0122" w:rsidRPr="00BC4067" w:rsidRDefault="000E0122" w:rsidP="000E0122">
      <w:pPr>
        <w:pStyle w:val="RKnormal"/>
      </w:pPr>
    </w:p>
    <w:p w:rsidR="000E0122" w:rsidRPr="00BC4067" w:rsidRDefault="000E0122" w:rsidP="000E0122">
      <w:pPr>
        <w:pStyle w:val="RKnormal"/>
      </w:pPr>
      <w:r w:rsidRPr="00BC4067">
        <w:t>16769/08 SOC 762 JAI 690 MI 519</w:t>
      </w:r>
    </w:p>
    <w:p w:rsidR="000E0122" w:rsidRPr="00BC4067" w:rsidRDefault="000E0122" w:rsidP="000E0122">
      <w:pPr>
        <w:pStyle w:val="RKnormal"/>
      </w:pPr>
    </w:p>
    <w:p w:rsidR="000E0122" w:rsidRPr="00BC4067" w:rsidRDefault="000E0122" w:rsidP="000E0122">
      <w:pPr>
        <w:pStyle w:val="RKnormal"/>
      </w:pPr>
      <w:r w:rsidRPr="00BC4067">
        <w:t>Förslaget har den 26 september behandlats i EU-nämnden.</w:t>
      </w:r>
    </w:p>
    <w:p w:rsidR="000E0122" w:rsidRPr="00BC4067" w:rsidRDefault="000E0122" w:rsidP="000E0122">
      <w:pPr>
        <w:pStyle w:val="RKnormal"/>
      </w:pPr>
      <w:r w:rsidRPr="00BC4067">
        <w:t xml:space="preserve">Frågan har behandlats i arbetsmarknadsutskottet den 17 september. </w:t>
      </w:r>
    </w:p>
    <w:p w:rsidR="000E0122" w:rsidRPr="00BC4067" w:rsidRDefault="000E0122" w:rsidP="000E0122">
      <w:pPr>
        <w:pStyle w:val="RKnormal"/>
      </w:pPr>
    </w:p>
    <w:p w:rsidR="000E0122" w:rsidRPr="00BC4067" w:rsidRDefault="000E0122" w:rsidP="000E0122">
      <w:pPr>
        <w:pStyle w:val="RKnormal"/>
        <w:rPr>
          <w:b/>
        </w:rPr>
      </w:pPr>
      <w:r w:rsidRPr="00BC4067">
        <w:rPr>
          <w:b/>
        </w:rPr>
        <w:t>Ansvarig minister</w:t>
      </w:r>
    </w:p>
    <w:p w:rsidR="000E0122" w:rsidRPr="00BC4067" w:rsidRDefault="000E0122" w:rsidP="000E0122">
      <w:pPr>
        <w:pStyle w:val="RKnormal"/>
      </w:pPr>
      <w:r w:rsidRPr="00BC4067">
        <w:t>Nyamko Sabuni</w:t>
      </w:r>
    </w:p>
    <w:p w:rsidR="000E0122" w:rsidRPr="00BC4067" w:rsidRDefault="000E0122" w:rsidP="000E0122">
      <w:pPr>
        <w:pStyle w:val="RKnormal"/>
        <w:rPr>
          <w:b/>
          <w:bCs/>
        </w:rPr>
      </w:pPr>
    </w:p>
    <w:p w:rsidR="000E0122" w:rsidRPr="00BC4067" w:rsidRDefault="000E0122" w:rsidP="000E0122">
      <w:pPr>
        <w:pStyle w:val="RKnormal"/>
        <w:rPr>
          <w:b/>
          <w:bCs/>
        </w:rPr>
      </w:pPr>
      <w:r w:rsidRPr="00BC4067">
        <w:rPr>
          <w:b/>
          <w:bCs/>
        </w:rPr>
        <w:t>Bakgrund</w:t>
      </w:r>
    </w:p>
    <w:p w:rsidR="000E0122" w:rsidRPr="00BC4067" w:rsidRDefault="000E0122" w:rsidP="000E0122">
      <w:pPr>
        <w:pStyle w:val="RKnormal"/>
      </w:pPr>
      <w:r w:rsidRPr="00BC4067">
        <w:t>Med stöd av artikel 13 i EG-fördraget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0E0122" w:rsidRPr="00BC4067" w:rsidRDefault="000E0122" w:rsidP="000E0122">
      <w:pPr>
        <w:pStyle w:val="RKnormal"/>
      </w:pPr>
    </w:p>
    <w:p w:rsidR="000E0122" w:rsidRPr="00BC4067" w:rsidRDefault="000E0122" w:rsidP="000E0122">
      <w:pPr>
        <w:pStyle w:val="RKnormal"/>
        <w:rPr>
          <w:bCs/>
        </w:rPr>
      </w:pPr>
      <w:r w:rsidRPr="00BC4067">
        <w:t xml:space="preserve">Förslaget har behandlats i rådsarbetsgruppen för sociala frågor under sommaren och hösten 2008 samt vid en riktlinjedebatt på EPSCO rådet den 2 oktober 2008. </w:t>
      </w:r>
      <w:r w:rsidRPr="00BC4067">
        <w:rPr>
          <w:bCs/>
        </w:rPr>
        <w:t>Vid EPSCO mötet den 17 december kommer ordförandeskapet att presentera en lägesrapport.</w:t>
      </w:r>
    </w:p>
    <w:p w:rsidR="000E0122" w:rsidRPr="00BC4067" w:rsidRDefault="000E0122" w:rsidP="000E0122">
      <w:pPr>
        <w:pStyle w:val="RKnormal"/>
        <w:rPr>
          <w:bCs/>
        </w:rPr>
      </w:pPr>
    </w:p>
    <w:p w:rsidR="000E0122" w:rsidRPr="00BC4067" w:rsidRDefault="000E0122" w:rsidP="000E0122">
      <w:pPr>
        <w:pStyle w:val="RKnormal"/>
      </w:pPr>
      <w:r w:rsidRPr="00BC4067">
        <w:rPr>
          <w:bCs/>
        </w:rPr>
        <w:t>Rådspromemoria finns.</w:t>
      </w:r>
    </w:p>
    <w:p w:rsidR="000E0122" w:rsidRPr="00BC4067" w:rsidRDefault="000E0122" w:rsidP="000E0122">
      <w:pPr>
        <w:pStyle w:val="RKnormal"/>
        <w:rPr>
          <w:b/>
          <w:bCs/>
        </w:rPr>
      </w:pPr>
    </w:p>
    <w:p w:rsidR="000E0122" w:rsidRPr="00BC4067" w:rsidRDefault="000E0122" w:rsidP="000E0122">
      <w:pPr>
        <w:pStyle w:val="RKnormal"/>
        <w:rPr>
          <w:b/>
          <w:bCs/>
        </w:rPr>
      </w:pPr>
      <w:r w:rsidRPr="00BC4067">
        <w:rPr>
          <w:b/>
          <w:bCs/>
        </w:rPr>
        <w:t>Förslag till svensk ståndpunkt</w:t>
      </w:r>
    </w:p>
    <w:p w:rsidR="000E0122" w:rsidRPr="00BC4067" w:rsidRDefault="000E0122" w:rsidP="000E0122">
      <w:pPr>
        <w:pStyle w:val="RKnormal"/>
      </w:pPr>
      <w:r w:rsidRPr="00BC4067">
        <w:t xml:space="preserve">Regeringen har verkat för ett brett direktiv mot diskriminering och välkomnar därför kommissionens förslag i stort. Regeringen anser att det är angeläget att i  EU säkerställa en miniminivå av skydd mot diskriminering oavsett diskrimineringsgrund. Regeringen kan emellertid i dagsläget inte ta slutlig ställning då vi behöver mer tid för att granska frågan, bl.a. så måste vi ha mer tid för att kunna göra en bedömning av de ekonomiska konsekvenserna. </w:t>
      </w:r>
    </w:p>
    <w:p w:rsidR="00A205A7" w:rsidRPr="00BC4067" w:rsidRDefault="00A205A7" w:rsidP="00A205A7">
      <w:pPr>
        <w:spacing w:line="240" w:lineRule="auto"/>
        <w:ind w:firstLine="1701"/>
      </w:pPr>
    </w:p>
    <w:p w:rsidR="000E0122" w:rsidRPr="00BC4067" w:rsidRDefault="000E0122" w:rsidP="000E0122">
      <w:pPr>
        <w:pStyle w:val="RKnormal"/>
        <w:rPr>
          <w:rFonts w:ascii="TradeGothic" w:hAnsi="TradeGothic"/>
          <w:b/>
          <w:sz w:val="22"/>
          <w:szCs w:val="22"/>
        </w:rPr>
      </w:pPr>
      <w:r w:rsidRPr="00BC4067">
        <w:rPr>
          <w:rFonts w:ascii="TradeGothic" w:hAnsi="TradeGothic"/>
          <w:b/>
          <w:bCs/>
          <w:sz w:val="22"/>
          <w:szCs w:val="22"/>
        </w:rPr>
        <w:t>16.</w:t>
      </w:r>
      <w:r w:rsidRPr="00BC4067">
        <w:rPr>
          <w:rFonts w:ascii="TradeGothic" w:hAnsi="TradeGothic"/>
          <w:b/>
          <w:sz w:val="22"/>
          <w:szCs w:val="22"/>
        </w:rPr>
        <w:t xml:space="preserve"> Översyn av medlemsstaternas och EU-institutionernas genomförande av handlingsplanen från Peking</w:t>
      </w:r>
    </w:p>
    <w:p w:rsidR="000E0122" w:rsidRPr="00BC4067" w:rsidRDefault="000E0122" w:rsidP="000E0122">
      <w:pPr>
        <w:pStyle w:val="RKnormal"/>
        <w:rPr>
          <w:b/>
        </w:rPr>
      </w:pPr>
    </w:p>
    <w:p w:rsidR="000E0122" w:rsidRPr="00BC4067" w:rsidRDefault="000E0122" w:rsidP="000E0122">
      <w:pPr>
        <w:pStyle w:val="RKnormal"/>
        <w:rPr>
          <w:i/>
          <w:iCs/>
        </w:rPr>
      </w:pPr>
      <w:r w:rsidRPr="00BC4067">
        <w:rPr>
          <w:i/>
          <w:iCs/>
        </w:rPr>
        <w:t>Antagande av rådets slutsatser</w:t>
      </w:r>
    </w:p>
    <w:p w:rsidR="000E0122" w:rsidRPr="00BC4067" w:rsidRDefault="000E0122" w:rsidP="000E0122">
      <w:pPr>
        <w:pStyle w:val="RKnormal"/>
        <w:rPr>
          <w:b/>
        </w:rPr>
      </w:pPr>
    </w:p>
    <w:p w:rsidR="000E0122" w:rsidRPr="00BC4067" w:rsidRDefault="000E0122" w:rsidP="000E0122">
      <w:pPr>
        <w:pStyle w:val="RKnormal"/>
        <w:rPr>
          <w:b/>
        </w:rPr>
      </w:pPr>
      <w:r w:rsidRPr="00BC4067">
        <w:rPr>
          <w:b/>
        </w:rPr>
        <w:t>a) Indikatorer för kvinnor och väpnade konflikter</w:t>
      </w:r>
    </w:p>
    <w:p w:rsidR="000E0122" w:rsidRPr="00BC4067" w:rsidRDefault="000E0122" w:rsidP="000E0122">
      <w:pPr>
        <w:pStyle w:val="RKnormal"/>
      </w:pPr>
    </w:p>
    <w:p w:rsidR="000E0122" w:rsidRPr="00BC4067" w:rsidRDefault="000E0122" w:rsidP="000E0122">
      <w:pPr>
        <w:pStyle w:val="RKnormal"/>
      </w:pPr>
      <w:r w:rsidRPr="00BC4067">
        <w:t>16596/08 SOC 751 COHOM 150 JAI 683</w:t>
      </w:r>
    </w:p>
    <w:p w:rsidR="000E0122" w:rsidRPr="00BC4067" w:rsidRDefault="000E0122" w:rsidP="000E0122">
      <w:pPr>
        <w:pStyle w:val="RKnormal"/>
      </w:pPr>
      <w:r w:rsidRPr="00BC4067">
        <w:tab/>
        <w:t>+ ADD 1</w:t>
      </w:r>
    </w:p>
    <w:p w:rsidR="000E0122" w:rsidRPr="00BC4067" w:rsidRDefault="000E0122" w:rsidP="000E0122">
      <w:pPr>
        <w:pStyle w:val="RKnormal"/>
      </w:pPr>
      <w:r w:rsidRPr="00BC4067">
        <w:tab/>
        <w:t>+ ADD 2</w:t>
      </w:r>
    </w:p>
    <w:p w:rsidR="000E0122" w:rsidRPr="00BC4067" w:rsidRDefault="000E0122" w:rsidP="000E0122">
      <w:pPr>
        <w:pStyle w:val="RKnormal"/>
        <w:rPr>
          <w:b/>
        </w:rPr>
      </w:pPr>
    </w:p>
    <w:p w:rsidR="000E0122" w:rsidRPr="00BC4067" w:rsidRDefault="000E0122" w:rsidP="000E0122">
      <w:pPr>
        <w:pStyle w:val="RKnormal"/>
        <w:rPr>
          <w:b/>
        </w:rPr>
      </w:pPr>
      <w:r w:rsidRPr="00BC4067">
        <w:rPr>
          <w:b/>
        </w:rPr>
        <w:t>b) Att förena arbete och familjeliv</w:t>
      </w:r>
    </w:p>
    <w:p w:rsidR="000E0122" w:rsidRPr="00BC4067" w:rsidRDefault="000E0122" w:rsidP="000E0122">
      <w:pPr>
        <w:pStyle w:val="RKnormal"/>
        <w:rPr>
          <w:i/>
          <w:iCs/>
        </w:rPr>
      </w:pPr>
    </w:p>
    <w:p w:rsidR="000E0122" w:rsidRPr="00BC4067" w:rsidRDefault="000E0122" w:rsidP="000E0122">
      <w:pPr>
        <w:pStyle w:val="RKnormal"/>
      </w:pPr>
      <w:r w:rsidRPr="00BC4067">
        <w:t>16595/08 SOC 750</w:t>
      </w:r>
    </w:p>
    <w:p w:rsidR="000E0122" w:rsidRPr="00BC4067" w:rsidRDefault="000E0122" w:rsidP="000E0122">
      <w:pPr>
        <w:pStyle w:val="RKnormal"/>
      </w:pPr>
    </w:p>
    <w:p w:rsidR="000E0122" w:rsidRPr="00BC4067" w:rsidRDefault="000E0122" w:rsidP="000E0122">
      <w:pPr>
        <w:pStyle w:val="RKnormal"/>
      </w:pPr>
    </w:p>
    <w:p w:rsidR="000E0122" w:rsidRPr="00BC4067" w:rsidRDefault="000E0122" w:rsidP="000E0122">
      <w:pPr>
        <w:pStyle w:val="RKnormal"/>
      </w:pPr>
      <w:r w:rsidRPr="00BC4067">
        <w:t>Förslagen har inte tidigare behandlats i EU-nämnden.</w:t>
      </w:r>
    </w:p>
    <w:p w:rsidR="000E0122" w:rsidRPr="00BC4067" w:rsidRDefault="000E0122" w:rsidP="000E0122">
      <w:pPr>
        <w:pStyle w:val="RKnormal"/>
      </w:pPr>
    </w:p>
    <w:p w:rsidR="000E0122" w:rsidRPr="00BC4067" w:rsidRDefault="000E0122" w:rsidP="000E0122">
      <w:pPr>
        <w:pStyle w:val="RKnormal"/>
        <w:rPr>
          <w:b/>
        </w:rPr>
      </w:pPr>
      <w:r w:rsidRPr="00BC4067">
        <w:rPr>
          <w:b/>
        </w:rPr>
        <w:t>Ansvarig minister</w:t>
      </w:r>
    </w:p>
    <w:p w:rsidR="000E0122" w:rsidRPr="00BC4067" w:rsidRDefault="000E0122" w:rsidP="000E0122">
      <w:pPr>
        <w:pStyle w:val="RKnormal"/>
      </w:pPr>
      <w:r w:rsidRPr="00BC4067">
        <w:t>Nyamko Sabuni</w:t>
      </w:r>
    </w:p>
    <w:p w:rsidR="000E0122" w:rsidRPr="00BC4067" w:rsidRDefault="000E0122" w:rsidP="000E0122">
      <w:pPr>
        <w:pStyle w:val="RKnormal"/>
        <w:rPr>
          <w:b/>
          <w:bCs/>
        </w:rPr>
      </w:pPr>
    </w:p>
    <w:p w:rsidR="000E0122" w:rsidRPr="00BC4067" w:rsidRDefault="000E0122" w:rsidP="000E0122">
      <w:pPr>
        <w:pStyle w:val="RKnormal"/>
        <w:rPr>
          <w:b/>
          <w:bCs/>
        </w:rPr>
      </w:pPr>
      <w:r w:rsidRPr="00BC4067">
        <w:rPr>
          <w:b/>
          <w:bCs/>
        </w:rPr>
        <w:t>Bakgrund</w:t>
      </w:r>
    </w:p>
    <w:p w:rsidR="000E0122" w:rsidRPr="00BC4067" w:rsidRDefault="000E0122" w:rsidP="000E0122">
      <w:pPr>
        <w:pStyle w:val="RKnormal"/>
      </w:pPr>
      <w:r w:rsidRPr="00BC4067">
        <w:t>Artiklarna 2 och 3 i Fördraget om upprättande av Europeiska gemenskapen, ändrade genom Amsterdamfördraget (1999), är EU:s rättsliga grund för åtgärder för jämställdhet. Varje år granskar rådet medlemsländernas genomförande av den handlingsplan som antogs visd FN:s fjärde kvinnokonferens i Peking 1995(Beijing Platform for Action). Ordförandeskapen har sedan 1999 utarbetat indikatorer för uppföljning av de 12 kritiska områden som identifieras i handlingsplanen.</w:t>
      </w:r>
    </w:p>
    <w:p w:rsidR="000E0122" w:rsidRPr="00BC4067" w:rsidRDefault="000E0122" w:rsidP="000E0122">
      <w:pPr>
        <w:pStyle w:val="RKnormal"/>
      </w:pPr>
    </w:p>
    <w:p w:rsidR="000E0122" w:rsidRPr="00BC4067" w:rsidRDefault="000E0122" w:rsidP="000E0122">
      <w:pPr>
        <w:pStyle w:val="RKnormal"/>
      </w:pPr>
      <w:r w:rsidRPr="00BC4067">
        <w:t>Det franska ordförandeskapet har genom samrådsförfarande med medlemsländerna  dels utarbetat en rapport med indikatorer inom det kritiska området ”</w:t>
      </w:r>
      <w:r w:rsidRPr="00BC4067">
        <w:rPr>
          <w:i/>
        </w:rPr>
        <w:t>Kvinnor och väpnade konflikter”</w:t>
      </w:r>
      <w:r w:rsidRPr="00BC4067">
        <w:t>, dels genomfört en uppföljning och utarbetat en rapport inom området ”</w:t>
      </w:r>
      <w:r w:rsidRPr="00BC4067">
        <w:rPr>
          <w:i/>
        </w:rPr>
        <w:t>att förena arbete och familjeliv”</w:t>
      </w:r>
      <w:r w:rsidRPr="00BC4067">
        <w:t xml:space="preserve"> med de indikatorer som Frankrike utarbetade under sitt förra ordförandeskap 2000 som grund. </w:t>
      </w:r>
    </w:p>
    <w:p w:rsidR="000E0122" w:rsidRPr="00BC4067" w:rsidRDefault="000E0122" w:rsidP="000E0122">
      <w:pPr>
        <w:pStyle w:val="RKnormal"/>
      </w:pPr>
    </w:p>
    <w:p w:rsidR="000E0122" w:rsidRPr="00BC4067" w:rsidRDefault="000E0122" w:rsidP="000E0122">
      <w:pPr>
        <w:pStyle w:val="RKnormal"/>
      </w:pPr>
      <w:r w:rsidRPr="00BC4067">
        <w:t>Förslag till rådsslutsatser lämnas för båda dessa områden. Rådspromemoria finns.</w:t>
      </w:r>
    </w:p>
    <w:p w:rsidR="000E0122" w:rsidRPr="00BC4067" w:rsidRDefault="000E0122" w:rsidP="000E0122">
      <w:pPr>
        <w:pStyle w:val="RKnormal"/>
      </w:pPr>
    </w:p>
    <w:p w:rsidR="000E0122" w:rsidRPr="00BC4067" w:rsidRDefault="000E0122" w:rsidP="000E0122">
      <w:pPr>
        <w:pStyle w:val="RKnormal"/>
        <w:rPr>
          <w:b/>
          <w:bCs/>
        </w:rPr>
      </w:pPr>
      <w:r w:rsidRPr="00BC4067">
        <w:rPr>
          <w:b/>
          <w:bCs/>
        </w:rPr>
        <w:t>Förslag till svensk ståndpunkt</w:t>
      </w:r>
    </w:p>
    <w:p w:rsidR="000E0122" w:rsidRPr="00BC4067" w:rsidRDefault="000E0122" w:rsidP="000E0122">
      <w:r w:rsidRPr="00BC4067">
        <w:t>Sverige kan ställa sig bakom rådets slutsatser.</w:t>
      </w:r>
    </w:p>
    <w:p w:rsidR="000E0122" w:rsidRPr="00BC4067" w:rsidRDefault="000E0122" w:rsidP="00A205A7">
      <w:pPr>
        <w:spacing w:line="240" w:lineRule="auto"/>
        <w:ind w:left="567" w:hanging="567"/>
      </w:pPr>
    </w:p>
    <w:p w:rsidR="00A205A7" w:rsidRPr="00BC4067" w:rsidRDefault="00A205A7" w:rsidP="00A205A7">
      <w:pPr>
        <w:spacing w:line="240" w:lineRule="auto"/>
        <w:ind w:left="567" w:hanging="567"/>
        <w:rPr>
          <w:rFonts w:ascii="TradeGothic" w:hAnsi="TradeGothic"/>
          <w:b/>
          <w:sz w:val="22"/>
          <w:szCs w:val="22"/>
        </w:rPr>
      </w:pPr>
      <w:r w:rsidRPr="00BC4067">
        <w:rPr>
          <w:rFonts w:ascii="TradeGothic" w:hAnsi="TradeGothic"/>
          <w:b/>
          <w:sz w:val="22"/>
          <w:szCs w:val="22"/>
        </w:rPr>
        <w:t>17.</w:t>
      </w:r>
      <w:r w:rsidRPr="00BC4067">
        <w:rPr>
          <w:rFonts w:ascii="TradeGothic" w:hAnsi="TradeGothic"/>
          <w:b/>
          <w:sz w:val="22"/>
          <w:szCs w:val="22"/>
        </w:rPr>
        <w:tab/>
        <w:t>Övriga frågor</w:t>
      </w:r>
    </w:p>
    <w:p w:rsidR="00A205A7" w:rsidRPr="00BC4067" w:rsidRDefault="00A205A7" w:rsidP="00A205A7">
      <w:pPr>
        <w:spacing w:line="240" w:lineRule="auto"/>
      </w:pPr>
    </w:p>
    <w:p w:rsidR="00A205A7" w:rsidRPr="00BC4067" w:rsidRDefault="00A205A7" w:rsidP="00A205A7">
      <w:pPr>
        <w:ind w:left="567"/>
        <w:rPr>
          <w:rFonts w:ascii="TradeGothic" w:hAnsi="TradeGothic"/>
          <w:b/>
          <w:sz w:val="22"/>
          <w:szCs w:val="22"/>
          <w:u w:val="single"/>
        </w:rPr>
      </w:pPr>
      <w:r w:rsidRPr="00BC4067">
        <w:rPr>
          <w:rFonts w:ascii="TradeGothic" w:hAnsi="TradeGothic"/>
          <w:b/>
          <w:sz w:val="22"/>
          <w:szCs w:val="22"/>
          <w:u w:val="single"/>
        </w:rPr>
        <w:t>HÄLSO- OCH SJUKVÅRD</w:t>
      </w:r>
    </w:p>
    <w:p w:rsidR="00A205A7" w:rsidRPr="00BC4067" w:rsidRDefault="00A205A7" w:rsidP="00A205A7">
      <w:pPr>
        <w:spacing w:line="240" w:lineRule="auto"/>
        <w:ind w:left="1263" w:hanging="696"/>
        <w:rPr>
          <w:rFonts w:ascii="TradeGothic" w:hAnsi="TradeGothic"/>
          <w:b/>
          <w:sz w:val="22"/>
          <w:szCs w:val="22"/>
        </w:rPr>
      </w:pPr>
    </w:p>
    <w:p w:rsidR="00A205A7" w:rsidRPr="00BC4067" w:rsidRDefault="00A205A7" w:rsidP="00A205A7">
      <w:pPr>
        <w:spacing w:line="240" w:lineRule="auto"/>
        <w:ind w:left="1134" w:hanging="567"/>
        <w:jc w:val="both"/>
        <w:rPr>
          <w:bCs/>
        </w:rPr>
      </w:pPr>
      <w:r w:rsidRPr="00BC4067">
        <w:rPr>
          <w:rFonts w:ascii="TradeGothic" w:hAnsi="TradeGothic"/>
          <w:b/>
          <w:bCs/>
          <w:sz w:val="22"/>
          <w:szCs w:val="22"/>
        </w:rPr>
        <w:t>a)</w:t>
      </w:r>
      <w:r w:rsidRPr="00BC4067">
        <w:rPr>
          <w:rFonts w:ascii="TradeGothic" w:hAnsi="TradeGothic"/>
          <w:b/>
          <w:bCs/>
          <w:sz w:val="22"/>
          <w:szCs w:val="22"/>
        </w:rPr>
        <w:tab/>
        <w:t>Rådets högnivågrupp för folkhälsa om hälsostrategin</w:t>
      </w:r>
    </w:p>
    <w:p w:rsidR="00A205A7" w:rsidRPr="00BC4067" w:rsidRDefault="00A205A7" w:rsidP="00A205A7">
      <w:pPr>
        <w:spacing w:line="240" w:lineRule="auto"/>
        <w:ind w:left="720" w:firstLine="414"/>
        <w:jc w:val="both"/>
        <w:rPr>
          <w:iCs/>
        </w:rPr>
      </w:pPr>
      <w:r w:rsidRPr="00BC4067">
        <w:rPr>
          <w:iCs/>
        </w:rPr>
        <w:sym w:font="Symbol" w:char="F02D"/>
      </w:r>
      <w:r w:rsidRPr="00BC4067">
        <w:rPr>
          <w:iCs/>
        </w:rPr>
        <w:tab/>
        <w:t>Information från ordförandeskapet</w:t>
      </w:r>
    </w:p>
    <w:p w:rsidR="00E34B95" w:rsidRPr="00BC4067" w:rsidRDefault="00E34B95" w:rsidP="00A205A7">
      <w:pPr>
        <w:spacing w:line="240" w:lineRule="auto"/>
        <w:ind w:left="720" w:firstLine="414"/>
        <w:jc w:val="both"/>
        <w:rPr>
          <w:iCs/>
        </w:rPr>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w:t>
      </w:r>
    </w:p>
    <w:p w:rsidR="00A63564" w:rsidRPr="00BC4067" w:rsidRDefault="00A63564" w:rsidP="00A63564">
      <w:pPr>
        <w:pStyle w:val="RKnormal"/>
        <w:rPr>
          <w:b/>
        </w:rPr>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Vid EPSCO 9-10 juni i år antogs rådsslutsatser om genomförandet av EU:s hälsostrategi. Medlemsstaterna var tydliga med att inga nya strukturer skulle skapas. Arbetet med genomförandet av strategin skulle istället ske inom befintliga rådsstrukturer, närmare bestämt i rådets högnivågrupp för folkhälsa om hälsostrategin med ett förändrat mandat. Högnivågruppens första möte efter dess förändrade mandat äger rum den 9 december. Gruppen ska tjäna som ett forum för diskussioner om viktiga gemensamma strategiska hälsofrågor. Vid EPSCO den 16 december kommer ordförandeskapet att informera rådet om gruppens funktion och arbete.</w:t>
      </w:r>
    </w:p>
    <w:p w:rsidR="00A63564" w:rsidRPr="00BC4067" w:rsidRDefault="00A63564" w:rsidP="00A205A7">
      <w:pPr>
        <w:spacing w:line="240" w:lineRule="auto"/>
        <w:ind w:left="720" w:firstLine="414"/>
        <w:jc w:val="both"/>
        <w:rPr>
          <w:iCs/>
        </w:rPr>
      </w:pPr>
    </w:p>
    <w:p w:rsidR="00A205A7" w:rsidRPr="00BC4067" w:rsidRDefault="00A205A7" w:rsidP="00A205A7">
      <w:pPr>
        <w:spacing w:line="240" w:lineRule="auto"/>
        <w:ind w:left="1134" w:hanging="567"/>
        <w:rPr>
          <w:bCs/>
        </w:rPr>
      </w:pPr>
    </w:p>
    <w:p w:rsidR="00A205A7" w:rsidRPr="00BC4067" w:rsidRDefault="00A205A7" w:rsidP="00A205A7">
      <w:pPr>
        <w:spacing w:line="240" w:lineRule="auto"/>
        <w:ind w:left="1134" w:hanging="567"/>
        <w:rPr>
          <w:rFonts w:ascii="TradeGothic" w:hAnsi="TradeGothic"/>
          <w:b/>
          <w:bCs/>
          <w:sz w:val="22"/>
          <w:szCs w:val="22"/>
        </w:rPr>
      </w:pPr>
      <w:r w:rsidRPr="00BC4067">
        <w:rPr>
          <w:rFonts w:ascii="TradeGothic" w:hAnsi="TradeGothic"/>
          <w:b/>
          <w:bCs/>
          <w:sz w:val="22"/>
          <w:szCs w:val="22"/>
        </w:rPr>
        <w:t>b)</w:t>
      </w:r>
      <w:r w:rsidRPr="00BC4067">
        <w:rPr>
          <w:rFonts w:ascii="TradeGothic" w:hAnsi="TradeGothic"/>
          <w:b/>
          <w:bCs/>
          <w:sz w:val="22"/>
          <w:szCs w:val="22"/>
        </w:rPr>
        <w:tab/>
        <w:t>Förslag till Europaparlamentets och rådets förordning om livsmedelsinformation till konsumenterna (R)</w:t>
      </w:r>
    </w:p>
    <w:p w:rsidR="00A205A7" w:rsidRPr="00BC4067" w:rsidRDefault="00A205A7" w:rsidP="00A205A7">
      <w:pPr>
        <w:spacing w:line="240" w:lineRule="auto"/>
        <w:ind w:left="1701" w:hanging="567"/>
        <w:jc w:val="both"/>
        <w:rPr>
          <w:iCs/>
        </w:rPr>
      </w:pPr>
      <w:r w:rsidRPr="00BC4067">
        <w:rPr>
          <w:bCs/>
        </w:rPr>
        <w:sym w:font="Symbol" w:char="F02D"/>
      </w:r>
      <w:r w:rsidRPr="00BC4067">
        <w:rPr>
          <w:bCs/>
        </w:rPr>
        <w:tab/>
      </w:r>
      <w:r w:rsidRPr="00BC4067">
        <w:rPr>
          <w:iCs/>
        </w:rPr>
        <w:t>Lägesrapport från ordförandeskapet</w:t>
      </w:r>
    </w:p>
    <w:p w:rsidR="00A205A7" w:rsidRPr="00BC4067" w:rsidRDefault="00A205A7" w:rsidP="00A205A7">
      <w:pPr>
        <w:spacing w:line="240" w:lineRule="auto"/>
        <w:ind w:left="1701"/>
        <w:jc w:val="both"/>
        <w:rPr>
          <w:bCs/>
        </w:rPr>
      </w:pPr>
      <w:r w:rsidRPr="00BC4067">
        <w:rPr>
          <w:bCs/>
        </w:rPr>
        <w:t>dok.</w:t>
      </w:r>
      <w:r w:rsidRPr="00BC4067">
        <w:rPr>
          <w:bCs/>
        </w:rPr>
        <w:tab/>
        <w:t>16519/08 DENLEG 153 CODEC 1690</w:t>
      </w:r>
    </w:p>
    <w:p w:rsidR="000E44D1" w:rsidRPr="00BC4067" w:rsidRDefault="000E44D1" w:rsidP="000E44D1">
      <w:pPr>
        <w:pStyle w:val="RKnormal"/>
      </w:pPr>
    </w:p>
    <w:p w:rsidR="000E44D1" w:rsidRPr="00BC4067" w:rsidRDefault="000E44D1" w:rsidP="000E44D1">
      <w:pPr>
        <w:pStyle w:val="RKnormal"/>
      </w:pPr>
      <w:r w:rsidRPr="00BC4067">
        <w:t>Förslaget har inte tidigare behandlats i EPSCO-rådet. Frågan har behandlats i Miljö- och jordbruksutskottet den 15 maj 2008.</w:t>
      </w:r>
    </w:p>
    <w:p w:rsidR="000E44D1" w:rsidRPr="00BC4067" w:rsidRDefault="000E44D1" w:rsidP="000E44D1">
      <w:pPr>
        <w:pStyle w:val="RKnormal"/>
      </w:pPr>
    </w:p>
    <w:p w:rsidR="000E44D1" w:rsidRPr="00BC4067" w:rsidRDefault="000E44D1" w:rsidP="000E44D1">
      <w:pPr>
        <w:pStyle w:val="RKnormal"/>
        <w:rPr>
          <w:b/>
        </w:rPr>
      </w:pPr>
      <w:r w:rsidRPr="00BC4067">
        <w:rPr>
          <w:b/>
        </w:rPr>
        <w:t>Ansvarig minister</w:t>
      </w:r>
    </w:p>
    <w:p w:rsidR="000E44D1" w:rsidRPr="00BC4067" w:rsidRDefault="000E44D1" w:rsidP="000E44D1">
      <w:pPr>
        <w:pStyle w:val="RKnormal"/>
      </w:pPr>
      <w:r w:rsidRPr="00BC4067">
        <w:t>Eskil Erlandsson</w:t>
      </w:r>
    </w:p>
    <w:p w:rsidR="000E44D1" w:rsidRPr="00BC4067" w:rsidRDefault="000E44D1" w:rsidP="000E44D1">
      <w:pPr>
        <w:pStyle w:val="RKnormal"/>
      </w:pPr>
    </w:p>
    <w:p w:rsidR="000E44D1" w:rsidRPr="00BC4067" w:rsidRDefault="000E44D1" w:rsidP="000E44D1">
      <w:pPr>
        <w:pStyle w:val="RKnormal"/>
        <w:rPr>
          <w:b/>
          <w:bCs/>
        </w:rPr>
      </w:pPr>
      <w:r w:rsidRPr="00BC4067">
        <w:rPr>
          <w:b/>
          <w:bCs/>
        </w:rPr>
        <w:t>Bakgrund</w:t>
      </w:r>
    </w:p>
    <w:p w:rsidR="000E44D1" w:rsidRPr="00BC4067" w:rsidRDefault="000E44D1" w:rsidP="000E44D1">
      <w:pPr>
        <w:pStyle w:val="RKnormal"/>
      </w:pPr>
      <w:r w:rsidRPr="00BC4067">
        <w:t>Kommissionen presenterade den 6 februari 2008 ett förslag till ny förordning om livsmedelsinformation till konsument (KOM/2008/40/FINAL). Den nya förordningen ska ersätta existerande lagstiftning; direktivet om allmänna märkningsregler (2000/13/EG) och direktivet om näringsvärdesdeklaration (90/496/EEG). Sammanslagningen av de båda direktiven till en gemensam rättsakt förenklar regelverket och innebär också en modernisering. För mer information om förslagets innebörd hänvisas till rådspromemorian inför detta möte.</w:t>
      </w:r>
    </w:p>
    <w:p w:rsidR="000E44D1" w:rsidRPr="00BC4067" w:rsidRDefault="000E44D1" w:rsidP="000E44D1">
      <w:pPr>
        <w:pStyle w:val="RKnormal"/>
      </w:pPr>
    </w:p>
    <w:p w:rsidR="000E44D1" w:rsidRPr="00BC4067" w:rsidRDefault="000E44D1" w:rsidP="000E44D1">
      <w:pPr>
        <w:pStyle w:val="RKnormal"/>
      </w:pPr>
      <w:r w:rsidRPr="00BC4067">
        <w:t xml:space="preserve">Förslaget har diskuterats i rådsarbetsgruppen vid ett antal tillfällen under året. Flertalet medlemsländer har lämnat ett stort antal synpunkter under arbetets gång. Fortsatt arbete i rådsarbetsgruppen kommer att äga rum under det tjeckiska ordförandeskapet. De delar i förslaget som främst har diskuteras hittills är </w:t>
      </w:r>
    </w:p>
    <w:p w:rsidR="000E44D1" w:rsidRPr="00BC4067" w:rsidRDefault="000E44D1" w:rsidP="000E44D1">
      <w:pPr>
        <w:pStyle w:val="RKnormal"/>
      </w:pPr>
      <w:r w:rsidRPr="00BC4067">
        <w:t>- hur och i vilken omfattning skyldigheterna för företagen ska fördelas sinsemellan;</w:t>
      </w:r>
    </w:p>
    <w:p w:rsidR="000E44D1" w:rsidRPr="00BC4067" w:rsidRDefault="000E44D1" w:rsidP="000E44D1">
      <w:pPr>
        <w:pStyle w:val="RKnormal"/>
      </w:pPr>
      <w:r w:rsidRPr="00BC4067">
        <w:t>- ursprungsmärkning;</w:t>
      </w:r>
    </w:p>
    <w:p w:rsidR="000E44D1" w:rsidRPr="00BC4067" w:rsidRDefault="000E44D1" w:rsidP="000E44D1">
      <w:pPr>
        <w:pStyle w:val="RKnormal"/>
      </w:pPr>
      <w:r w:rsidRPr="00BC4067">
        <w:t>- läsbarhet;</w:t>
      </w:r>
    </w:p>
    <w:p w:rsidR="000E44D1" w:rsidRPr="00BC4067" w:rsidRDefault="000E44D1" w:rsidP="000E44D1">
      <w:pPr>
        <w:pStyle w:val="RKnormal"/>
      </w:pPr>
      <w:r w:rsidRPr="00BC4067">
        <w:t>- undantag för alkoholhaltiga drycker;</w:t>
      </w:r>
    </w:p>
    <w:p w:rsidR="000E44D1" w:rsidRPr="00BC4067" w:rsidRDefault="000E44D1" w:rsidP="000E44D1">
      <w:pPr>
        <w:pStyle w:val="RKnormal"/>
      </w:pPr>
      <w:r w:rsidRPr="00BC4067">
        <w:t>- obligatorisk näringsvärdesdeklaration;</w:t>
      </w:r>
    </w:p>
    <w:p w:rsidR="000E44D1" w:rsidRPr="00BC4067" w:rsidRDefault="000E44D1" w:rsidP="000E44D1">
      <w:pPr>
        <w:pStyle w:val="RKnormal"/>
      </w:pPr>
      <w:r w:rsidRPr="00BC4067">
        <w:t>- beräkning av mängden av näringsämnen;</w:t>
      </w:r>
    </w:p>
    <w:p w:rsidR="000E44D1" w:rsidRPr="00BC4067" w:rsidRDefault="000E44D1" w:rsidP="000E44D1">
      <w:pPr>
        <w:pStyle w:val="RKnormal"/>
      </w:pPr>
      <w:r w:rsidRPr="00BC4067">
        <w:t>- hur näringsvärdesdeklarationen ska presenteras;</w:t>
      </w:r>
    </w:p>
    <w:p w:rsidR="000E44D1" w:rsidRPr="00BC4067" w:rsidRDefault="000E44D1" w:rsidP="000E44D1">
      <w:pPr>
        <w:pStyle w:val="RKnormal"/>
      </w:pPr>
      <w:r w:rsidRPr="00BC4067">
        <w:t xml:space="preserve">- nationella scheman för näringsvärdesdeklaration. </w:t>
      </w:r>
    </w:p>
    <w:p w:rsidR="000E44D1" w:rsidRPr="00BC4067" w:rsidRDefault="000E44D1" w:rsidP="000E44D1">
      <w:pPr>
        <w:pStyle w:val="RKnormal"/>
      </w:pPr>
    </w:p>
    <w:p w:rsidR="000E44D1" w:rsidRPr="00BC4067" w:rsidRDefault="000E44D1" w:rsidP="000E44D1">
      <w:pPr>
        <w:pStyle w:val="RKnormal"/>
      </w:pPr>
      <w:r w:rsidRPr="00BC4067">
        <w:t xml:space="preserve">Det franska ordförandeskapet kommer att presentera en lägesrapport vid EPSCO-rådet den 17 december. Ordförandeskapets målsättning är att rapporten på ett övergripande sätt ska spegla de diskussioner som förts i rådsarbetsgruppen. Ett första utkast till lägesrapport diskuterades i rådsarbetsgruppen den 26 november. Synpunkter framfördes på vissa punkter och med några modifieringar kunde gruppen enas. Modifieringar av utkastet utlovades innan det överlämnas till EPSCO-rådet, men denna slutgiltiga version har ännu inte distribuerats (081202). </w:t>
      </w:r>
    </w:p>
    <w:p w:rsidR="000E44D1" w:rsidRPr="00BC4067" w:rsidRDefault="000E44D1" w:rsidP="000E44D1">
      <w:pPr>
        <w:pStyle w:val="RKnormal"/>
      </w:pPr>
    </w:p>
    <w:p w:rsidR="000E44D1" w:rsidRPr="00BC4067" w:rsidRDefault="000E44D1" w:rsidP="000E44D1">
      <w:pPr>
        <w:pStyle w:val="RKnormal"/>
        <w:rPr>
          <w:b/>
          <w:bCs/>
        </w:rPr>
      </w:pPr>
      <w:r w:rsidRPr="00BC4067">
        <w:rPr>
          <w:b/>
          <w:bCs/>
        </w:rPr>
        <w:t>Förslag till svensk ståndpunkt</w:t>
      </w:r>
    </w:p>
    <w:p w:rsidR="000E44D1" w:rsidRPr="00BC4067" w:rsidRDefault="000E44D1" w:rsidP="000E44D1">
      <w:pPr>
        <w:pStyle w:val="RKnormal"/>
      </w:pPr>
      <w:r w:rsidRPr="00BC4067">
        <w:t xml:space="preserve">Det utkast till lägesrapport som diskuterades vid rådsarbetsgruppen den 26 november, med de modifieringar som gruppen enades om, speglar diskussionerna som förts i gruppen på ett bra sätt. </w:t>
      </w:r>
    </w:p>
    <w:p w:rsidR="000E44D1" w:rsidRPr="00BC4067" w:rsidRDefault="000E44D1" w:rsidP="00A205A7">
      <w:pPr>
        <w:spacing w:line="240" w:lineRule="auto"/>
        <w:ind w:left="1701"/>
        <w:jc w:val="both"/>
        <w:rPr>
          <w:bCs/>
        </w:rPr>
      </w:pPr>
    </w:p>
    <w:p w:rsidR="00A205A7" w:rsidRPr="00BC4067" w:rsidRDefault="00A205A7" w:rsidP="00A205A7">
      <w:pPr>
        <w:spacing w:line="240" w:lineRule="auto"/>
        <w:ind w:left="567" w:hanging="567"/>
        <w:jc w:val="both"/>
        <w:rPr>
          <w:bCs/>
        </w:rPr>
      </w:pPr>
    </w:p>
    <w:p w:rsidR="00A205A7" w:rsidRPr="00BC4067" w:rsidRDefault="00A205A7" w:rsidP="00A205A7">
      <w:pPr>
        <w:spacing w:line="240" w:lineRule="auto"/>
        <w:ind w:left="1134" w:hanging="567"/>
        <w:jc w:val="both"/>
        <w:rPr>
          <w:rFonts w:ascii="TradeGothic" w:hAnsi="TradeGothic"/>
          <w:b/>
          <w:bCs/>
          <w:sz w:val="22"/>
          <w:szCs w:val="22"/>
        </w:rPr>
      </w:pPr>
      <w:r w:rsidRPr="00BC4067">
        <w:rPr>
          <w:rFonts w:ascii="TradeGothic" w:hAnsi="TradeGothic"/>
          <w:b/>
          <w:bCs/>
          <w:sz w:val="22"/>
          <w:szCs w:val="22"/>
        </w:rPr>
        <w:t>c)</w:t>
      </w:r>
      <w:r w:rsidRPr="00BC4067">
        <w:rPr>
          <w:rFonts w:ascii="TradeGothic" w:hAnsi="TradeGothic"/>
          <w:b/>
          <w:bCs/>
          <w:sz w:val="22"/>
          <w:szCs w:val="22"/>
        </w:rPr>
        <w:tab/>
        <w:t>Förslag till Europaparlamentets och rådets direktiv om ändring av direktiv 2001/82/EG och direktiv 2001/83/EG när det gäller ändringar av villkoren för godkännanden för försäljning av läkemedel (R)</w:t>
      </w:r>
    </w:p>
    <w:p w:rsidR="00A205A7" w:rsidRPr="00BC4067" w:rsidRDefault="00A205A7" w:rsidP="00A205A7">
      <w:pPr>
        <w:spacing w:line="240" w:lineRule="auto"/>
        <w:ind w:left="1701" w:hanging="567"/>
        <w:jc w:val="both"/>
        <w:rPr>
          <w:iCs/>
        </w:rPr>
      </w:pPr>
      <w:r w:rsidRPr="00BC4067">
        <w:rPr>
          <w:iCs/>
        </w:rPr>
        <w:sym w:font="Symbol" w:char="F02D"/>
      </w:r>
      <w:r w:rsidRPr="00BC4067">
        <w:rPr>
          <w:iCs/>
        </w:rPr>
        <w:tab/>
        <w:t>Muntlig information från ordförandeskapet</w:t>
      </w:r>
    </w:p>
    <w:p w:rsidR="00E34B95" w:rsidRPr="00BC4067" w:rsidRDefault="00E34B95" w:rsidP="00A205A7">
      <w:pPr>
        <w:spacing w:line="240" w:lineRule="auto"/>
        <w:ind w:left="1701" w:hanging="567"/>
        <w:jc w:val="both"/>
        <w:rPr>
          <w:iCs/>
        </w:rPr>
      </w:pPr>
    </w:p>
    <w:p w:rsidR="00A63564" w:rsidRPr="00BC4067" w:rsidRDefault="00A63564" w:rsidP="00A63564">
      <w:pPr>
        <w:pStyle w:val="RKnormal"/>
        <w:rPr>
          <w:b/>
        </w:rPr>
      </w:pPr>
      <w:r w:rsidRPr="00BC4067">
        <w:rPr>
          <w:b/>
        </w:rPr>
        <w:t>Ansvarigt stadsråd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Vid dagordningspunkten kommer det franska ordförandeskapet att informera om resultatet av förhandlingarna kring direktivändringarna med syfte att ändra villkoren för godkännanden för försäljning av läkemedel till att omfatta regler för ändringar av rent nationella godkännanden. I november enades Europaparlamentet, rådet och kommissionen om en gemensam text vilket har möjliggjort en överenskommelse efter en första läsning. </w:t>
      </w:r>
    </w:p>
    <w:p w:rsidR="00A63564" w:rsidRPr="00BC4067" w:rsidRDefault="00A63564" w:rsidP="00A205A7">
      <w:pPr>
        <w:spacing w:line="240" w:lineRule="auto"/>
        <w:ind w:left="1701" w:hanging="567"/>
        <w:jc w:val="both"/>
        <w:rPr>
          <w:iCs/>
        </w:rPr>
      </w:pPr>
    </w:p>
    <w:p w:rsidR="00A205A7" w:rsidRPr="00BC4067" w:rsidRDefault="00A205A7" w:rsidP="00A205A7">
      <w:pPr>
        <w:spacing w:line="240" w:lineRule="auto"/>
        <w:jc w:val="both"/>
        <w:rPr>
          <w:iCs/>
        </w:rPr>
      </w:pPr>
    </w:p>
    <w:p w:rsidR="00A205A7" w:rsidRPr="00BC4067" w:rsidRDefault="00A205A7" w:rsidP="00A205A7">
      <w:pPr>
        <w:spacing w:line="240" w:lineRule="auto"/>
        <w:ind w:left="1134" w:hanging="567"/>
        <w:jc w:val="both"/>
        <w:rPr>
          <w:rFonts w:ascii="TradeGothic" w:hAnsi="TradeGothic"/>
          <w:b/>
          <w:iCs/>
          <w:sz w:val="22"/>
          <w:szCs w:val="22"/>
        </w:rPr>
      </w:pPr>
      <w:r w:rsidRPr="00BC4067">
        <w:rPr>
          <w:rFonts w:ascii="TradeGothic" w:hAnsi="TradeGothic"/>
          <w:b/>
          <w:sz w:val="22"/>
          <w:szCs w:val="22"/>
        </w:rPr>
        <w:t>d)</w:t>
      </w:r>
      <w:r w:rsidRPr="00BC4067">
        <w:rPr>
          <w:rFonts w:ascii="TradeGothic" w:hAnsi="TradeGothic"/>
          <w:b/>
          <w:sz w:val="22"/>
          <w:szCs w:val="22"/>
        </w:rPr>
        <w:tab/>
        <w:t>Förslag till Europaparlamentets och rådets direktiv om organdonationers och transplantationers kvalitet och säkerhet (R)</w:t>
      </w:r>
    </w:p>
    <w:p w:rsidR="00A205A7" w:rsidRPr="00BC4067" w:rsidRDefault="00A205A7" w:rsidP="00A205A7">
      <w:pPr>
        <w:spacing w:line="240" w:lineRule="auto"/>
        <w:ind w:left="1701" w:hanging="567"/>
        <w:jc w:val="both"/>
      </w:pPr>
      <w:r w:rsidRPr="00BC4067">
        <w:rPr>
          <w:iCs/>
        </w:rPr>
        <w:sym w:font="Symbol" w:char="F02D"/>
      </w:r>
      <w:r w:rsidRPr="00BC4067">
        <w:rPr>
          <w:iCs/>
        </w:rPr>
        <w:tab/>
        <w:t>Information från kommissionen</w:t>
      </w:r>
    </w:p>
    <w:p w:rsidR="00A205A7" w:rsidRPr="00BC4067" w:rsidRDefault="00A205A7" w:rsidP="00A205A7">
      <w:pPr>
        <w:spacing w:line="240" w:lineRule="auto"/>
        <w:ind w:left="1701"/>
        <w:jc w:val="both"/>
      </w:pPr>
      <w:r w:rsidRPr="00BC4067">
        <w:rPr>
          <w:iCs/>
        </w:rPr>
        <w:t>dok.</w:t>
      </w:r>
      <w:r w:rsidRPr="00BC4067">
        <w:rPr>
          <w:iCs/>
        </w:rPr>
        <w:tab/>
        <w:t>16521/08 SAN 306 CODEC 1691</w:t>
      </w:r>
    </w:p>
    <w:p w:rsidR="00A205A7" w:rsidRPr="00BC4067" w:rsidRDefault="00A205A7" w:rsidP="00A205A7">
      <w:pPr>
        <w:tabs>
          <w:tab w:val="num" w:pos="1440"/>
        </w:tabs>
        <w:spacing w:line="240" w:lineRule="auto"/>
        <w:ind w:left="1440" w:firstLine="828"/>
        <w:jc w:val="both"/>
        <w:rPr>
          <w:bCs/>
        </w:rPr>
      </w:pPr>
      <w:r w:rsidRPr="00BC4067">
        <w:rPr>
          <w:bCs/>
        </w:rPr>
        <w:t>16545/08 SAN 315</w:t>
      </w:r>
    </w:p>
    <w:p w:rsidR="00A63564" w:rsidRPr="00BC4067" w:rsidRDefault="00A63564" w:rsidP="00A63564">
      <w:pPr>
        <w:pStyle w:val="RKnormal"/>
        <w:rPr>
          <w:b/>
        </w:rPr>
      </w:pPr>
      <w:r w:rsidRPr="00BC4067">
        <w:rPr>
          <w:b/>
        </w:rPr>
        <w:t>Ansvarigt stadsråd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EPSCO-rådet antog slutsatser om organdonation och transplantation vid mötet i december 2007. På EPSCO-mötet den 16 december väntas kommissionen informera om det förslag till handlingsplan och direktiv om minimiregler för kvalitet och säkerhet, till viss del motsvarande de som redan existerar när det gäller blod, celler och vävnader, som väntas presenteras den 8 december 2008.</w:t>
      </w:r>
    </w:p>
    <w:p w:rsidR="00A63564" w:rsidRPr="00BC4067" w:rsidRDefault="00A63564" w:rsidP="00A205A7">
      <w:pPr>
        <w:tabs>
          <w:tab w:val="num" w:pos="1440"/>
        </w:tabs>
        <w:spacing w:line="240" w:lineRule="auto"/>
        <w:ind w:left="1440" w:firstLine="828"/>
        <w:jc w:val="both"/>
        <w:rPr>
          <w:bCs/>
        </w:rPr>
      </w:pPr>
    </w:p>
    <w:p w:rsidR="00A205A7" w:rsidRPr="00BC4067" w:rsidRDefault="00A205A7" w:rsidP="00A205A7">
      <w:pPr>
        <w:tabs>
          <w:tab w:val="num" w:pos="1440"/>
        </w:tabs>
        <w:spacing w:line="240" w:lineRule="auto"/>
        <w:ind w:left="720" w:hanging="720"/>
        <w:jc w:val="both"/>
        <w:rPr>
          <w:iCs/>
        </w:rPr>
      </w:pPr>
    </w:p>
    <w:p w:rsidR="00A205A7" w:rsidRPr="00BC4067" w:rsidRDefault="00A205A7" w:rsidP="00A205A7">
      <w:pPr>
        <w:spacing w:line="240" w:lineRule="auto"/>
        <w:ind w:left="1134" w:hanging="567"/>
        <w:jc w:val="both"/>
        <w:rPr>
          <w:rFonts w:ascii="TradeGothic" w:hAnsi="TradeGothic"/>
          <w:b/>
          <w:bCs/>
          <w:iCs/>
          <w:sz w:val="22"/>
          <w:szCs w:val="22"/>
        </w:rPr>
      </w:pPr>
      <w:r w:rsidRPr="00BC4067">
        <w:rPr>
          <w:rFonts w:ascii="TradeGothic" w:hAnsi="TradeGothic"/>
          <w:b/>
          <w:bCs/>
          <w:iCs/>
          <w:sz w:val="22"/>
          <w:szCs w:val="22"/>
        </w:rPr>
        <w:t>e)</w:t>
      </w:r>
      <w:r w:rsidRPr="00BC4067">
        <w:rPr>
          <w:rFonts w:ascii="TradeGothic" w:hAnsi="TradeGothic"/>
          <w:b/>
          <w:bCs/>
          <w:iCs/>
          <w:sz w:val="22"/>
          <w:szCs w:val="22"/>
        </w:rPr>
        <w:tab/>
        <w:t>Förslag till rådets rekommendation om patientsäkerhet och hälso- och sjukvårdens kvalitet, inbegripet förebyggande och kontroll av vårdrelaterade infektioner</w:t>
      </w:r>
    </w:p>
    <w:p w:rsidR="00A205A7" w:rsidRPr="00BC4067" w:rsidRDefault="00A205A7" w:rsidP="00A205A7">
      <w:pPr>
        <w:spacing w:line="240" w:lineRule="auto"/>
        <w:ind w:left="1701" w:hanging="567"/>
        <w:jc w:val="both"/>
      </w:pPr>
      <w:r w:rsidRPr="00BC4067">
        <w:rPr>
          <w:iCs/>
        </w:rPr>
        <w:sym w:font="Symbol" w:char="F02D"/>
      </w:r>
      <w:r w:rsidRPr="00BC4067">
        <w:rPr>
          <w:iCs/>
        </w:rPr>
        <w:tab/>
        <w:t>Information från kommissionen</w:t>
      </w:r>
    </w:p>
    <w:p w:rsidR="00A205A7" w:rsidRPr="00BC4067" w:rsidRDefault="00A205A7" w:rsidP="00A205A7">
      <w:pPr>
        <w:tabs>
          <w:tab w:val="num" w:pos="1440"/>
        </w:tabs>
        <w:spacing w:line="240" w:lineRule="auto"/>
        <w:ind w:left="1440" w:firstLine="261"/>
        <w:jc w:val="both"/>
        <w:rPr>
          <w:iCs/>
        </w:rPr>
      </w:pPr>
      <w:r w:rsidRPr="00BC4067">
        <w:rPr>
          <w:iCs/>
        </w:rPr>
        <w:t>dok.</w:t>
      </w:r>
      <w:r w:rsidRPr="00BC4067">
        <w:rPr>
          <w:iCs/>
        </w:rPr>
        <w:tab/>
        <w:t>16522/08 SAN 307</w:t>
      </w:r>
    </w:p>
    <w:p w:rsidR="00A205A7" w:rsidRPr="00BC4067" w:rsidRDefault="00A205A7" w:rsidP="00A205A7">
      <w:pPr>
        <w:tabs>
          <w:tab w:val="num" w:pos="1440"/>
        </w:tabs>
        <w:spacing w:line="240" w:lineRule="auto"/>
        <w:ind w:left="1440" w:firstLine="828"/>
        <w:jc w:val="both"/>
        <w:rPr>
          <w:iCs/>
        </w:rPr>
      </w:pPr>
      <w:r w:rsidRPr="00BC4067">
        <w:rPr>
          <w:iCs/>
        </w:rPr>
        <w:t>16524/08 SAN 308</w:t>
      </w:r>
    </w:p>
    <w:p w:rsidR="00E34B95" w:rsidRPr="00BC4067" w:rsidRDefault="00E34B95" w:rsidP="00A205A7">
      <w:pPr>
        <w:tabs>
          <w:tab w:val="num" w:pos="1440"/>
        </w:tabs>
        <w:spacing w:line="240" w:lineRule="auto"/>
        <w:ind w:left="1440" w:firstLine="828"/>
        <w:jc w:val="both"/>
        <w:rPr>
          <w:iCs/>
        </w:rPr>
      </w:pPr>
    </w:p>
    <w:p w:rsidR="00A63564" w:rsidRPr="00BC4067" w:rsidRDefault="00A63564" w:rsidP="00A63564">
      <w:pPr>
        <w:pStyle w:val="RKnormal"/>
        <w:rPr>
          <w:b/>
        </w:rPr>
      </w:pPr>
      <w:r w:rsidRPr="00BC4067">
        <w:rPr>
          <w:b/>
        </w:rPr>
        <w:t>Ansvarigt stadsråd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Kommissionen genomförde en öppen konsultation i våras  och arbetar nu på ett meddelande om patientsäkerhet samt ett förslag till rådsrekommendationer om dels patientsäkerhet generellt och dels vårdrelaterade infektioner specifikt. Tidigare var kommissionens avsikt att presentera två separata förslag till rådsrekommendationer men under våren stod det klart att dessa skulle slås ihop till ett förslag. Vid EPSCO den 16 december kommer kommissionen att informera om initiativen som väntas presenteras den 15 december 2008.</w:t>
      </w:r>
    </w:p>
    <w:p w:rsidR="00A63564" w:rsidRPr="00BC4067" w:rsidRDefault="00A63564" w:rsidP="00A205A7">
      <w:pPr>
        <w:tabs>
          <w:tab w:val="num" w:pos="1440"/>
        </w:tabs>
        <w:spacing w:line="240" w:lineRule="auto"/>
        <w:ind w:left="1440" w:firstLine="828"/>
        <w:jc w:val="both"/>
        <w:rPr>
          <w:iCs/>
        </w:rPr>
      </w:pPr>
    </w:p>
    <w:p w:rsidR="00A205A7" w:rsidRPr="00BC4067" w:rsidRDefault="00A205A7" w:rsidP="00A205A7">
      <w:pPr>
        <w:tabs>
          <w:tab w:val="num" w:pos="1440"/>
        </w:tabs>
        <w:spacing w:line="240" w:lineRule="auto"/>
        <w:ind w:left="720" w:hanging="720"/>
        <w:jc w:val="both"/>
        <w:rPr>
          <w:iCs/>
        </w:rPr>
      </w:pPr>
    </w:p>
    <w:p w:rsidR="00A205A7" w:rsidRPr="00BC4067" w:rsidRDefault="00A205A7" w:rsidP="00A205A7">
      <w:pPr>
        <w:spacing w:line="240" w:lineRule="auto"/>
        <w:ind w:left="1134" w:hanging="567"/>
        <w:jc w:val="both"/>
        <w:rPr>
          <w:rFonts w:ascii="TradeGothic" w:hAnsi="TradeGothic"/>
          <w:b/>
          <w:bCs/>
          <w:iCs/>
          <w:sz w:val="22"/>
          <w:szCs w:val="22"/>
        </w:rPr>
      </w:pPr>
      <w:r w:rsidRPr="00BC4067">
        <w:rPr>
          <w:rFonts w:ascii="TradeGothic" w:hAnsi="TradeGothic"/>
          <w:b/>
          <w:bCs/>
          <w:iCs/>
          <w:sz w:val="22"/>
          <w:szCs w:val="22"/>
        </w:rPr>
        <w:t>f)</w:t>
      </w:r>
      <w:r w:rsidRPr="00BC4067">
        <w:rPr>
          <w:rFonts w:ascii="TradeGothic" w:hAnsi="TradeGothic"/>
          <w:b/>
          <w:bCs/>
          <w:iCs/>
          <w:sz w:val="22"/>
          <w:szCs w:val="22"/>
        </w:rPr>
        <w:tab/>
        <w:t>Kommissionens grönbok om vårdpersonal</w:t>
      </w:r>
    </w:p>
    <w:p w:rsidR="00A205A7" w:rsidRPr="00BC4067" w:rsidRDefault="00A205A7" w:rsidP="00A205A7">
      <w:pPr>
        <w:spacing w:line="240" w:lineRule="auto"/>
        <w:ind w:left="1701" w:hanging="567"/>
        <w:jc w:val="both"/>
      </w:pPr>
      <w:r w:rsidRPr="00BC4067">
        <w:rPr>
          <w:iCs/>
        </w:rPr>
        <w:sym w:font="Symbol" w:char="F02D"/>
      </w:r>
      <w:r w:rsidRPr="00BC4067">
        <w:rPr>
          <w:iCs/>
        </w:rPr>
        <w:tab/>
        <w:t>Information från kommissionen</w:t>
      </w:r>
    </w:p>
    <w:p w:rsidR="00A205A7" w:rsidRPr="00BC4067" w:rsidRDefault="00A205A7" w:rsidP="00A205A7">
      <w:pPr>
        <w:spacing w:line="240" w:lineRule="auto"/>
        <w:ind w:left="1701"/>
        <w:jc w:val="both"/>
      </w:pPr>
      <w:r w:rsidRPr="00BC4067">
        <w:t>dok.</w:t>
      </w:r>
      <w:r w:rsidRPr="00BC4067">
        <w:tab/>
        <w:t>16535/08 SAN 314 SOC 743</w:t>
      </w:r>
    </w:p>
    <w:p w:rsidR="00E34B95" w:rsidRPr="00BC4067" w:rsidRDefault="00E34B95" w:rsidP="00A205A7">
      <w:pPr>
        <w:spacing w:line="240" w:lineRule="auto"/>
        <w:ind w:left="1701"/>
        <w:jc w:val="both"/>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En förutsättning för att lyckas med att förbättra hälsan för Europas befolkning samt att erbjuda bättre villkor och tillgång till hälso- och sjukvård inom hela Europa, är att det finns tillräckligt mycket hälso- och sjukvårdspersonal med rätt kompetens. Grönboken om hälso- och sjukvårdspersonal syftar till att belysa de frågor som rör EU:s hälso- och sjukvårdspersonal. Kommissionen vill skapa en klarare bild av i vilken omfattning lokala och/eller nationella sjukvårdsgivare står inför samma utmaningar, för att få ett bättre underlag för att bedöma vad som kan göras på EU-nivå för att hjälpa de som ansvarar för att ge sjukvård att möta dessa problem på ett effektivt sätt, dock utan att påverka hälso- och sjukvårdssystem utanför EU på ett negativt sätt. </w:t>
      </w:r>
    </w:p>
    <w:p w:rsidR="00A63564" w:rsidRPr="00BC4067" w:rsidRDefault="00A63564" w:rsidP="00A205A7">
      <w:pPr>
        <w:spacing w:line="240" w:lineRule="auto"/>
        <w:ind w:left="1701"/>
        <w:jc w:val="both"/>
        <w:rPr>
          <w:iCs/>
        </w:rPr>
      </w:pPr>
    </w:p>
    <w:p w:rsidR="00A205A7" w:rsidRPr="00BC4067" w:rsidRDefault="00A205A7" w:rsidP="00A205A7">
      <w:pPr>
        <w:spacing w:line="240" w:lineRule="auto"/>
        <w:ind w:left="1134" w:hanging="567"/>
        <w:jc w:val="both"/>
        <w:rPr>
          <w:rFonts w:ascii="TradeGothic" w:hAnsi="TradeGothic"/>
          <w:b/>
          <w:bCs/>
          <w:sz w:val="22"/>
          <w:szCs w:val="22"/>
        </w:rPr>
      </w:pPr>
      <w:r w:rsidRPr="00BC4067">
        <w:rPr>
          <w:rFonts w:ascii="TradeGothic" w:hAnsi="TradeGothic"/>
          <w:b/>
          <w:bCs/>
          <w:sz w:val="22"/>
          <w:szCs w:val="22"/>
        </w:rPr>
        <w:t>g)</w:t>
      </w:r>
      <w:r w:rsidRPr="00BC4067">
        <w:rPr>
          <w:rFonts w:ascii="TradeGothic" w:hAnsi="TradeGothic"/>
          <w:b/>
          <w:bCs/>
          <w:sz w:val="22"/>
          <w:szCs w:val="22"/>
        </w:rPr>
        <w:tab/>
        <w:t>Information om arrangemang som organiserats under det franska ordförandeskapet</w:t>
      </w:r>
    </w:p>
    <w:p w:rsidR="00A205A7" w:rsidRPr="00BC4067" w:rsidRDefault="00A205A7" w:rsidP="00A205A7">
      <w:pPr>
        <w:spacing w:line="240" w:lineRule="auto"/>
        <w:ind w:left="1701" w:hanging="567"/>
        <w:jc w:val="both"/>
        <w:rPr>
          <w:iCs/>
        </w:rPr>
      </w:pPr>
      <w:r w:rsidRPr="00BC4067">
        <w:rPr>
          <w:iCs/>
        </w:rPr>
        <w:t>i)</w:t>
      </w:r>
      <w:r w:rsidRPr="00BC4067">
        <w:rPr>
          <w:iCs/>
        </w:rPr>
        <w:tab/>
        <w:t>Tredje partskonferensen om WHO:s ramkonvention om tobakskontroll</w:t>
      </w:r>
    </w:p>
    <w:p w:rsidR="00A205A7" w:rsidRPr="00BC4067" w:rsidRDefault="00A205A7" w:rsidP="00A205A7">
      <w:pPr>
        <w:spacing w:line="240" w:lineRule="auto"/>
        <w:ind w:left="1701" w:hanging="567"/>
        <w:jc w:val="both"/>
        <w:rPr>
          <w:iCs/>
        </w:rPr>
      </w:pPr>
      <w:r w:rsidRPr="00BC4067">
        <w:rPr>
          <w:iCs/>
        </w:rPr>
        <w:t>ii)</w:t>
      </w:r>
      <w:r w:rsidRPr="00BC4067">
        <w:rPr>
          <w:iCs/>
        </w:rPr>
        <w:tab/>
        <w:t>Euromed hälsofrågor</w:t>
      </w:r>
    </w:p>
    <w:p w:rsidR="00A205A7" w:rsidRPr="00BC4067" w:rsidRDefault="00A205A7" w:rsidP="00A205A7">
      <w:pPr>
        <w:spacing w:line="240" w:lineRule="auto"/>
        <w:ind w:left="1701" w:hanging="567"/>
        <w:jc w:val="both"/>
        <w:rPr>
          <w:iCs/>
        </w:rPr>
      </w:pPr>
      <w:r w:rsidRPr="00BC4067">
        <w:rPr>
          <w:iCs/>
        </w:rPr>
        <w:t>iii)</w:t>
      </w:r>
      <w:r w:rsidRPr="00BC4067">
        <w:rPr>
          <w:iCs/>
        </w:rPr>
        <w:tab/>
        <w:t>God hälsa i Europa till gagn för patienterna</w:t>
      </w:r>
    </w:p>
    <w:p w:rsidR="00A205A7" w:rsidRPr="00BC4067" w:rsidRDefault="00A205A7" w:rsidP="00A205A7">
      <w:pPr>
        <w:spacing w:line="240" w:lineRule="auto"/>
        <w:ind w:left="1701" w:hanging="567"/>
        <w:jc w:val="both"/>
        <w:rPr>
          <w:rStyle w:val="Par-numberIChar"/>
        </w:rPr>
      </w:pPr>
      <w:r w:rsidRPr="00BC4067">
        <w:rPr>
          <w:iCs/>
        </w:rPr>
        <w:t>iv)</w:t>
      </w:r>
      <w:r w:rsidRPr="00BC4067">
        <w:rPr>
          <w:iCs/>
        </w:rPr>
        <w:tab/>
      </w:r>
      <w:r w:rsidRPr="00BC4067">
        <w:rPr>
          <w:rStyle w:val="Par-numberIChar"/>
        </w:rPr>
        <w:t>Idrott och hälsa</w:t>
      </w:r>
    </w:p>
    <w:p w:rsidR="00E34B95" w:rsidRPr="00BC4067" w:rsidRDefault="00E34B95" w:rsidP="00A205A7">
      <w:pPr>
        <w:spacing w:line="240" w:lineRule="auto"/>
        <w:ind w:left="1701" w:hanging="567"/>
        <w:jc w:val="both"/>
        <w:rPr>
          <w:rStyle w:val="Par-numberIChar"/>
        </w:rPr>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 och 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Det franska ordförandeskapet kommer att informera om resultatet av det tredje partsmötet inom ramen för WHO:s ramkonvention om tobakskontroll som möttes i Durban, Sydafrika, den 17 till 22 november 2008. Ordförandeskapet kommer även att informera om EUROMED-mötet som hölls inom ramen för den s.k. Barcelonaprocessen/Medelhavsunionen på ministernivå i Kairo den 17 november 2008. Frankrike ämnar därtill informera om ordförandeskapskonferensen ”</w:t>
      </w:r>
      <w:r w:rsidRPr="00BC4067">
        <w:rPr>
          <w:iCs/>
        </w:rPr>
        <w:t>God hälsa i Europa till gagn för patienterna</w:t>
      </w:r>
      <w:r w:rsidRPr="00BC4067">
        <w:t xml:space="preserve">” som hölls i Paris den 13-14 oktober 2008. Slutligen väntas ordförandeskapet redogöra för dess initiativ kring idrott och hälsa, vilket EU:s sportministrar diskuterade vid det informella sportministermötet i Biarritz, Frankrike, den 27-28 november 2008. </w:t>
      </w:r>
    </w:p>
    <w:p w:rsidR="00A63564" w:rsidRPr="00BC4067" w:rsidRDefault="00A63564" w:rsidP="00A205A7">
      <w:pPr>
        <w:spacing w:line="240" w:lineRule="auto"/>
        <w:ind w:left="1701" w:hanging="567"/>
        <w:jc w:val="both"/>
        <w:rPr>
          <w:iCs/>
        </w:rPr>
      </w:pPr>
    </w:p>
    <w:p w:rsidR="00A205A7" w:rsidRPr="00BC4067" w:rsidRDefault="00A205A7" w:rsidP="00A205A7">
      <w:pPr>
        <w:tabs>
          <w:tab w:val="num" w:pos="1440"/>
        </w:tabs>
        <w:spacing w:line="240" w:lineRule="auto"/>
        <w:ind w:left="2160" w:hanging="720"/>
        <w:jc w:val="both"/>
      </w:pPr>
    </w:p>
    <w:p w:rsidR="00A205A7" w:rsidRPr="00BC4067" w:rsidRDefault="00A205A7" w:rsidP="00A205A7">
      <w:pPr>
        <w:spacing w:line="240" w:lineRule="auto"/>
        <w:ind w:left="567"/>
        <w:rPr>
          <w:rFonts w:ascii="TradeGothic" w:hAnsi="TradeGothic"/>
          <w:b/>
          <w:sz w:val="22"/>
          <w:szCs w:val="22"/>
        </w:rPr>
      </w:pPr>
      <w:r w:rsidRPr="00BC4067">
        <w:rPr>
          <w:rFonts w:ascii="TradeGothic" w:hAnsi="TradeGothic"/>
          <w:b/>
          <w:sz w:val="22"/>
          <w:szCs w:val="22"/>
        </w:rPr>
        <w:t>h)</w:t>
      </w:r>
      <w:r w:rsidRPr="00BC4067">
        <w:rPr>
          <w:rFonts w:ascii="TradeGothic" w:hAnsi="TradeGothic"/>
          <w:b/>
          <w:sz w:val="22"/>
          <w:szCs w:val="22"/>
        </w:rPr>
        <w:tab/>
        <w:t>Kommissionens högnivågrupp för hälso- och sjukvård</w:t>
      </w:r>
    </w:p>
    <w:p w:rsidR="00A205A7" w:rsidRPr="00BC4067" w:rsidRDefault="00A205A7" w:rsidP="00A205A7">
      <w:pPr>
        <w:spacing w:line="240" w:lineRule="auto"/>
        <w:ind w:left="1134"/>
      </w:pPr>
      <w:r w:rsidRPr="00BC4067">
        <w:rPr>
          <w:iCs/>
        </w:rPr>
        <w:sym w:font="Symbol" w:char="F02D"/>
      </w:r>
      <w:r w:rsidRPr="00BC4067">
        <w:rPr>
          <w:iCs/>
        </w:rPr>
        <w:tab/>
        <w:t>Information</w:t>
      </w:r>
      <w:r w:rsidRPr="00BC4067">
        <w:t xml:space="preserve"> från kommissionen</w:t>
      </w:r>
    </w:p>
    <w:p w:rsidR="00A205A7" w:rsidRPr="00BC4067" w:rsidRDefault="00A205A7" w:rsidP="00A205A7">
      <w:pPr>
        <w:spacing w:line="240" w:lineRule="auto"/>
        <w:ind w:left="1701"/>
      </w:pPr>
      <w:r w:rsidRPr="00BC4067">
        <w:t>dok.</w:t>
      </w:r>
      <w:r w:rsidRPr="00BC4067">
        <w:tab/>
        <w:t>14582/08 SAN 232</w:t>
      </w:r>
    </w:p>
    <w:p w:rsidR="00E34B95" w:rsidRPr="00BC4067" w:rsidRDefault="00E34B95" w:rsidP="00A205A7">
      <w:pPr>
        <w:spacing w:line="240" w:lineRule="auto"/>
        <w:ind w:left="1701"/>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Med anledning av inrättandet av </w:t>
      </w:r>
      <w:r w:rsidRPr="00BC4067">
        <w:rPr>
          <w:bCs/>
        </w:rPr>
        <w:t>rådets högnivågrupp för folkhälsa om hälsostrategin</w:t>
      </w:r>
      <w:r w:rsidRPr="00BC4067">
        <w:t xml:space="preserve"> (se punkt 17a), beslutade medlemsstaterna att för tillfället lägga ner kommissionens högnivågrupp för hälso- och sjukvård, men behålla tre av dess arbetsgrupper (patientsäkerhet, referensnätverk och vårdpersonal). Kommissionen kommer vid EPSCO den 16 december att informera om, och avrapportera, arbetsgruppernas verksamhet till rådet.</w:t>
      </w:r>
    </w:p>
    <w:p w:rsidR="00A205A7" w:rsidRPr="00BC4067" w:rsidRDefault="00A205A7" w:rsidP="00A205A7">
      <w:pPr>
        <w:tabs>
          <w:tab w:val="left" w:pos="2280"/>
        </w:tabs>
        <w:spacing w:line="240" w:lineRule="auto"/>
        <w:ind w:left="1134" w:hanging="567"/>
        <w:rPr>
          <w:bCs/>
        </w:rPr>
      </w:pPr>
    </w:p>
    <w:p w:rsidR="00A205A7" w:rsidRPr="00BC4067" w:rsidRDefault="00A205A7" w:rsidP="00A205A7">
      <w:pPr>
        <w:tabs>
          <w:tab w:val="left" w:pos="2280"/>
        </w:tabs>
        <w:spacing w:line="240" w:lineRule="auto"/>
        <w:ind w:left="1134" w:hanging="567"/>
        <w:rPr>
          <w:rFonts w:ascii="TradeGothic" w:hAnsi="TradeGothic"/>
          <w:b/>
          <w:sz w:val="22"/>
          <w:szCs w:val="22"/>
        </w:rPr>
      </w:pPr>
      <w:r w:rsidRPr="00BC4067">
        <w:rPr>
          <w:rFonts w:ascii="TradeGothic" w:hAnsi="TradeGothic"/>
          <w:b/>
          <w:bCs/>
          <w:sz w:val="22"/>
          <w:szCs w:val="22"/>
        </w:rPr>
        <w:t>i)</w:t>
      </w:r>
      <w:r w:rsidRPr="00BC4067">
        <w:rPr>
          <w:rFonts w:ascii="TradeGothic" w:hAnsi="TradeGothic"/>
          <w:b/>
          <w:bCs/>
          <w:sz w:val="22"/>
          <w:szCs w:val="22"/>
        </w:rPr>
        <w:tab/>
        <w:t>Nya förslag rörande läkemedelslagstiftning:</w:t>
      </w:r>
    </w:p>
    <w:p w:rsidR="00A205A7" w:rsidRPr="00BC4067" w:rsidRDefault="00A205A7" w:rsidP="00A205A7">
      <w:pPr>
        <w:tabs>
          <w:tab w:val="left" w:pos="2280"/>
        </w:tabs>
        <w:spacing w:line="240" w:lineRule="auto"/>
        <w:ind w:left="1134" w:hanging="567"/>
      </w:pPr>
    </w:p>
    <w:p w:rsidR="00A205A7" w:rsidRPr="00BC4067" w:rsidRDefault="00A205A7" w:rsidP="00A205A7">
      <w:pPr>
        <w:spacing w:line="240" w:lineRule="auto"/>
        <w:ind w:left="1701" w:hanging="567"/>
        <w:rPr>
          <w:bCs/>
        </w:rPr>
      </w:pPr>
      <w:r w:rsidRPr="00BC4067">
        <w:rPr>
          <w:bCs/>
        </w:rPr>
        <w:t>(1)</w:t>
      </w:r>
      <w:r w:rsidRPr="00BC4067">
        <w:rPr>
          <w:bCs/>
        </w:rPr>
        <w:tab/>
        <w:t>Förslag till Europaparlamentets och rådets direktiv om regler för information till allmänheten om receptpliktiga läkemedel och om ändring av direktiv 2001/83/EG om upprättande av gemenskapsregler för humanläkemedel och förslag till Europaparlamentets och rådets förordning om regler för information till allmänheten om receptpliktiga läkemedel och om ändring av förordning (EG) nr 726/2004 om inrättande av gemenskapsförfaranden för godkännande av och tillsyn över humanläkemedel och veterinärmedicinska läkemedel samt om inrättande av en europeisk läkemedelsmyndighet (R)</w:t>
      </w: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color w:val="000000"/>
        </w:rPr>
      </w:pPr>
      <w:r w:rsidRPr="00BC4067">
        <w:rPr>
          <w:color w:val="000000"/>
        </w:rPr>
        <w:t>(2)</w:t>
      </w:r>
      <w:r w:rsidRPr="00BC4067">
        <w:rPr>
          <w:color w:val="000000"/>
        </w:rPr>
        <w:tab/>
      </w:r>
      <w:r w:rsidRPr="00BC4067">
        <w:rPr>
          <w:bCs/>
        </w:rPr>
        <w:t xml:space="preserve">Förslag till Europaparlamentets och rådets direktiv om regler för </w:t>
      </w:r>
      <w:r w:rsidRPr="00BC4067">
        <w:rPr>
          <w:color w:val="000000"/>
        </w:rPr>
        <w:t>säkerhetsövervakning av läkemedel och om ändring av direktiv 2001/83/EG om upprättande av gemenskapsregler för humanläkemedel och förslag till Europaparlamentets och rådets förordning om säkerhetsövervakning av läkemedel och om ändring av förordning (EG) nr 726/2004 om inrättande av gemenskapsförfaranden för godkännande av och tillsyn över humanläkemedel och veterinärmedicinska läkemedel samt om inrättande av en europeisk läkemedelsmyndighet (R)</w:t>
      </w: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color w:val="000000"/>
        </w:rPr>
      </w:pPr>
      <w:r w:rsidRPr="00BC4067">
        <w:rPr>
          <w:color w:val="000000"/>
        </w:rPr>
        <w:t>(3)</w:t>
      </w:r>
      <w:r w:rsidRPr="00BC4067">
        <w:rPr>
          <w:color w:val="000000"/>
        </w:rPr>
        <w:tab/>
        <w:t>Förslag till Europaparlamentets och rådets direktiv om förebyggande av införsel i leverantörskedjan av läkemedel som är olagliga på grund av falsk identifikation, bakgrund eller ursprung och om ändring av direktiv 2001/83/EG om upprättande av gemenskapsregler för humanläkemedel (R)</w:t>
      </w:r>
    </w:p>
    <w:p w:rsidR="00A205A7" w:rsidRPr="00BC4067" w:rsidRDefault="00A205A7" w:rsidP="00A205A7">
      <w:pPr>
        <w:spacing w:line="240" w:lineRule="auto"/>
        <w:ind w:left="1701" w:hanging="567"/>
        <w:rPr>
          <w:color w:val="000000"/>
        </w:rPr>
      </w:pPr>
    </w:p>
    <w:p w:rsidR="00A205A7" w:rsidRPr="00BC4067" w:rsidRDefault="00A205A7" w:rsidP="00A205A7">
      <w:pPr>
        <w:spacing w:line="240" w:lineRule="auto"/>
        <w:ind w:left="1701" w:hanging="567"/>
        <w:rPr>
          <w:bCs/>
          <w:color w:val="000000"/>
          <w:lang/>
        </w:rPr>
      </w:pPr>
      <w:r w:rsidRPr="00BC4067">
        <w:rPr>
          <w:bCs/>
          <w:color w:val="000000"/>
          <w:lang/>
        </w:rPr>
        <w:t>(4)</w:t>
      </w:r>
      <w:r w:rsidRPr="00BC4067">
        <w:rPr>
          <w:bCs/>
          <w:color w:val="000000"/>
          <w:lang/>
        </w:rPr>
        <w:tab/>
        <w:t>Meddelande från kommissionen: Säkerhet, innovation och tillgänglighet när det gäller läkemedel: Läkemedekssektorns förnyade vision</w:t>
      </w:r>
    </w:p>
    <w:p w:rsidR="00A205A7" w:rsidRPr="00BC4067" w:rsidRDefault="00A205A7" w:rsidP="00A205A7">
      <w:pPr>
        <w:tabs>
          <w:tab w:val="left" w:pos="1701"/>
        </w:tabs>
        <w:spacing w:line="240" w:lineRule="auto"/>
        <w:ind w:left="1134"/>
        <w:rPr>
          <w:iCs/>
        </w:rPr>
      </w:pPr>
    </w:p>
    <w:p w:rsidR="00A205A7" w:rsidRPr="00BC4067" w:rsidRDefault="00A205A7" w:rsidP="00A205A7">
      <w:pPr>
        <w:tabs>
          <w:tab w:val="left" w:pos="1701"/>
        </w:tabs>
        <w:spacing w:line="240" w:lineRule="auto"/>
        <w:ind w:left="1134"/>
      </w:pPr>
      <w:r w:rsidRPr="00BC4067">
        <w:rPr>
          <w:iCs/>
        </w:rPr>
        <w:sym w:font="Symbol" w:char="F02D"/>
      </w:r>
      <w:r w:rsidRPr="00BC4067">
        <w:rPr>
          <w:iCs/>
        </w:rPr>
        <w:tab/>
        <w:t xml:space="preserve">(ev.) </w:t>
      </w:r>
      <w:r w:rsidRPr="00BC4067">
        <w:t>Presentation av kommissionen</w:t>
      </w:r>
    </w:p>
    <w:p w:rsidR="00E34B95" w:rsidRPr="00BC4067" w:rsidRDefault="00E34B95" w:rsidP="00A205A7">
      <w:pPr>
        <w:tabs>
          <w:tab w:val="left" w:pos="1701"/>
        </w:tabs>
        <w:spacing w:line="240" w:lineRule="auto"/>
        <w:ind w:left="1134"/>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E34B95" w:rsidRPr="00BC4067" w:rsidRDefault="00E34B95" w:rsidP="00A63564">
      <w:pPr>
        <w:pStyle w:val="RKnormal"/>
      </w:pPr>
    </w:p>
    <w:p w:rsidR="00E34B95" w:rsidRPr="00BC4067" w:rsidRDefault="00E34B95"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Kommissionen avser att i december som en del av det så kallade läkemedelspaketet presentera nya regler kring förfalskade läkemedel, patientinformation och säkerhetsövervakning av läkemedel. Reglerna är avsedda att ändra nuvarande läkemedelsdirektiv och läkemedelsförordning. Vid EPSCO-rådet i juni 2008 antogs rådsslutsater på området.</w:t>
      </w:r>
    </w:p>
    <w:p w:rsidR="00A63564" w:rsidRPr="00BC4067" w:rsidRDefault="00A63564" w:rsidP="00A205A7">
      <w:pPr>
        <w:tabs>
          <w:tab w:val="left" w:pos="1701"/>
        </w:tabs>
        <w:spacing w:line="240" w:lineRule="auto"/>
        <w:ind w:left="1134"/>
        <w:rPr>
          <w:bCs/>
        </w:rPr>
      </w:pPr>
    </w:p>
    <w:p w:rsidR="00A205A7" w:rsidRPr="00BC4067" w:rsidRDefault="00A205A7" w:rsidP="00A205A7">
      <w:pPr>
        <w:spacing w:line="240" w:lineRule="auto"/>
        <w:ind w:left="1134" w:hanging="567"/>
        <w:rPr>
          <w:rFonts w:ascii="TradeGothic" w:hAnsi="TradeGothic"/>
          <w:b/>
          <w:bCs/>
          <w:sz w:val="22"/>
          <w:szCs w:val="22"/>
        </w:rPr>
      </w:pPr>
      <w:r w:rsidRPr="00BC4067">
        <w:rPr>
          <w:rFonts w:ascii="TradeGothic" w:hAnsi="TradeGothic"/>
          <w:b/>
          <w:bCs/>
          <w:sz w:val="22"/>
          <w:szCs w:val="22"/>
        </w:rPr>
        <w:t>j)</w:t>
      </w:r>
      <w:r w:rsidRPr="00BC4067">
        <w:rPr>
          <w:rFonts w:ascii="TradeGothic" w:hAnsi="TradeGothic"/>
          <w:b/>
          <w:bCs/>
          <w:sz w:val="22"/>
          <w:szCs w:val="22"/>
        </w:rPr>
        <w:tab/>
        <w:t>Förslag till rådets direktiv om ändring av direktiven 92/79/EEG, 92/80/EEG och 95/59/EG när det gäller strukturer och skattesatser i fråga om punktbeskattning av tobaksvaror</w:t>
      </w:r>
    </w:p>
    <w:p w:rsidR="00A205A7" w:rsidRPr="00BC4067" w:rsidRDefault="00A205A7" w:rsidP="00A205A7">
      <w:pPr>
        <w:tabs>
          <w:tab w:val="left" w:pos="1701"/>
        </w:tabs>
        <w:spacing w:line="240" w:lineRule="auto"/>
        <w:ind w:left="1134"/>
        <w:rPr>
          <w:bCs/>
        </w:rPr>
      </w:pPr>
      <w:r w:rsidRPr="00BC4067">
        <w:rPr>
          <w:bCs/>
        </w:rPr>
        <w:sym w:font="Symbol" w:char="F02D"/>
      </w:r>
      <w:r w:rsidRPr="00BC4067">
        <w:rPr>
          <w:bCs/>
        </w:rPr>
        <w:tab/>
      </w:r>
      <w:r w:rsidRPr="00BC4067">
        <w:rPr>
          <w:iCs/>
        </w:rPr>
        <w:t>Information</w:t>
      </w:r>
      <w:r w:rsidRPr="00BC4067">
        <w:t xml:space="preserve"> från kommissionen</w:t>
      </w:r>
    </w:p>
    <w:p w:rsidR="00A205A7" w:rsidRPr="00BC4067" w:rsidRDefault="00A205A7" w:rsidP="00A205A7">
      <w:pPr>
        <w:spacing w:line="240" w:lineRule="auto"/>
        <w:ind w:left="1134" w:firstLine="567"/>
        <w:jc w:val="both"/>
        <w:rPr>
          <w:bCs/>
        </w:rPr>
      </w:pPr>
      <w:r w:rsidRPr="00BC4067">
        <w:rPr>
          <w:bCs/>
        </w:rPr>
        <w:t>dok.</w:t>
      </w:r>
      <w:r w:rsidRPr="00BC4067">
        <w:rPr>
          <w:bCs/>
        </w:rPr>
        <w:tab/>
        <w:t>12583/08 FISC 109</w:t>
      </w:r>
    </w:p>
    <w:p w:rsidR="00E34B95" w:rsidRPr="00BC4067" w:rsidRDefault="00E34B95" w:rsidP="00A205A7">
      <w:pPr>
        <w:spacing w:line="240" w:lineRule="auto"/>
        <w:ind w:left="1134" w:firstLine="567"/>
        <w:jc w:val="both"/>
        <w:rPr>
          <w:bCs/>
        </w:rPr>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Dagordningspunkten avser en information om den nu pågående förhandlingen under ECOFIN-rådet om förhandlingen av punktskattedirektiven för tobaksprodukter.</w:t>
      </w:r>
    </w:p>
    <w:p w:rsidR="00A63564" w:rsidRPr="00BC4067" w:rsidRDefault="00A63564" w:rsidP="00A205A7">
      <w:pPr>
        <w:spacing w:line="240" w:lineRule="auto"/>
        <w:ind w:left="1134" w:firstLine="567"/>
        <w:jc w:val="both"/>
        <w:rPr>
          <w:bCs/>
        </w:rPr>
      </w:pPr>
    </w:p>
    <w:p w:rsidR="00A205A7" w:rsidRPr="00BC4067" w:rsidRDefault="00A205A7" w:rsidP="00A205A7">
      <w:pPr>
        <w:spacing w:line="240" w:lineRule="auto"/>
        <w:ind w:left="1134" w:hanging="567"/>
        <w:jc w:val="both"/>
        <w:rPr>
          <w:bCs/>
        </w:rPr>
      </w:pPr>
    </w:p>
    <w:p w:rsidR="00A205A7" w:rsidRPr="00BC4067" w:rsidRDefault="00A205A7" w:rsidP="00A205A7">
      <w:pPr>
        <w:spacing w:line="240" w:lineRule="auto"/>
        <w:ind w:left="1134" w:hanging="567"/>
        <w:jc w:val="both"/>
        <w:rPr>
          <w:rFonts w:ascii="TradeGothic" w:hAnsi="TradeGothic"/>
          <w:b/>
          <w:bCs/>
          <w:sz w:val="22"/>
          <w:szCs w:val="22"/>
        </w:rPr>
      </w:pPr>
      <w:r w:rsidRPr="00BC4067">
        <w:rPr>
          <w:rFonts w:ascii="TradeGothic" w:hAnsi="TradeGothic"/>
          <w:b/>
          <w:bCs/>
          <w:sz w:val="22"/>
          <w:szCs w:val="22"/>
        </w:rPr>
        <w:t>k)</w:t>
      </w:r>
      <w:r w:rsidRPr="00BC4067">
        <w:rPr>
          <w:rFonts w:ascii="TradeGothic" w:hAnsi="TradeGothic"/>
          <w:b/>
          <w:bCs/>
          <w:sz w:val="22"/>
          <w:szCs w:val="22"/>
        </w:rPr>
        <w:tab/>
        <w:t xml:space="preserve">Förstärkt samarbete mellan medlemsstaterna på e-hälsoområdet </w:t>
      </w:r>
    </w:p>
    <w:p w:rsidR="00A205A7" w:rsidRPr="00BC4067" w:rsidRDefault="00A205A7" w:rsidP="00A205A7">
      <w:pPr>
        <w:spacing w:line="240" w:lineRule="auto"/>
        <w:ind w:left="1701" w:hanging="567"/>
        <w:jc w:val="both"/>
        <w:rPr>
          <w:iCs/>
        </w:rPr>
      </w:pPr>
      <w:r w:rsidRPr="00BC4067">
        <w:rPr>
          <w:iCs/>
        </w:rPr>
        <w:sym w:font="Symbol" w:char="F02D"/>
      </w:r>
      <w:r w:rsidRPr="00BC4067">
        <w:rPr>
          <w:iCs/>
        </w:rPr>
        <w:tab/>
        <w:t>Information från den österrikiska delegationen</w:t>
      </w:r>
    </w:p>
    <w:p w:rsidR="00A205A7" w:rsidRPr="00BC4067" w:rsidRDefault="00A205A7" w:rsidP="00A205A7">
      <w:pPr>
        <w:tabs>
          <w:tab w:val="num" w:pos="1440"/>
        </w:tabs>
        <w:spacing w:line="240" w:lineRule="auto"/>
        <w:ind w:left="1440" w:firstLine="261"/>
        <w:jc w:val="both"/>
        <w:rPr>
          <w:bCs/>
        </w:rPr>
      </w:pPr>
      <w:r w:rsidRPr="00BC4067">
        <w:rPr>
          <w:bCs/>
        </w:rPr>
        <w:t>dok.</w:t>
      </w:r>
      <w:r w:rsidRPr="00BC4067">
        <w:rPr>
          <w:bCs/>
        </w:rPr>
        <w:tab/>
        <w:t>16532/08 SAN 312 TELECOM 217</w:t>
      </w:r>
    </w:p>
    <w:p w:rsidR="00E34B95" w:rsidRPr="00BC4067" w:rsidRDefault="00E34B95" w:rsidP="00A205A7">
      <w:pPr>
        <w:tabs>
          <w:tab w:val="num" w:pos="1440"/>
        </w:tabs>
        <w:spacing w:line="240" w:lineRule="auto"/>
        <w:ind w:left="1440" w:firstLine="261"/>
        <w:jc w:val="both"/>
        <w:rPr>
          <w:bCs/>
        </w:rPr>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Göran Hägglund</w:t>
      </w:r>
    </w:p>
    <w:p w:rsidR="00A63564" w:rsidRPr="00BC4067" w:rsidRDefault="00A63564"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 xml:space="preserve">Sverige har under de senaste åren varit starkt pådrivande för att EU-samarbetet kring eHälsa ska fördjupas och konkretiseras. Ledorden har varit att gå från strategi till handling och visa på konkret patientnytta. Starten av EU-projektet </w:t>
      </w:r>
      <w:r w:rsidRPr="00BC4067">
        <w:rPr>
          <w:i/>
        </w:rPr>
        <w:t>epSOS</w:t>
      </w:r>
      <w:r w:rsidRPr="00BC4067">
        <w:t xml:space="preserve"> som Sverige leder är ett konkret resultat för detta arbete. Österrike föreslår nu med aktivt stöd av Sverige och en rad medlemsstater att man initierar en process som syftar till att skapa en starkare politisk styrning av EU-samarbetet kring eHälsa genom att etablera ett statssekreterarnätverk för detta ändamål.</w:t>
      </w:r>
    </w:p>
    <w:p w:rsidR="00A63564" w:rsidRPr="00BC4067" w:rsidRDefault="00A63564" w:rsidP="00A205A7">
      <w:pPr>
        <w:tabs>
          <w:tab w:val="num" w:pos="1440"/>
        </w:tabs>
        <w:spacing w:line="240" w:lineRule="auto"/>
        <w:ind w:left="1440" w:firstLine="261"/>
        <w:jc w:val="both"/>
        <w:rPr>
          <w:bCs/>
        </w:rPr>
      </w:pPr>
    </w:p>
    <w:p w:rsidR="00A205A7" w:rsidRPr="00BC4067" w:rsidRDefault="00A205A7" w:rsidP="00A205A7">
      <w:pPr>
        <w:tabs>
          <w:tab w:val="num" w:pos="1440"/>
        </w:tabs>
        <w:spacing w:line="240" w:lineRule="auto"/>
        <w:ind w:left="1287" w:hanging="720"/>
        <w:jc w:val="both"/>
        <w:rPr>
          <w:bCs/>
        </w:rPr>
      </w:pPr>
    </w:p>
    <w:p w:rsidR="00A205A7" w:rsidRPr="00BC4067" w:rsidRDefault="00A205A7" w:rsidP="00A205A7">
      <w:pPr>
        <w:spacing w:line="240" w:lineRule="auto"/>
        <w:ind w:left="1134" w:hanging="567"/>
        <w:jc w:val="both"/>
        <w:rPr>
          <w:rFonts w:ascii="TradeGothic" w:hAnsi="TradeGothic"/>
          <w:b/>
          <w:bCs/>
          <w:sz w:val="22"/>
          <w:szCs w:val="22"/>
        </w:rPr>
      </w:pPr>
      <w:r w:rsidRPr="00BC4067">
        <w:rPr>
          <w:rFonts w:ascii="TradeGothic" w:hAnsi="TradeGothic"/>
          <w:b/>
          <w:bCs/>
          <w:sz w:val="22"/>
          <w:szCs w:val="22"/>
        </w:rPr>
        <w:t>l)</w:t>
      </w:r>
      <w:r w:rsidRPr="00BC4067">
        <w:rPr>
          <w:rFonts w:ascii="TradeGothic" w:hAnsi="TradeGothic"/>
          <w:b/>
          <w:bCs/>
          <w:sz w:val="22"/>
          <w:szCs w:val="22"/>
        </w:rPr>
        <w:tab/>
        <w:t>Det kommande ordförandeskapets arbetsprogram</w:t>
      </w:r>
    </w:p>
    <w:p w:rsidR="00A205A7" w:rsidRPr="00BC4067" w:rsidRDefault="00A205A7" w:rsidP="00A205A7">
      <w:pPr>
        <w:spacing w:line="240" w:lineRule="auto"/>
        <w:ind w:left="1701" w:hanging="567"/>
        <w:jc w:val="both"/>
      </w:pPr>
      <w:r w:rsidRPr="00BC4067">
        <w:sym w:font="Symbol" w:char="F02D"/>
      </w:r>
      <w:r w:rsidRPr="00BC4067">
        <w:tab/>
        <w:t>Information från den tjeckiska delegationen</w:t>
      </w:r>
    </w:p>
    <w:p w:rsidR="00E34B95" w:rsidRPr="00BC4067" w:rsidRDefault="00E34B95" w:rsidP="00A205A7">
      <w:pPr>
        <w:spacing w:line="240" w:lineRule="auto"/>
        <w:ind w:left="1701" w:hanging="567"/>
        <w:jc w:val="both"/>
      </w:pPr>
    </w:p>
    <w:p w:rsidR="00A63564" w:rsidRPr="00BC4067" w:rsidRDefault="00A63564" w:rsidP="00A63564">
      <w:pPr>
        <w:pStyle w:val="RKnormal"/>
        <w:rPr>
          <w:b/>
        </w:rPr>
      </w:pPr>
      <w:r w:rsidRPr="00BC4067">
        <w:rPr>
          <w:b/>
        </w:rPr>
        <w:t>Ansvarigt statsråd</w:t>
      </w:r>
    </w:p>
    <w:p w:rsidR="00A63564" w:rsidRPr="00BC4067" w:rsidRDefault="00A63564" w:rsidP="00A63564">
      <w:pPr>
        <w:pStyle w:val="RKnormal"/>
      </w:pPr>
      <w:r w:rsidRPr="00BC4067">
        <w:t>Maria Larsson och Göran Hägglund</w:t>
      </w:r>
    </w:p>
    <w:p w:rsidR="00A63564" w:rsidRPr="00BC4067" w:rsidRDefault="00A63564" w:rsidP="00A63564">
      <w:pPr>
        <w:pStyle w:val="RKnormal"/>
      </w:pPr>
    </w:p>
    <w:p w:rsidR="00E34B95" w:rsidRPr="00BC4067" w:rsidRDefault="00E34B95" w:rsidP="00A63564">
      <w:pPr>
        <w:pStyle w:val="RKnormal"/>
      </w:pPr>
    </w:p>
    <w:p w:rsidR="00E34B95" w:rsidRPr="00BC4067" w:rsidRDefault="00E34B95" w:rsidP="00A63564">
      <w:pPr>
        <w:pStyle w:val="RKnormal"/>
      </w:pPr>
    </w:p>
    <w:p w:rsidR="00A63564" w:rsidRPr="00BC4067" w:rsidRDefault="00A63564" w:rsidP="00A63564">
      <w:pPr>
        <w:pStyle w:val="RKnormal"/>
        <w:rPr>
          <w:b/>
        </w:rPr>
      </w:pPr>
      <w:r w:rsidRPr="00BC4067">
        <w:rPr>
          <w:b/>
        </w:rPr>
        <w:t>Bakgrund</w:t>
      </w:r>
    </w:p>
    <w:p w:rsidR="00A63564" w:rsidRPr="00BC4067" w:rsidRDefault="00A63564" w:rsidP="00A63564">
      <w:pPr>
        <w:pStyle w:val="RKnormal"/>
      </w:pPr>
      <w:r w:rsidRPr="00BC4067">
        <w:t>Det inkommande tjeckiska ordförandeskapet kommer att informera EPSCO-rådet om sitt arbetsprogram samt ordföradenskapsrelaterade aktiviteter och konferenser.</w:t>
      </w:r>
    </w:p>
    <w:p w:rsidR="00A63564" w:rsidRPr="00BC4067" w:rsidRDefault="00A63564" w:rsidP="00A205A7">
      <w:pPr>
        <w:spacing w:line="240" w:lineRule="auto"/>
        <w:ind w:left="1701" w:hanging="567"/>
        <w:jc w:val="both"/>
      </w:pPr>
    </w:p>
    <w:p w:rsidR="00A205A7" w:rsidRPr="00BC4067" w:rsidRDefault="00A205A7" w:rsidP="00A205A7">
      <w:pPr>
        <w:spacing w:line="240" w:lineRule="auto"/>
        <w:ind w:left="1416" w:hanging="849"/>
        <w:rPr>
          <w:u w:val="single"/>
        </w:rPr>
      </w:pPr>
    </w:p>
    <w:p w:rsidR="00A205A7" w:rsidRPr="00BC4067" w:rsidRDefault="00A205A7" w:rsidP="00A205A7">
      <w:pPr>
        <w:spacing w:line="240" w:lineRule="auto"/>
        <w:ind w:left="1416" w:hanging="849"/>
        <w:rPr>
          <w:rFonts w:ascii="TradeGothic" w:hAnsi="TradeGothic"/>
          <w:b/>
          <w:sz w:val="22"/>
          <w:szCs w:val="22"/>
          <w:u w:val="single"/>
        </w:rPr>
      </w:pPr>
      <w:r w:rsidRPr="00BC4067">
        <w:rPr>
          <w:rFonts w:ascii="TradeGothic" w:hAnsi="TradeGothic"/>
          <w:b/>
          <w:sz w:val="22"/>
          <w:szCs w:val="22"/>
          <w:u w:val="single"/>
        </w:rPr>
        <w:t>SYSSELSÄTTNING OCH SOCIALPOLITIK</w:t>
      </w:r>
    </w:p>
    <w:p w:rsidR="00A205A7" w:rsidRPr="00BC4067" w:rsidRDefault="00A205A7" w:rsidP="00A205A7">
      <w:pPr>
        <w:spacing w:line="240" w:lineRule="auto"/>
        <w:rPr>
          <w:rFonts w:ascii="TradeGothic" w:hAnsi="TradeGothic"/>
          <w:b/>
          <w:sz w:val="22"/>
          <w:szCs w:val="22"/>
        </w:rPr>
      </w:pPr>
    </w:p>
    <w:p w:rsidR="00A205A7" w:rsidRPr="00BC4067" w:rsidRDefault="00A205A7" w:rsidP="00A205A7">
      <w:pPr>
        <w:spacing w:line="240" w:lineRule="auto"/>
        <w:ind w:left="1134" w:hanging="567"/>
        <w:rPr>
          <w:rFonts w:ascii="TradeGothic" w:hAnsi="TradeGothic"/>
          <w:b/>
          <w:sz w:val="22"/>
          <w:szCs w:val="22"/>
        </w:rPr>
      </w:pPr>
      <w:r w:rsidRPr="00BC4067">
        <w:rPr>
          <w:rFonts w:ascii="TradeGothic" w:hAnsi="TradeGothic"/>
          <w:b/>
          <w:sz w:val="22"/>
          <w:szCs w:val="22"/>
        </w:rPr>
        <w:t>l)</w:t>
      </w:r>
      <w:r w:rsidRPr="00BC4067">
        <w:rPr>
          <w:rFonts w:ascii="TradeGothic" w:hAnsi="TradeGothic"/>
          <w:b/>
          <w:sz w:val="22"/>
          <w:szCs w:val="22"/>
        </w:rPr>
        <w:tab/>
        <w:t>Förslag till Europaparlamentets och rådets direktiv om ändring av rådets direktiv</w:t>
      </w:r>
      <w:r w:rsidRPr="00BC4067">
        <w:rPr>
          <w:b/>
          <w:sz w:val="22"/>
          <w:szCs w:val="22"/>
        </w:rPr>
        <w:t> </w:t>
      </w:r>
      <w:r w:rsidRPr="00BC4067">
        <w:rPr>
          <w:rFonts w:ascii="TradeGothic" w:hAnsi="TradeGothic"/>
          <w:b/>
          <w:sz w:val="22"/>
          <w:szCs w:val="22"/>
        </w:rPr>
        <w:t>92/85/EEG om åtgärder för att förbättra säkerhet och hälsa på arbetsplatsen för arbetstagare som är gravida, nyligen har fött barn eller ammar (R)</w:t>
      </w:r>
    </w:p>
    <w:p w:rsidR="00A205A7" w:rsidRPr="00BC4067" w:rsidRDefault="00A205A7" w:rsidP="00A205A7">
      <w:pPr>
        <w:spacing w:line="240" w:lineRule="auto"/>
        <w:ind w:left="1701" w:hanging="567"/>
      </w:pPr>
      <w:r w:rsidRPr="00BC4067">
        <w:sym w:font="Symbol" w:char="F02D"/>
      </w:r>
      <w:r w:rsidRPr="00BC4067">
        <w:tab/>
        <w:t>Lägesrapport från ordförandeskapet</w:t>
      </w:r>
    </w:p>
    <w:p w:rsidR="00A205A7" w:rsidRPr="00BC4067" w:rsidRDefault="00A205A7" w:rsidP="00A205A7">
      <w:pPr>
        <w:pStyle w:val="EntRefer"/>
        <w:ind w:firstLine="1701"/>
        <w:rPr>
          <w:b w:val="0"/>
        </w:rPr>
      </w:pPr>
      <w:r w:rsidRPr="00BC4067">
        <w:rPr>
          <w:b w:val="0"/>
        </w:rPr>
        <w:t>dok.</w:t>
      </w:r>
      <w:r w:rsidRPr="00BC4067">
        <w:tab/>
      </w:r>
      <w:r w:rsidRPr="00BC4067">
        <w:rPr>
          <w:b w:val="0"/>
          <w:szCs w:val="24"/>
        </w:rPr>
        <w:t xml:space="preserve">13983/08 </w:t>
      </w:r>
      <w:r w:rsidRPr="00BC4067">
        <w:rPr>
          <w:b w:val="0"/>
        </w:rPr>
        <w:t>SOC 575 SAN 217 CODEC 1285</w:t>
      </w:r>
    </w:p>
    <w:p w:rsidR="00A205A7" w:rsidRPr="00BC4067" w:rsidRDefault="00A205A7" w:rsidP="00A205A7">
      <w:pPr>
        <w:pStyle w:val="EntRefer"/>
        <w:ind w:firstLine="2835"/>
        <w:rPr>
          <w:b w:val="0"/>
        </w:rPr>
      </w:pPr>
      <w:r w:rsidRPr="00BC4067">
        <w:rPr>
          <w:b w:val="0"/>
        </w:rPr>
        <w:t>+ COR 1</w:t>
      </w:r>
    </w:p>
    <w:p w:rsidR="00E34B95" w:rsidRPr="00BC4067" w:rsidRDefault="00E34B95" w:rsidP="00A205A7">
      <w:pPr>
        <w:pStyle w:val="EntRefer"/>
        <w:ind w:firstLine="2835"/>
        <w:rPr>
          <w:b w:val="0"/>
        </w:rPr>
      </w:pPr>
    </w:p>
    <w:p w:rsidR="00A205A7" w:rsidRPr="00BC4067" w:rsidRDefault="00A205A7" w:rsidP="00A205A7">
      <w:pPr>
        <w:pStyle w:val="RKnormal"/>
      </w:pPr>
      <w:r w:rsidRPr="00BC4067">
        <w:t>Frågan har behandlats i arbetsmarknadsutskottet den 27 november 2008.</w:t>
      </w:r>
    </w:p>
    <w:p w:rsidR="00A205A7" w:rsidRPr="00BC4067" w:rsidRDefault="00A205A7" w:rsidP="00A205A7">
      <w:pPr>
        <w:pStyle w:val="RKnormal"/>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r w:rsidRPr="00BC4067">
        <w:t>Sven Otto Littorin</w:t>
      </w:r>
    </w:p>
    <w:p w:rsidR="00A205A7" w:rsidRPr="00BC4067" w:rsidRDefault="00A205A7" w:rsidP="00A205A7">
      <w:pPr>
        <w:pStyle w:val="RKnormal"/>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pPr>
      <w:r w:rsidRPr="00BC4067">
        <w:t>En öve</w:t>
      </w:r>
      <w:r w:rsidRPr="00BC4067">
        <w:t>r</w:t>
      </w:r>
      <w:r w:rsidRPr="00BC4067">
        <w:t xml:space="preserve">syn av gällande lagstiftning ingår i kommissionens arbetsprogram för 2008 och syftar bl.a. till att göra det enklare att förena arbetslivet med privatliv och familjeliv. Som en del i detta arbete har kommissionen förslagit ändringar i direktiv 92/85/EEG. </w:t>
      </w:r>
    </w:p>
    <w:p w:rsidR="00A205A7" w:rsidRPr="00BC4067" w:rsidRDefault="00A205A7" w:rsidP="00A205A7">
      <w:pPr>
        <w:pStyle w:val="RKnormal"/>
      </w:pPr>
    </w:p>
    <w:p w:rsidR="00A205A7" w:rsidRPr="00BC4067" w:rsidRDefault="00A205A7" w:rsidP="00A205A7">
      <w:pPr>
        <w:pStyle w:val="RKnormal"/>
      </w:pPr>
      <w:r w:rsidRPr="00BC4067">
        <w:t>Kommissionen föreslår en utökad barnledighet från 14 till 18 veckor, varav 6 veckor är  o</w:t>
      </w:r>
      <w:r w:rsidRPr="00BC4067">
        <w:t>b</w:t>
      </w:r>
      <w:r w:rsidRPr="00BC4067">
        <w:t>ligatoriska direkt efter förlossningen. Kommissionen anser att kvinnor ska ha rätt till 100 procent av lönen vid mammaledighet, men medlemsstaterna kan sätta ett tak som motsv</w:t>
      </w:r>
      <w:r w:rsidRPr="00BC4067">
        <w:t>a</w:t>
      </w:r>
      <w:r w:rsidRPr="00BC4067">
        <w:t>rar minst sjukersättningen. Skydd mot uppsägning och rätt att få tillbaka samma arbete eller ett arbete med motsvarande villkor efter ledigheten stärks.</w:t>
      </w:r>
      <w:r w:rsidRPr="00BC4067">
        <w:rPr>
          <w:szCs w:val="28"/>
        </w:rPr>
        <w:t xml:space="preserve"> En rätt att </w:t>
      </w:r>
      <w:r w:rsidRPr="00BC4067">
        <w:t>begära ändringar i arbetstider och arbetsförhållanden efter ledigheten införs. Arbetsgivaren må</w:t>
      </w:r>
      <w:r w:rsidRPr="00BC4067">
        <w:t>s</w:t>
      </w:r>
      <w:r w:rsidRPr="00BC4067">
        <w:t>te öve</w:t>
      </w:r>
      <w:r w:rsidRPr="00BC4067">
        <w:t>r</w:t>
      </w:r>
      <w:r w:rsidRPr="00BC4067">
        <w:t>väga sådana ändringar men har ingen skyldighet att genomföra dem.</w:t>
      </w:r>
    </w:p>
    <w:p w:rsidR="00A205A7" w:rsidRPr="00BC4067" w:rsidRDefault="00A205A7" w:rsidP="00A205A7">
      <w:pPr>
        <w:pStyle w:val="EntRefer"/>
        <w:ind w:firstLine="2835"/>
        <w:rPr>
          <w:b w:val="0"/>
          <w:szCs w:val="24"/>
        </w:rPr>
      </w:pPr>
    </w:p>
    <w:p w:rsidR="00A205A7" w:rsidRPr="00BC4067" w:rsidRDefault="00A205A7" w:rsidP="00A205A7">
      <w:pPr>
        <w:tabs>
          <w:tab w:val="num" w:pos="1440"/>
        </w:tabs>
        <w:spacing w:line="240" w:lineRule="auto"/>
        <w:ind w:left="1287" w:hanging="720"/>
      </w:pPr>
    </w:p>
    <w:p w:rsidR="00A205A7" w:rsidRPr="00BC4067" w:rsidRDefault="00A205A7" w:rsidP="00A205A7">
      <w:pPr>
        <w:spacing w:line="240" w:lineRule="auto"/>
        <w:ind w:left="1134" w:hanging="567"/>
        <w:rPr>
          <w:rFonts w:ascii="TradeGothic" w:hAnsi="TradeGothic"/>
          <w:b/>
          <w:sz w:val="22"/>
          <w:szCs w:val="22"/>
        </w:rPr>
      </w:pPr>
      <w:r w:rsidRPr="00BC4067">
        <w:rPr>
          <w:rFonts w:ascii="TradeGothic" w:hAnsi="TradeGothic"/>
          <w:b/>
          <w:sz w:val="22"/>
          <w:szCs w:val="22"/>
        </w:rPr>
        <w:t>m)</w:t>
      </w:r>
      <w:r w:rsidRPr="00BC4067">
        <w:rPr>
          <w:rFonts w:ascii="TradeGothic" w:hAnsi="TradeGothic"/>
          <w:b/>
          <w:sz w:val="22"/>
          <w:szCs w:val="22"/>
        </w:rPr>
        <w:tab/>
        <w:t>Förslag till Europaparlamentets och rådets direktiv om tillämpning av principen om likabehandling av kvinnor och män som är egenföretagare och om upphävande av direktiv 86/613/EEG (R)</w:t>
      </w:r>
    </w:p>
    <w:p w:rsidR="00A205A7" w:rsidRPr="00BC4067" w:rsidRDefault="00A205A7" w:rsidP="00A205A7">
      <w:pPr>
        <w:spacing w:line="240" w:lineRule="auto"/>
        <w:ind w:left="1701" w:hanging="567"/>
      </w:pPr>
      <w:r w:rsidRPr="00BC4067">
        <w:sym w:font="Symbol" w:char="F02D"/>
      </w:r>
      <w:r w:rsidRPr="00BC4067">
        <w:tab/>
      </w:r>
      <w:r w:rsidRPr="00BC4067">
        <w:rPr>
          <w:color w:val="000000"/>
        </w:rPr>
        <w:t>Lägesrapport från ordförandeskapet</w:t>
      </w:r>
    </w:p>
    <w:p w:rsidR="00A205A7" w:rsidRPr="00BC4067" w:rsidRDefault="00A205A7" w:rsidP="00A205A7">
      <w:pPr>
        <w:tabs>
          <w:tab w:val="num" w:pos="1440"/>
        </w:tabs>
        <w:spacing w:line="240" w:lineRule="auto"/>
        <w:ind w:left="1440" w:firstLine="261"/>
      </w:pPr>
      <w:r w:rsidRPr="00BC4067">
        <w:t>dok.</w:t>
      </w:r>
      <w:r w:rsidRPr="00BC4067">
        <w:tab/>
      </w:r>
      <w:r w:rsidRPr="00BC4067">
        <w:rPr>
          <w:szCs w:val="24"/>
        </w:rPr>
        <w:t xml:space="preserve">13981/08 </w:t>
      </w:r>
      <w:r w:rsidRPr="00BC4067">
        <w:t>SOC 574 CODEC 1284</w:t>
      </w:r>
    </w:p>
    <w:p w:rsidR="00A205A7" w:rsidRPr="00BC4067" w:rsidRDefault="00A205A7" w:rsidP="00A205A7">
      <w:pPr>
        <w:tabs>
          <w:tab w:val="num" w:pos="1440"/>
        </w:tabs>
        <w:spacing w:line="240" w:lineRule="auto"/>
        <w:ind w:left="1440" w:firstLine="261"/>
      </w:pPr>
    </w:p>
    <w:p w:rsidR="00A205A7" w:rsidRPr="00BC4067" w:rsidRDefault="00A205A7" w:rsidP="00A205A7">
      <w:pPr>
        <w:pStyle w:val="RKnormal"/>
        <w:rPr>
          <w:i/>
          <w:iCs/>
        </w:rPr>
      </w:pPr>
      <w:r w:rsidRPr="00BC4067">
        <w:rPr>
          <w:i/>
          <w:iCs/>
        </w:rPr>
        <w:t>Lägesrapport från ordförandeskapet</w:t>
      </w:r>
    </w:p>
    <w:p w:rsidR="00A205A7" w:rsidRPr="00BC4067" w:rsidRDefault="00A205A7" w:rsidP="00A205A7">
      <w:pPr>
        <w:pStyle w:val="RKnormal"/>
        <w:rPr>
          <w:i/>
          <w:iCs/>
        </w:rPr>
      </w:pPr>
    </w:p>
    <w:p w:rsidR="00A205A7" w:rsidRPr="00BC4067" w:rsidRDefault="00A205A7" w:rsidP="00A205A7">
      <w:pPr>
        <w:pStyle w:val="RKnormal"/>
      </w:pPr>
      <w:r w:rsidRPr="00BC4067">
        <w:t>13981/08 SOC 574 CODEC 1284 (innehållande kommissionens förslag KOM (2008)636 slutlig)</w:t>
      </w:r>
    </w:p>
    <w:p w:rsidR="00A205A7" w:rsidRPr="00BC4067" w:rsidRDefault="00A205A7" w:rsidP="00A205A7">
      <w:pPr>
        <w:pStyle w:val="RKnormal"/>
      </w:pPr>
    </w:p>
    <w:p w:rsidR="00A205A7" w:rsidRPr="00BC4067" w:rsidRDefault="00A205A7" w:rsidP="00A205A7">
      <w:pPr>
        <w:pStyle w:val="RKnormal"/>
      </w:pPr>
      <w:r w:rsidRPr="00BC4067">
        <w:t xml:space="preserve">Förslaget har inte tidigare behandlats i EU-nämnden. </w:t>
      </w:r>
    </w:p>
    <w:p w:rsidR="00A205A7" w:rsidRPr="00BC4067" w:rsidRDefault="00A205A7" w:rsidP="00A205A7">
      <w:pPr>
        <w:pStyle w:val="RKnormal"/>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r w:rsidRPr="00BC4067">
        <w:t>Nyamko Sabuni</w:t>
      </w:r>
    </w:p>
    <w:p w:rsidR="00A205A7" w:rsidRPr="00BC4067" w:rsidRDefault="00A205A7" w:rsidP="00A205A7">
      <w:pPr>
        <w:pStyle w:val="RKnormal"/>
        <w:rPr>
          <w:b/>
          <w:bCs/>
        </w:rPr>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pPr>
      <w:r w:rsidRPr="00BC4067">
        <w:t>Inom kommissionen pågår sedan några år ett arbete med att se över den gällande jäm</w:t>
      </w:r>
      <w:r w:rsidRPr="00BC4067">
        <w:softHyphen/>
        <w:t>ställdhetslagstiftningen i EU för att vid behov uppdatera, modernisera och omarbeta den. Under 2005 gjordes en sådan översyn av ”jämställdhetsdirektiven” som resulterade i att flera äldre direktiv nu samlats i det s.k recast-direktivet (2006/54/EG)</w:t>
      </w:r>
      <w:r w:rsidRPr="00BC4067">
        <w:rPr>
          <w:rStyle w:val="Slutnotsreferens"/>
        </w:rPr>
        <w:t xml:space="preserve"> </w:t>
      </w:r>
      <w:r w:rsidRPr="00BC4067">
        <w:rPr>
          <w:rStyle w:val="Slutnotsreferens"/>
        </w:rPr>
        <w:endnoteReference w:id="1"/>
      </w:r>
      <w:r w:rsidRPr="00BC4067">
        <w:t>. I kommissionens färdplan för jämställdhet 2006-2010 anges att kommissionen kommer att fortsätta över</w:t>
      </w:r>
      <w:r w:rsidRPr="00BC4067">
        <w:softHyphen/>
        <w:t>synen av de direktiv som inte omfattas av 2005 års omarbetning. Direktiv 86/613 omfat</w:t>
      </w:r>
      <w:r w:rsidRPr="00BC4067">
        <w:softHyphen/>
        <w:t>tades inte av omarbetningen. I sin rapport om genomförandet av direktiv 86/613/EEG konstaterade kommissionen att de praktiska resultaten av genomförandet av direktivet inte var helt tillfredsställande när de ställdes mot direktivets huvudsyfte, som var en gene</w:t>
      </w:r>
      <w:r w:rsidRPr="00BC4067">
        <w:softHyphen/>
        <w:t>rell förbättring av medhjälpande makars ställning. I december 2007 uppmanade rådet kommissionen att överväga behovet av att se över rådets direktiv 86/613/EEG för att se till att rättigheterna vid föräldraskap för egenföretagare och deras medhjälpande makar tillgodoses. Europaparlamentet har flera gånger uppmanat kommissionen att se över direktivet särskilt för att förbättra situationen för makar som arbetar som medhjäl</w:t>
      </w:r>
      <w:r w:rsidRPr="00BC4067">
        <w:softHyphen/>
        <w:t>pare i jordbruksföretag. I sitt lagstiftningsprogram för 2008  aviserade kommissionen en översyn av direktiv 86/613/EEG. Med stöd av artikel 141.3 presenterade kommissionen den 6 oktober 2008 förslag till Eu</w:t>
      </w:r>
      <w:r w:rsidRPr="00BC4067">
        <w:softHyphen/>
        <w:t>ropaparlamentets och rådets direktiv om tillämpning av principen om likabehandling av kvinnor och män som är egenföretagare och om upphävande av direktiv 86/613/EEG.</w:t>
      </w:r>
    </w:p>
    <w:p w:rsidR="00A205A7" w:rsidRPr="00BC4067" w:rsidRDefault="00A205A7" w:rsidP="00A205A7">
      <w:pPr>
        <w:tabs>
          <w:tab w:val="num" w:pos="1440"/>
        </w:tabs>
        <w:spacing w:line="240" w:lineRule="auto"/>
        <w:ind w:left="1440" w:hanging="720"/>
      </w:pPr>
    </w:p>
    <w:p w:rsidR="00A205A7" w:rsidRPr="00BC4067" w:rsidRDefault="00A205A7" w:rsidP="00A205A7">
      <w:pPr>
        <w:spacing w:line="240" w:lineRule="auto"/>
        <w:ind w:left="1134" w:hanging="567"/>
        <w:rPr>
          <w:rFonts w:ascii="TradeGothic" w:hAnsi="TradeGothic"/>
          <w:b/>
          <w:sz w:val="22"/>
          <w:szCs w:val="22"/>
        </w:rPr>
      </w:pPr>
      <w:r w:rsidRPr="00BC4067">
        <w:rPr>
          <w:rFonts w:ascii="TradeGothic" w:hAnsi="TradeGothic"/>
          <w:b/>
          <w:sz w:val="22"/>
          <w:szCs w:val="22"/>
        </w:rPr>
        <w:t>n)</w:t>
      </w:r>
      <w:r w:rsidRPr="00BC4067">
        <w:rPr>
          <w:rFonts w:ascii="TradeGothic" w:hAnsi="TradeGothic"/>
          <w:b/>
          <w:sz w:val="22"/>
          <w:szCs w:val="22"/>
        </w:rPr>
        <w:tab/>
        <w:t>Uppföljningen av det forum för arbetstagarnas rättigheter och de ekonomiska friheterna som organiserades av kommissionen den 9 oktober 2008</w:t>
      </w:r>
    </w:p>
    <w:p w:rsidR="00A205A7" w:rsidRPr="00BC4067" w:rsidRDefault="00A205A7" w:rsidP="00A205A7">
      <w:pPr>
        <w:spacing w:line="240" w:lineRule="auto"/>
        <w:ind w:left="1701" w:hanging="567"/>
      </w:pPr>
      <w:r w:rsidRPr="00BC4067">
        <w:sym w:font="Symbol" w:char="F02D"/>
      </w:r>
      <w:r w:rsidRPr="00BC4067">
        <w:tab/>
        <w:t xml:space="preserve">Information från ordförandeskapet och kommissionen </w:t>
      </w:r>
    </w:p>
    <w:p w:rsidR="00A205A7" w:rsidRPr="00BC4067" w:rsidRDefault="00A205A7" w:rsidP="00A205A7">
      <w:pPr>
        <w:spacing w:line="240" w:lineRule="auto"/>
        <w:ind w:left="1701" w:hanging="567"/>
      </w:pPr>
    </w:p>
    <w:p w:rsidR="00A205A7" w:rsidRPr="00BC4067" w:rsidRDefault="00A205A7" w:rsidP="00A205A7">
      <w:pPr>
        <w:pStyle w:val="RKnormal"/>
      </w:pPr>
      <w:r w:rsidRPr="00BC4067">
        <w:t xml:space="preserve">Detta är en informationspunkt som inte har behandlats i EPSCO tidigare. </w:t>
      </w:r>
    </w:p>
    <w:p w:rsidR="00A205A7" w:rsidRPr="00BC4067" w:rsidRDefault="00A205A7" w:rsidP="00A205A7">
      <w:pPr>
        <w:pStyle w:val="RKnormal"/>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p>
    <w:p w:rsidR="00A205A7" w:rsidRPr="00BC4067" w:rsidRDefault="00A205A7" w:rsidP="00A205A7">
      <w:pPr>
        <w:pStyle w:val="RKnormal"/>
      </w:pPr>
      <w:r w:rsidRPr="00BC4067">
        <w:t>Sven Otto Littorin</w:t>
      </w:r>
    </w:p>
    <w:p w:rsidR="00A205A7" w:rsidRPr="00BC4067" w:rsidRDefault="00A205A7" w:rsidP="00A205A7">
      <w:pPr>
        <w:pStyle w:val="RKnormal"/>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pPr>
    </w:p>
    <w:p w:rsidR="00A205A7" w:rsidRPr="00BC4067" w:rsidRDefault="00A205A7" w:rsidP="00A205A7">
      <w:pPr>
        <w:pStyle w:val="RKnormal"/>
        <w:rPr>
          <w:szCs w:val="24"/>
        </w:rPr>
      </w:pPr>
      <w:r w:rsidRPr="00BC4067">
        <w:rPr>
          <w:szCs w:val="24"/>
        </w:rPr>
        <w:t xml:space="preserve">Dagordningspunkt 17 n) på rådsmötet är en information från ORDF och kommissionen om det forum om Laval/Rüffert/Viking Line/Luxemburgdomarna som kommissionen höll i Bryssel den 9 oktober 2008. </w:t>
      </w:r>
    </w:p>
    <w:p w:rsidR="00A205A7" w:rsidRPr="00BC4067" w:rsidRDefault="00A205A7" w:rsidP="00A205A7">
      <w:pPr>
        <w:pStyle w:val="RKnormal"/>
        <w:rPr>
          <w:szCs w:val="24"/>
        </w:rPr>
      </w:pPr>
    </w:p>
    <w:p w:rsidR="00A205A7" w:rsidRPr="00BC4067" w:rsidRDefault="00A205A7" w:rsidP="00A205A7">
      <w:pPr>
        <w:pStyle w:val="RKnormal"/>
        <w:rPr>
          <w:szCs w:val="24"/>
        </w:rPr>
      </w:pPr>
      <w:r w:rsidRPr="00BC4067">
        <w:rPr>
          <w:szCs w:val="24"/>
        </w:rPr>
        <w:t xml:space="preserve">Bertrand har bett Sven Otto Littorin att vid mötet kort informera om den svenska  Lavalutredningens betänkande, som ska presenteras den 12 december 2008. </w:t>
      </w:r>
    </w:p>
    <w:p w:rsidR="00A205A7" w:rsidRPr="00BC4067" w:rsidRDefault="00A205A7" w:rsidP="00A205A7">
      <w:pPr>
        <w:pStyle w:val="RKnormal"/>
      </w:pPr>
    </w:p>
    <w:p w:rsidR="00A205A7" w:rsidRPr="00BC4067" w:rsidRDefault="00A205A7" w:rsidP="00A205A7">
      <w:pPr>
        <w:pStyle w:val="RKnormal"/>
        <w:rPr>
          <w:b/>
          <w:bCs/>
        </w:rPr>
      </w:pPr>
      <w:r w:rsidRPr="00BC4067">
        <w:rPr>
          <w:b/>
          <w:bCs/>
        </w:rPr>
        <w:t>Förslag till svensk ståndpunkt</w:t>
      </w:r>
    </w:p>
    <w:p w:rsidR="00A205A7" w:rsidRPr="00BC4067" w:rsidRDefault="00A205A7" w:rsidP="00A205A7"/>
    <w:p w:rsidR="00A205A7" w:rsidRPr="00BC4067" w:rsidRDefault="00A205A7" w:rsidP="00A205A7">
      <w:r w:rsidRPr="00BC4067">
        <w:t xml:space="preserve">Sven Otto Littorin ger en kort beskrivning av de förslag som lämnas i Lavalutredningens betänkande, samt anger sitt inledande intryck av förslagen. </w:t>
      </w:r>
    </w:p>
    <w:p w:rsidR="000C3068" w:rsidRPr="00BC4067" w:rsidRDefault="000C3068" w:rsidP="00A205A7">
      <w:pPr>
        <w:spacing w:line="240" w:lineRule="auto"/>
        <w:ind w:left="1134" w:hanging="567"/>
      </w:pPr>
    </w:p>
    <w:p w:rsidR="00A205A7" w:rsidRPr="00BC4067" w:rsidRDefault="00A205A7" w:rsidP="00A205A7">
      <w:pPr>
        <w:spacing w:line="240" w:lineRule="auto"/>
        <w:ind w:left="1134" w:hanging="567"/>
        <w:rPr>
          <w:rFonts w:ascii="TradeGothic" w:hAnsi="TradeGothic"/>
          <w:b/>
          <w:color w:val="000000"/>
          <w:sz w:val="22"/>
          <w:szCs w:val="22"/>
        </w:rPr>
      </w:pPr>
      <w:r w:rsidRPr="00BC4067">
        <w:br w:type="page"/>
      </w:r>
      <w:r w:rsidRPr="00BC4067">
        <w:rPr>
          <w:rFonts w:ascii="TradeGothic" w:hAnsi="TradeGothic"/>
          <w:b/>
          <w:sz w:val="22"/>
          <w:szCs w:val="22"/>
        </w:rPr>
        <w:t>o)</w:t>
      </w:r>
      <w:r w:rsidRPr="00BC4067">
        <w:rPr>
          <w:rFonts w:ascii="TradeGothic" w:hAnsi="TradeGothic"/>
          <w:b/>
          <w:sz w:val="22"/>
          <w:szCs w:val="22"/>
        </w:rPr>
        <w:tab/>
      </w:r>
      <w:r w:rsidRPr="00BC4067">
        <w:rPr>
          <w:rFonts w:ascii="TradeGothic" w:hAnsi="TradeGothic"/>
          <w:b/>
          <w:color w:val="000000"/>
          <w:sz w:val="22"/>
          <w:szCs w:val="22"/>
        </w:rPr>
        <w:t xml:space="preserve">"Euroskills" </w:t>
      </w:r>
      <w:r w:rsidRPr="00BC4067">
        <w:rPr>
          <w:rFonts w:ascii="TradeGothic" w:hAnsi="TradeGothic"/>
          <w:b/>
          <w:color w:val="000000"/>
          <w:sz w:val="22"/>
          <w:szCs w:val="22"/>
        </w:rPr>
        <w:sym w:font="Symbol" w:char="F02D"/>
      </w:r>
      <w:r w:rsidRPr="00BC4067">
        <w:rPr>
          <w:rFonts w:ascii="TradeGothic" w:hAnsi="TradeGothic"/>
          <w:b/>
          <w:color w:val="000000"/>
          <w:sz w:val="22"/>
          <w:szCs w:val="22"/>
        </w:rPr>
        <w:t xml:space="preserve"> Utvärdering och framtidsperspektiv</w:t>
      </w:r>
    </w:p>
    <w:p w:rsidR="00A205A7" w:rsidRPr="00BC4067" w:rsidRDefault="00A205A7" w:rsidP="00A205A7">
      <w:pPr>
        <w:spacing w:line="240" w:lineRule="auto"/>
        <w:ind w:left="1701" w:hanging="567"/>
        <w:rPr>
          <w:bCs/>
        </w:rPr>
      </w:pPr>
      <w:r w:rsidRPr="00BC4067">
        <w:rPr>
          <w:color w:val="000000"/>
          <w:szCs w:val="24"/>
        </w:rPr>
        <w:sym w:font="Symbol" w:char="F02D"/>
      </w:r>
      <w:r w:rsidRPr="00BC4067">
        <w:rPr>
          <w:color w:val="000000"/>
          <w:szCs w:val="24"/>
        </w:rPr>
        <w:tab/>
        <w:t>Information från kommissionen</w:t>
      </w:r>
    </w:p>
    <w:p w:rsidR="00A205A7" w:rsidRPr="00BC4067" w:rsidRDefault="00A205A7" w:rsidP="00A205A7">
      <w:pPr>
        <w:spacing w:line="240" w:lineRule="auto"/>
        <w:ind w:left="2160" w:firstLine="24"/>
      </w:pPr>
    </w:p>
    <w:p w:rsidR="000C3068" w:rsidRPr="00BC4067" w:rsidRDefault="000C3068" w:rsidP="000C3068">
      <w:pPr>
        <w:spacing w:line="240" w:lineRule="auto"/>
        <w:ind w:firstLine="24"/>
        <w:rPr>
          <w:rFonts w:cs="Helv"/>
          <w:color w:val="000000"/>
          <w:szCs w:val="24"/>
        </w:rPr>
      </w:pPr>
      <w:r w:rsidRPr="00BC4067">
        <w:rPr>
          <w:rFonts w:cs="Helv"/>
          <w:color w:val="000000"/>
          <w:szCs w:val="24"/>
        </w:rPr>
        <w:t>Information kommer att meddelas om den genomförda "Euroskills" tävlingen i Rotterdam, Nederländerna. Detta var den första tävlingen av sitt slag, ett komplement - på europeisk nivå - till de tävlingar som genomförs med namnet "world skills" där deltagare från hela världen deltar. Evenemanget i Rotterdam var lyckat.</w:t>
      </w:r>
    </w:p>
    <w:p w:rsidR="000C3068" w:rsidRPr="00BC4067" w:rsidRDefault="000C3068" w:rsidP="000C3068">
      <w:pPr>
        <w:spacing w:line="240" w:lineRule="auto"/>
        <w:ind w:firstLine="24"/>
        <w:rPr>
          <w:szCs w:val="24"/>
        </w:rPr>
      </w:pPr>
    </w:p>
    <w:p w:rsidR="00A205A7" w:rsidRPr="00BC4067" w:rsidRDefault="00A205A7" w:rsidP="00A205A7">
      <w:pPr>
        <w:spacing w:line="240" w:lineRule="auto"/>
        <w:ind w:left="1134" w:hanging="567"/>
        <w:rPr>
          <w:rFonts w:ascii="TradeGothic" w:hAnsi="TradeGothic"/>
          <w:b/>
          <w:color w:val="000000"/>
          <w:sz w:val="22"/>
          <w:szCs w:val="22"/>
        </w:rPr>
      </w:pPr>
      <w:r w:rsidRPr="00BC4067">
        <w:rPr>
          <w:rFonts w:ascii="TradeGothic" w:hAnsi="TradeGothic"/>
          <w:b/>
          <w:color w:val="000000"/>
          <w:sz w:val="22"/>
          <w:szCs w:val="22"/>
        </w:rPr>
        <w:t>p)</w:t>
      </w:r>
      <w:r w:rsidRPr="00BC4067">
        <w:rPr>
          <w:rFonts w:ascii="TradeGothic" w:hAnsi="TradeGothic"/>
          <w:b/>
          <w:color w:val="000000"/>
          <w:sz w:val="22"/>
          <w:szCs w:val="22"/>
        </w:rPr>
        <w:tab/>
        <w:t>Meddelande från kommissionen till rådet om de ekonomiska och sociala konsekvenserna av det avtal som bifogas direktiv 2005/47/EG och som ingicks den</w:t>
      </w:r>
      <w:r w:rsidRPr="00BC4067">
        <w:rPr>
          <w:b/>
          <w:color w:val="000000"/>
          <w:sz w:val="22"/>
          <w:szCs w:val="22"/>
        </w:rPr>
        <w:t> </w:t>
      </w:r>
      <w:r w:rsidRPr="00BC4067">
        <w:rPr>
          <w:rFonts w:ascii="TradeGothic" w:hAnsi="TradeGothic"/>
          <w:b/>
          <w:color w:val="000000"/>
          <w:sz w:val="22"/>
          <w:szCs w:val="22"/>
        </w:rPr>
        <w:t>27</w:t>
      </w:r>
      <w:r w:rsidRPr="00BC4067">
        <w:rPr>
          <w:b/>
          <w:color w:val="000000"/>
          <w:sz w:val="22"/>
          <w:szCs w:val="22"/>
        </w:rPr>
        <w:t> </w:t>
      </w:r>
      <w:r w:rsidRPr="00BC4067">
        <w:rPr>
          <w:rFonts w:ascii="TradeGothic" w:hAnsi="TradeGothic"/>
          <w:b/>
          <w:color w:val="000000"/>
          <w:sz w:val="22"/>
          <w:szCs w:val="22"/>
        </w:rPr>
        <w:t>januari 2004 mellan arbetsmarknadens parter om vissa aspekter på villkoren för anlitande av mobila arbetstagare i gränsöverskridande driftskompatibel trafik inom järnvägssektorn</w:t>
      </w:r>
    </w:p>
    <w:p w:rsidR="00A205A7" w:rsidRPr="00BC4067" w:rsidRDefault="00A205A7" w:rsidP="00A205A7">
      <w:pPr>
        <w:spacing w:line="240" w:lineRule="auto"/>
        <w:ind w:firstLine="1134"/>
        <w:rPr>
          <w:color w:val="000000"/>
          <w:szCs w:val="24"/>
        </w:rPr>
      </w:pPr>
      <w:r w:rsidRPr="00BC4067">
        <w:rPr>
          <w:color w:val="000000"/>
          <w:szCs w:val="24"/>
        </w:rPr>
        <w:sym w:font="Symbol" w:char="F02D"/>
      </w:r>
      <w:r w:rsidRPr="00BC4067">
        <w:rPr>
          <w:color w:val="000000"/>
          <w:szCs w:val="24"/>
        </w:rPr>
        <w:tab/>
        <w:t>Information från kommissionen</w:t>
      </w:r>
    </w:p>
    <w:p w:rsidR="00CD0BB9" w:rsidRPr="00BC4067" w:rsidRDefault="00CD0BB9" w:rsidP="00CD0BB9">
      <w:pPr>
        <w:pStyle w:val="RKnormal"/>
      </w:pPr>
    </w:p>
    <w:p w:rsidR="00CD0BB9" w:rsidRPr="00BC4067" w:rsidRDefault="00CD0BB9" w:rsidP="00CD0BB9">
      <w:pPr>
        <w:pStyle w:val="RKnormal"/>
      </w:pPr>
      <w:r w:rsidRPr="00BC4067">
        <w:t>Dokumenten har ännu ej inkommit.</w:t>
      </w:r>
    </w:p>
    <w:p w:rsidR="00CD0BB9" w:rsidRPr="00BC4067" w:rsidRDefault="00CD0BB9" w:rsidP="00CD0BB9">
      <w:pPr>
        <w:pStyle w:val="RKnormal"/>
      </w:pPr>
    </w:p>
    <w:p w:rsidR="00CD0BB9" w:rsidRPr="00BC4067" w:rsidRDefault="00CD0BB9" w:rsidP="00CD0BB9">
      <w:pPr>
        <w:pStyle w:val="RKnormal"/>
      </w:pPr>
      <w:r w:rsidRPr="00BC4067">
        <w:t xml:space="preserve">Meddelandet har inte behandlats tidigare i EPSCO-rådet. Avtalet meddelandet rör och direktiv 2005/47/EG behandlades i EPSCO-rådet den 3 juni 2005 och i EUN 27 maj 2005. </w:t>
      </w:r>
    </w:p>
    <w:p w:rsidR="00CD0BB9" w:rsidRPr="00BC4067" w:rsidRDefault="00CD0BB9" w:rsidP="00CD0BB9">
      <w:pPr>
        <w:pStyle w:val="RKnormal"/>
      </w:pPr>
    </w:p>
    <w:p w:rsidR="00CD0BB9" w:rsidRPr="00BC4067" w:rsidRDefault="00CD0BB9" w:rsidP="00CD0BB9">
      <w:pPr>
        <w:pStyle w:val="RKnormal"/>
        <w:rPr>
          <w:b/>
        </w:rPr>
      </w:pPr>
      <w:r w:rsidRPr="00BC4067">
        <w:rPr>
          <w:b/>
        </w:rPr>
        <w:t xml:space="preserve">Ansvarig minister </w:t>
      </w:r>
    </w:p>
    <w:p w:rsidR="00CD0BB9" w:rsidRPr="00BC4067" w:rsidRDefault="00CD0BB9" w:rsidP="00CD0BB9">
      <w:pPr>
        <w:pStyle w:val="RKnormal"/>
      </w:pPr>
      <w:r w:rsidRPr="00BC4067">
        <w:t>Sven-Otto Littorin</w:t>
      </w:r>
    </w:p>
    <w:p w:rsidR="00CD0BB9" w:rsidRPr="00BC4067" w:rsidRDefault="00CD0BB9" w:rsidP="00CD0BB9">
      <w:pPr>
        <w:pStyle w:val="RKnormal"/>
        <w:rPr>
          <w:b/>
          <w:bCs/>
        </w:rPr>
      </w:pPr>
    </w:p>
    <w:p w:rsidR="00CD0BB9" w:rsidRPr="00BC4067" w:rsidRDefault="00CD0BB9" w:rsidP="00CD0BB9">
      <w:pPr>
        <w:pStyle w:val="RKnormal"/>
        <w:rPr>
          <w:b/>
          <w:bCs/>
        </w:rPr>
      </w:pPr>
      <w:r w:rsidRPr="00BC4067">
        <w:rPr>
          <w:b/>
          <w:bCs/>
        </w:rPr>
        <w:t>Bakgrund</w:t>
      </w:r>
    </w:p>
    <w:p w:rsidR="00CD0BB9" w:rsidRPr="00BC4067" w:rsidRDefault="00CD0BB9" w:rsidP="00CD0BB9">
      <w:pPr>
        <w:pStyle w:val="RKnormal"/>
      </w:pPr>
      <w:r w:rsidRPr="00BC4067">
        <w:t xml:space="preserve">Direktiv 2005/47/EG beslutades i juli 2005. Det binder MS till innehållet i det avtal om vissa aspekter på villkoren för anlitande av mobila arbetstagare i gränsöverskridande driftskompatibel trafik inom järnvägssektorn, som slöts mellan Community of European Railways (CER) och Europeiska Transportarbetarfederationen (ETF) i januari 2004. </w:t>
      </w:r>
    </w:p>
    <w:p w:rsidR="00CD0BB9" w:rsidRPr="00BC4067" w:rsidRDefault="00CD0BB9" w:rsidP="00CD0BB9">
      <w:pPr>
        <w:pStyle w:val="RKnormal"/>
      </w:pPr>
      <w:r w:rsidRPr="00BC4067">
        <w:t xml:space="preserve">Vid tiden för avtalets undertecknande var inte marknadstillträdet öppet för järnvägsföretag som vill bedriva internationell järnvägstrafik. Vid detta tillfälle var inte heller något svenskt järnvägsföretag, eller svensk branschförening för sådana, medlem i CER. Sedan 2006 har alla licensierade järnvägsföretag rätt att utnyttja järnvägsinfrastrukturen inom hela EES-området för bedrivande av godstrafik på järnväg. CER har sedan dess även fått svenska medlemmar. </w:t>
      </w:r>
    </w:p>
    <w:p w:rsidR="00CD0BB9" w:rsidRPr="00BC4067" w:rsidRDefault="00CD0BB9" w:rsidP="00CD0BB9">
      <w:pPr>
        <w:pStyle w:val="RKnormal"/>
      </w:pPr>
    </w:p>
    <w:p w:rsidR="00CD0BB9" w:rsidRPr="00BC4067" w:rsidRDefault="00CD0BB9" w:rsidP="000C3068">
      <w:pPr>
        <w:pStyle w:val="RKnormal"/>
      </w:pPr>
      <w:r w:rsidRPr="00BC4067">
        <w:t>Artikel 4 i avtalet reglerar dygnsvila, såväl i hemmet som utanför. Dygnsvila utanför hemmet ska vara 8 timmar i följd per 24-timmars period. Varje sådan dygnsvila måste dock följas av dygnsvila i hemmet på minst 9, men normalt 12 timmar. Kravet på dygnsvila i hemmet har inte någon motsvarighet på vägtrafikområdet. Kravet försvårar avsevärt möjligheten att använda järnväg för långväga transporter, inte minst av gods. Det försvårar också utvecklingen av konkurrensen på järnvägstransportmarknaderna. Enligt en fotnot till artikel 4 anges att parterna, 2 år efter undertecknandet av avtalet, ska omförhandla frågan om antalet på varandra följande viloperioder utanför bostaden och om ersättning för sådan vila. Sådana, hittills resultatlösa, förhandlingar har pågått under hösten 09.</w:t>
      </w:r>
    </w:p>
    <w:p w:rsidR="00A205A7" w:rsidRPr="00BC4067" w:rsidRDefault="00A205A7" w:rsidP="00A205A7">
      <w:pPr>
        <w:tabs>
          <w:tab w:val="left" w:pos="360"/>
        </w:tabs>
        <w:spacing w:line="240" w:lineRule="auto"/>
        <w:rPr>
          <w:color w:val="000000"/>
          <w:szCs w:val="24"/>
        </w:rPr>
      </w:pPr>
    </w:p>
    <w:p w:rsidR="00A205A7" w:rsidRPr="00BC4067" w:rsidRDefault="00A205A7" w:rsidP="00A205A7">
      <w:pPr>
        <w:spacing w:line="240" w:lineRule="auto"/>
        <w:ind w:left="1134" w:hanging="567"/>
        <w:rPr>
          <w:rFonts w:ascii="TradeGothic" w:hAnsi="TradeGothic"/>
          <w:b/>
          <w:sz w:val="22"/>
          <w:szCs w:val="22"/>
        </w:rPr>
      </w:pPr>
      <w:r w:rsidRPr="00BC4067">
        <w:rPr>
          <w:rFonts w:ascii="TradeGothic" w:hAnsi="TradeGothic"/>
          <w:b/>
          <w:color w:val="000000"/>
          <w:sz w:val="22"/>
          <w:szCs w:val="22"/>
        </w:rPr>
        <w:t>r)</w:t>
      </w:r>
      <w:r w:rsidRPr="00BC4067">
        <w:rPr>
          <w:rFonts w:ascii="TradeGothic" w:hAnsi="TradeGothic"/>
          <w:b/>
          <w:sz w:val="22"/>
          <w:szCs w:val="22"/>
        </w:rPr>
        <w:tab/>
        <w:t>Information om a</w:t>
      </w:r>
      <w:r w:rsidRPr="00BC4067">
        <w:rPr>
          <w:rFonts w:ascii="TradeGothic" w:hAnsi="TradeGothic"/>
          <w:b/>
          <w:bCs/>
          <w:sz w:val="22"/>
          <w:szCs w:val="22"/>
        </w:rPr>
        <w:t>rrangemang som organiserats under det franska ordförandeskapet</w:t>
      </w:r>
      <w:r w:rsidRPr="00BC4067">
        <w:rPr>
          <w:rFonts w:ascii="TradeGothic" w:hAnsi="TradeGothic"/>
          <w:b/>
          <w:sz w:val="22"/>
          <w:szCs w:val="22"/>
        </w:rPr>
        <w:t>:</w:t>
      </w:r>
    </w:p>
    <w:p w:rsidR="00A205A7" w:rsidRPr="00BC4067" w:rsidRDefault="00A205A7" w:rsidP="00A205A7">
      <w:pPr>
        <w:tabs>
          <w:tab w:val="num" w:pos="1440"/>
        </w:tabs>
        <w:spacing w:line="240" w:lineRule="auto"/>
        <w:ind w:left="1440" w:hanging="720"/>
      </w:pPr>
    </w:p>
    <w:p w:rsidR="00A205A7" w:rsidRPr="00BC4067" w:rsidRDefault="00A205A7" w:rsidP="00A205A7">
      <w:pPr>
        <w:spacing w:line="240" w:lineRule="auto"/>
        <w:ind w:left="1701" w:hanging="567"/>
      </w:pPr>
      <w:r w:rsidRPr="00BC4067">
        <w:t>i)</w:t>
      </w:r>
      <w:r w:rsidRPr="00BC4067">
        <w:tab/>
        <w:t>Den 7:e rundabordskonferensen om bekämpning av fattigdom och socialt utanförskap och möte mellan ministrarna med ansvar för fattigdomsbekämpning</w:t>
      </w:r>
      <w:r w:rsidRPr="00BC4067">
        <w:rPr>
          <w:shd w:val="clear" w:color="auto" w:fill="C0C0C0"/>
        </w:rPr>
        <w:t xml:space="preserve"> </w:t>
      </w:r>
      <w:r w:rsidRPr="00BC4067">
        <w:t>(Marseille den 15</w:t>
      </w:r>
      <w:r w:rsidRPr="00BC4067">
        <w:sym w:font="Symbol" w:char="F02D"/>
      </w:r>
      <w:r w:rsidRPr="00BC4067">
        <w:t>16 oktober 2008)</w:t>
      </w:r>
    </w:p>
    <w:p w:rsidR="000E0122" w:rsidRPr="00BC4067" w:rsidRDefault="000E0122" w:rsidP="00A205A7">
      <w:pPr>
        <w:spacing w:line="240" w:lineRule="auto"/>
        <w:ind w:left="1701" w:hanging="567"/>
      </w:pPr>
    </w:p>
    <w:p w:rsidR="000E0122" w:rsidRPr="00BC4067" w:rsidRDefault="000E0122" w:rsidP="000E0122">
      <w:r w:rsidRPr="00BC4067">
        <w:rPr>
          <w:b/>
        </w:rPr>
        <w:t>Ansvarigt statsråd:</w:t>
      </w:r>
      <w:r w:rsidRPr="00BC4067">
        <w:t xml:space="preserve"> Socialförsäkringsminister Cristina Husmark Pehrsson och Äldre- och folkhälsominister Maria Larsson</w:t>
      </w:r>
    </w:p>
    <w:p w:rsidR="000E0122" w:rsidRPr="00BC4067" w:rsidRDefault="000E0122" w:rsidP="000E0122"/>
    <w:p w:rsidR="000E0122" w:rsidRPr="00BC4067" w:rsidRDefault="000E0122" w:rsidP="000E0122">
      <w:r w:rsidRPr="00BC4067">
        <w:t>Den sjunde rundabordskonferensen om bekämpning av fattigdom och social utslagning arrangerades av det franska ordförandeskapet i EU under värdskap av högkommissionären Martin Hirsch. Vid konferensen deltog förutom representanter för medlemsstaternas regeringar och EU:s institutioner bl.a. även representanter för ett stort antal icke-statliga organisationer och arbetsmarknadens parter.</w:t>
      </w:r>
    </w:p>
    <w:p w:rsidR="000E0122" w:rsidRPr="00BC4067" w:rsidRDefault="000E0122" w:rsidP="000E0122"/>
    <w:p w:rsidR="000E0122" w:rsidRPr="00BC4067" w:rsidRDefault="000E0122" w:rsidP="000E0122">
      <w:r w:rsidRPr="00BC4067">
        <w:t xml:space="preserve">Tema för konferensen var den strategi för att nå de personer som står längst från arbetsmarknaden (Active inclusion) som är föremålet för en rekommendation som kommissionen antagit den 3 oktober 2008. Vid konferensen genomfördes diskussioner i arbetsgrupper om det konkreta genomförandet av sådana strategier, och deltagarna hade möjlighet att besöka lokala verksamheter som utgjorde exempel på detta. </w:t>
      </w:r>
    </w:p>
    <w:p w:rsidR="000E0122" w:rsidRPr="00BC4067" w:rsidRDefault="000E0122" w:rsidP="000E0122"/>
    <w:p w:rsidR="000E0122" w:rsidRPr="00BC4067" w:rsidRDefault="000E0122" w:rsidP="000E0122">
      <w:r w:rsidRPr="00BC4067">
        <w:t xml:space="preserve">Då statsrådet Maria Larsson var förhindrad att delta vid konferensen leddes den svenska delegationen av Ulrik Lindgren, politiskt sakkunnig till statsrådet Larsson. Lindgren ersatte även statsrådet Larsson som talare vid konferensen och vid det informella ministermöte om kampen mot fattigdom och social utslagning som anordnades i anslutning till konferensen. </w:t>
      </w:r>
    </w:p>
    <w:p w:rsidR="00A205A7" w:rsidRPr="00BC4067" w:rsidRDefault="00A205A7" w:rsidP="00A205A7">
      <w:pPr>
        <w:spacing w:line="240" w:lineRule="auto"/>
        <w:ind w:left="1701" w:hanging="567"/>
      </w:pPr>
    </w:p>
    <w:p w:rsidR="00A205A7" w:rsidRPr="00BC4067" w:rsidRDefault="00A205A7" w:rsidP="00A205A7">
      <w:pPr>
        <w:spacing w:line="240" w:lineRule="auto"/>
        <w:ind w:left="1701" w:hanging="567"/>
      </w:pPr>
      <w:r w:rsidRPr="00BC4067">
        <w:t>ii)</w:t>
      </w:r>
      <w:r w:rsidRPr="00BC4067">
        <w:tab/>
        <w:t>Forum om sociala tjänster i allmänhetens intresse</w:t>
      </w:r>
    </w:p>
    <w:p w:rsidR="00A205A7" w:rsidRPr="00BC4067" w:rsidRDefault="00A205A7" w:rsidP="00A205A7">
      <w:pPr>
        <w:spacing w:line="240" w:lineRule="auto"/>
        <w:ind w:left="1701"/>
      </w:pPr>
      <w:r w:rsidRPr="00BC4067">
        <w:t>(Paris den 28</w:t>
      </w:r>
      <w:r w:rsidRPr="00BC4067">
        <w:sym w:font="Symbol" w:char="F02D"/>
      </w:r>
      <w:r w:rsidRPr="00BC4067">
        <w:t>29 oktober 2008)</w:t>
      </w:r>
    </w:p>
    <w:p w:rsidR="000E0122" w:rsidRPr="00BC4067" w:rsidRDefault="000E0122" w:rsidP="00A205A7">
      <w:pPr>
        <w:spacing w:line="240" w:lineRule="auto"/>
        <w:ind w:left="1701"/>
      </w:pPr>
    </w:p>
    <w:p w:rsidR="000E0122" w:rsidRPr="00BC4067" w:rsidRDefault="000E0122" w:rsidP="000E0122">
      <w:r w:rsidRPr="00BC4067">
        <w:rPr>
          <w:b/>
        </w:rPr>
        <w:t xml:space="preserve">Ansvarigt statsråd: </w:t>
      </w:r>
      <w:r w:rsidRPr="00BC4067">
        <w:t>Äldre- och folkhälsominister Maria Larsson</w:t>
      </w:r>
    </w:p>
    <w:p w:rsidR="000E0122" w:rsidRPr="00BC4067" w:rsidRDefault="000E0122" w:rsidP="000E0122"/>
    <w:p w:rsidR="000E0122" w:rsidRPr="00BC4067" w:rsidRDefault="000E0122" w:rsidP="000E0122">
      <w:r w:rsidRPr="00BC4067">
        <w:t>Det andra forumet för sociala tjänster i allmänhetens intresse anordnades av det franska ordförandeskapet i EU i samarbete med Europeiska kommissionen. Vid forumet fördes huvudsakligen diskussioner om olika aspekter på hur gemenskapslagstiftningen påverkar de sociala tjänsterna. Deltagare var utöver representanter för medlemsstaterna och EU:s institutioner även organisationer som erbjuder sociala tjänster i allmänhetens intresse i medlemsstaterna liksom de personer som tar del av dem.</w:t>
      </w:r>
    </w:p>
    <w:p w:rsidR="000E0122" w:rsidRPr="00BC4067" w:rsidRDefault="000E0122" w:rsidP="000E0122"/>
    <w:p w:rsidR="000E0122" w:rsidRPr="00BC4067" w:rsidRDefault="000E0122" w:rsidP="000E0122">
      <w:r w:rsidRPr="00BC4067">
        <w:t xml:space="preserve">Vid forumet var Sveriges regering representerad på tjänstemannanivå. </w:t>
      </w:r>
    </w:p>
    <w:p w:rsidR="00A205A7" w:rsidRPr="00BC4067" w:rsidRDefault="00A205A7" w:rsidP="00A205A7">
      <w:pPr>
        <w:spacing w:line="240" w:lineRule="auto"/>
        <w:ind w:left="1701" w:hanging="567"/>
      </w:pPr>
    </w:p>
    <w:p w:rsidR="00A205A7" w:rsidRPr="00BC4067" w:rsidRDefault="00A205A7" w:rsidP="00A205A7">
      <w:pPr>
        <w:spacing w:line="240" w:lineRule="auto"/>
        <w:ind w:left="1701" w:hanging="567"/>
        <w:rPr>
          <w:bCs/>
        </w:rPr>
      </w:pPr>
      <w:r w:rsidRPr="00BC4067">
        <w:t>iii)</w:t>
      </w:r>
      <w:r w:rsidRPr="00BC4067">
        <w:tab/>
        <w:t>Ministerkonferens för Europa–Medelhavsområdet</w:t>
      </w:r>
      <w:r w:rsidRPr="00BC4067">
        <w:rPr>
          <w:bCs/>
        </w:rPr>
        <w:t xml:space="preserve"> med ministrarna med ansvar för sysselsättning och arbetsmarknad (Marrakech den 9</w:t>
      </w:r>
      <w:r w:rsidRPr="00BC4067">
        <w:rPr>
          <w:bCs/>
        </w:rPr>
        <w:sym w:font="Symbol" w:char="F02D"/>
      </w:r>
      <w:r w:rsidRPr="00BC4067">
        <w:rPr>
          <w:bCs/>
        </w:rPr>
        <w:t>10 november 2008)</w:t>
      </w: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bCs/>
        </w:rPr>
      </w:pPr>
      <w:r w:rsidRPr="00BC4067">
        <w:rPr>
          <w:bCs/>
        </w:rPr>
        <w:t>Ansvarig minister : Sven Otto Littorin</w:t>
      </w:r>
    </w:p>
    <w:p w:rsidR="00A205A7" w:rsidRPr="00BC4067" w:rsidRDefault="00A205A7" w:rsidP="00A205A7">
      <w:pPr>
        <w:spacing w:line="240" w:lineRule="auto"/>
        <w:ind w:left="1701" w:hanging="567"/>
        <w:rPr>
          <w:bCs/>
        </w:rPr>
      </w:pPr>
    </w:p>
    <w:p w:rsidR="00A205A7" w:rsidRPr="00BC4067" w:rsidRDefault="003B7A4A" w:rsidP="003B7A4A">
      <w:pPr>
        <w:spacing w:line="240" w:lineRule="auto"/>
        <w:ind w:left="142"/>
        <w:rPr>
          <w:bCs/>
        </w:rPr>
      </w:pPr>
      <w:r w:rsidRPr="00BC4067">
        <w:t xml:space="preserve">Konferensen var den första </w:t>
      </w:r>
      <w:r w:rsidR="00A205A7" w:rsidRPr="00BC4067">
        <w:t xml:space="preserve">arbetsmarknadsministerkonferensen inom ramen för samarbetet mellan EU och Medelhavsländerna Euromed (Algeriet, Egypten, Israel, Jordanien, Libanon, Marocko, Palestina, Syrien, Tunisien och Turkiet). EU-kommissionen har tillsammans med berörda regeringar och arbetsmarknadens parter organiserat och förberett ministerkonferensen som genomfördes i Marocko. </w:t>
      </w:r>
      <w:r w:rsidR="00A205A7" w:rsidRPr="00BC4067">
        <w:rPr>
          <w:bCs/>
        </w:rPr>
        <w:t>Samtliga MS samt länderna som ingår i Euromed var inbjudna. På rådet väntas information ifrån ordförandeskapet.</w:t>
      </w: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bCs/>
        </w:rPr>
      </w:pPr>
      <w:r w:rsidRPr="00BC4067">
        <w:rPr>
          <w:bCs/>
        </w:rPr>
        <w:t>iv)</w:t>
      </w:r>
      <w:r w:rsidRPr="00BC4067">
        <w:rPr>
          <w:bCs/>
        </w:rPr>
        <w:tab/>
        <w:t>Konferensen "Nya sociala frågor i förändringens Europa"</w:t>
      </w:r>
    </w:p>
    <w:p w:rsidR="00A205A7" w:rsidRPr="00BC4067" w:rsidRDefault="00A205A7" w:rsidP="00A205A7">
      <w:pPr>
        <w:spacing w:line="240" w:lineRule="auto"/>
        <w:ind w:left="1701"/>
        <w:rPr>
          <w:bCs/>
        </w:rPr>
      </w:pPr>
      <w:r w:rsidRPr="00BC4067">
        <w:rPr>
          <w:bCs/>
        </w:rPr>
        <w:t>(Paris den 12 november 2008)</w:t>
      </w:r>
    </w:p>
    <w:p w:rsidR="000E0122" w:rsidRPr="00BC4067" w:rsidRDefault="000E0122" w:rsidP="00A205A7">
      <w:pPr>
        <w:spacing w:line="240" w:lineRule="auto"/>
        <w:ind w:left="1701"/>
        <w:rPr>
          <w:bCs/>
        </w:rPr>
      </w:pPr>
    </w:p>
    <w:p w:rsidR="000E0122" w:rsidRPr="00BC4067" w:rsidRDefault="000E0122" w:rsidP="000E0122">
      <w:r w:rsidRPr="00BC4067">
        <w:rPr>
          <w:b/>
        </w:rPr>
        <w:t>Ansvarigt statsråd:</w:t>
      </w:r>
      <w:r w:rsidRPr="00BC4067">
        <w:t xml:space="preserve"> Socialförsäkringsminister Cristina Husmark Pehrsson, Äldre- och folkhälsominister Maria Larsson och Arbetsmarknadsminister Sven-Otto Littorin</w:t>
      </w:r>
    </w:p>
    <w:p w:rsidR="000E0122" w:rsidRPr="00BC4067" w:rsidRDefault="000E0122" w:rsidP="000E0122"/>
    <w:p w:rsidR="000E0122" w:rsidRPr="00BC4067" w:rsidRDefault="000E0122" w:rsidP="000E0122">
      <w:r w:rsidRPr="00BC4067">
        <w:t>Det franska ordförandeskapets konferens om nya sociala frågor i ett förändringens Europa var en uppföljning av den diskussion om Europas sociala verklighet som Europeiska kommissionen har bedrivit under hösten 2007 och våren 2008 och som utmynnade i den reviderade sociala agenda som kommissionen antog den 2 juli 2008. Konferensen bestod av plenardiskussioner där politiker, sakexperter och representanter för EU:s institutioner förde diskussioner om Europa i en global ekonomi, Europas åldrande befolkningar och solidaritet mellan generationerna, Social olikhet och social sammanhållning, och slutligen om de instrument som finns på EU-nivå.</w:t>
      </w:r>
    </w:p>
    <w:p w:rsidR="000E0122" w:rsidRPr="00BC4067" w:rsidRDefault="000E0122" w:rsidP="000E0122"/>
    <w:p w:rsidR="000E0122" w:rsidRPr="00BC4067" w:rsidRDefault="000E0122" w:rsidP="000E0122">
      <w:r w:rsidRPr="00BC4067">
        <w:t>Vd konferensen var Sveriges regering var representerad på tjänstemannanivå.</w:t>
      </w:r>
    </w:p>
    <w:p w:rsidR="00A205A7" w:rsidRPr="00BC4067" w:rsidRDefault="00A205A7" w:rsidP="00A205A7">
      <w:pPr>
        <w:spacing w:line="240" w:lineRule="auto"/>
        <w:ind w:left="1701" w:hanging="567"/>
        <w:rPr>
          <w:bCs/>
        </w:rPr>
      </w:pPr>
    </w:p>
    <w:p w:rsidR="00A205A7" w:rsidRPr="00BC4067" w:rsidRDefault="00A205A7" w:rsidP="00A205A7">
      <w:pPr>
        <w:spacing w:line="240" w:lineRule="auto"/>
        <w:ind w:left="1701" w:hanging="567"/>
        <w:rPr>
          <w:bCs/>
        </w:rPr>
      </w:pPr>
      <w:r w:rsidRPr="00BC4067">
        <w:rPr>
          <w:bCs/>
        </w:rPr>
        <w:t>v)</w:t>
      </w:r>
      <w:r w:rsidRPr="00BC4067">
        <w:rPr>
          <w:bCs/>
        </w:rPr>
        <w:tab/>
        <w:t>Konferens om jämställdheten mellan kvinnor och män i yrkeslivet och ministermöte om jämställdhet mellan kvinnor och män</w:t>
      </w:r>
    </w:p>
    <w:p w:rsidR="00A205A7" w:rsidRPr="00BC4067" w:rsidRDefault="00A205A7" w:rsidP="00A205A7">
      <w:pPr>
        <w:spacing w:line="240" w:lineRule="auto"/>
        <w:ind w:left="1701"/>
        <w:rPr>
          <w:bCs/>
        </w:rPr>
      </w:pPr>
      <w:r w:rsidRPr="00BC4067">
        <w:rPr>
          <w:bCs/>
        </w:rPr>
        <w:t>(Lille den 13</w:t>
      </w:r>
      <w:r w:rsidRPr="00BC4067">
        <w:rPr>
          <w:bCs/>
        </w:rPr>
        <w:sym w:font="Symbol" w:char="F02D"/>
      </w:r>
      <w:r w:rsidRPr="00BC4067">
        <w:rPr>
          <w:bCs/>
        </w:rPr>
        <w:t>14 november 2008)</w:t>
      </w:r>
    </w:p>
    <w:p w:rsidR="00A205A7" w:rsidRPr="00BC4067" w:rsidRDefault="00A205A7" w:rsidP="00A205A7">
      <w:pPr>
        <w:pStyle w:val="RKnormal"/>
        <w:rPr>
          <w:i/>
          <w:iCs/>
        </w:rPr>
      </w:pPr>
      <w:r w:rsidRPr="00BC4067">
        <w:rPr>
          <w:i/>
          <w:iCs/>
        </w:rPr>
        <w:t>Information från ordförandeskapet</w:t>
      </w:r>
    </w:p>
    <w:p w:rsidR="00A205A7" w:rsidRPr="00BC4067" w:rsidRDefault="00A205A7" w:rsidP="00A205A7">
      <w:pPr>
        <w:pStyle w:val="RKnormal"/>
        <w:rPr>
          <w:i/>
          <w:iCs/>
        </w:rPr>
      </w:pPr>
    </w:p>
    <w:p w:rsidR="00A205A7" w:rsidRPr="00BC4067" w:rsidRDefault="00A205A7" w:rsidP="00A205A7">
      <w:pPr>
        <w:pStyle w:val="RKnormal"/>
        <w:rPr>
          <w:b/>
        </w:rPr>
      </w:pPr>
      <w:r w:rsidRPr="00BC4067">
        <w:rPr>
          <w:b/>
        </w:rPr>
        <w:t>Ansvarig minister</w:t>
      </w:r>
    </w:p>
    <w:p w:rsidR="00A205A7" w:rsidRPr="00BC4067" w:rsidRDefault="00A205A7" w:rsidP="00A205A7">
      <w:pPr>
        <w:pStyle w:val="RKnormal"/>
      </w:pPr>
      <w:r w:rsidRPr="00BC4067">
        <w:t>Nyamko Sabuni</w:t>
      </w:r>
    </w:p>
    <w:p w:rsidR="00A205A7" w:rsidRPr="00BC4067" w:rsidRDefault="00A205A7" w:rsidP="00A205A7">
      <w:pPr>
        <w:pStyle w:val="RKnormal"/>
        <w:rPr>
          <w:b/>
          <w:bCs/>
        </w:rPr>
      </w:pPr>
    </w:p>
    <w:p w:rsidR="00A205A7" w:rsidRPr="00BC4067" w:rsidRDefault="00A205A7" w:rsidP="00A205A7">
      <w:pPr>
        <w:pStyle w:val="RKnormal"/>
        <w:rPr>
          <w:b/>
          <w:bCs/>
        </w:rPr>
      </w:pPr>
      <w:r w:rsidRPr="00BC4067">
        <w:rPr>
          <w:b/>
          <w:bCs/>
        </w:rPr>
        <w:t>Bakgrund</w:t>
      </w:r>
    </w:p>
    <w:p w:rsidR="00A205A7" w:rsidRPr="00BC4067" w:rsidRDefault="00A205A7" w:rsidP="00A205A7">
      <w:pPr>
        <w:pStyle w:val="RKnormal"/>
        <w:rPr>
          <w:lang w:eastAsia="sv-SE"/>
        </w:rPr>
      </w:pPr>
      <w:r w:rsidRPr="00BC4067">
        <w:rPr>
          <w:lang w:eastAsia="sv-SE"/>
        </w:rPr>
        <w:t xml:space="preserve">På inbjudan av det franska ordförandeskapet möttes jämställdhetsministrarna i </w:t>
      </w:r>
      <w:smartTag w:uri="urn:schemas-microsoft-com:office:smarttags" w:element="place">
        <w:smartTag w:uri="urn:schemas-microsoft-com:office:smarttags" w:element="City">
          <w:r w:rsidRPr="00BC4067">
            <w:rPr>
              <w:lang w:eastAsia="sv-SE"/>
            </w:rPr>
            <w:t>Lille</w:t>
          </w:r>
        </w:smartTag>
      </w:smartTag>
      <w:r w:rsidRPr="00BC4067">
        <w:rPr>
          <w:lang w:eastAsia="sv-SE"/>
        </w:rPr>
        <w:t xml:space="preserve"> den 13-14 november 2008. Valérie Létard, statssekreteraren med ansvar för jämställdhetsfrågor, stod som värd för mötet.  </w:t>
      </w:r>
      <w:r w:rsidRPr="00BC4067">
        <w:t>Utöver de 27 medlemsstaterna deltog Norges jämställdhetsminister, EU-kommissionär Vladimir Spidla  och Anna Záborská, Europaparlamentet, kommittén för kvinnors rättigheter och jämställdhet.</w:t>
      </w:r>
    </w:p>
    <w:p w:rsidR="00A205A7" w:rsidRPr="00BC4067" w:rsidRDefault="00A205A7" w:rsidP="00A205A7">
      <w:pPr>
        <w:pStyle w:val="RKnormal"/>
      </w:pPr>
    </w:p>
    <w:p w:rsidR="00A205A7" w:rsidRPr="00BC4067" w:rsidRDefault="00A205A7" w:rsidP="003B7A4A">
      <w:pPr>
        <w:pStyle w:val="RKnormal"/>
      </w:pPr>
      <w:r w:rsidRPr="00BC4067">
        <w:rPr>
          <w:lang w:eastAsia="sv-SE"/>
        </w:rPr>
        <w:t>Vid mötet utbyttes erfarenheter om två frågor; 1)metoder för att nå mål om att minska löneskillnader mellan kvinnor och män samt 2), på europeisk nivå stödja företag som arbetar med jämställdhet. Vid diskussionen under det första temat redovisades initiativ om ny lagstiftning och andra åtgärder i medlemsländerna för att minska löneskillnaderna mellan kvinnor och män. Statsrådet Sabuni framhöll bl.a. diskrimineringslagen, insatser för att stärka kvinnor som företagare, samt ökade möjligheter för privat företagsamhet inom vård och omsorg som viktiga verktyg att minska löneskillnaderna  mellan kvinnor och män. Mötet avslutades med att FR, CZ och SE presenterade den deklaration som trioordförandeskapets jämställdhetsministrar enats om och som tydligt visar den politiska viljan att stärka jämställdhet i arbetslivet.</w:t>
      </w:r>
    </w:p>
    <w:p w:rsidR="00A205A7" w:rsidRPr="00BC4067" w:rsidRDefault="00A205A7" w:rsidP="00A205A7">
      <w:pPr>
        <w:spacing w:line="240" w:lineRule="auto"/>
        <w:ind w:left="2268" w:hanging="567"/>
        <w:rPr>
          <w:bCs/>
        </w:rPr>
      </w:pPr>
    </w:p>
    <w:p w:rsidR="00A205A7" w:rsidRPr="00BC4067" w:rsidRDefault="00A205A7" w:rsidP="00A205A7">
      <w:pPr>
        <w:spacing w:line="240" w:lineRule="auto"/>
        <w:ind w:left="1764" w:hanging="696"/>
        <w:rPr>
          <w:bCs/>
        </w:rPr>
      </w:pPr>
      <w:r w:rsidRPr="00BC4067">
        <w:rPr>
          <w:bCs/>
        </w:rPr>
        <w:t>vi)</w:t>
      </w:r>
      <w:r w:rsidRPr="00BC4067">
        <w:rPr>
          <w:bCs/>
        </w:rPr>
        <w:tab/>
        <w:t>Konferens om</w:t>
      </w:r>
      <w:r w:rsidRPr="00BC4067">
        <w:t xml:space="preserve"> </w:t>
      </w:r>
      <w:r w:rsidRPr="00BC4067">
        <w:rPr>
          <w:bCs/>
        </w:rPr>
        <w:t>arbetsmöjligheter för äldre arbetstagare (Le Puy-en-Velay den 25 november 2008)</w:t>
      </w:r>
    </w:p>
    <w:p w:rsidR="00A205A7" w:rsidRPr="00BC4067" w:rsidRDefault="00A205A7" w:rsidP="00A205A7">
      <w:pPr>
        <w:spacing w:line="240" w:lineRule="auto"/>
        <w:ind w:left="1764" w:hanging="696"/>
      </w:pPr>
    </w:p>
    <w:p w:rsidR="00A205A7" w:rsidRPr="00BC4067" w:rsidRDefault="00A205A7" w:rsidP="00A205A7">
      <w:r w:rsidRPr="00BC4067">
        <w:t>Ansvarig minister: Sven Otto Littorin</w:t>
      </w:r>
    </w:p>
    <w:p w:rsidR="00A205A7" w:rsidRPr="00BC4067" w:rsidRDefault="00A205A7" w:rsidP="00A205A7">
      <w:pPr>
        <w:pStyle w:val="RKnormal"/>
      </w:pPr>
      <w:r w:rsidRPr="00BC4067">
        <w:t xml:space="preserve">Konferensen arrangerades av ordförandelandet Frankrike och huvudtemat var äldre på arbetsmarknaden. Äldre på arbetsmarknaden är ett av objektiven i Lissabon-strategin och det franska ordförandeskapets intention är att input ifrån dessa diskussioner ska kunna användas vad gäller att definiera den europeiska agendan för anställning av äldre som en del av uppföljning av strategin (post 2010). Ministrar från ett fåtal MS hade bjudits in och SE ombads speciellt att dela med sig av våra erfarenheter och reformer på området då SE lyckats bra i jämförelse med många övriga MS. </w:t>
      </w:r>
    </w:p>
    <w:p w:rsidR="00A205A7" w:rsidRPr="00BC4067" w:rsidRDefault="00A205A7" w:rsidP="00A205A7">
      <w:pPr>
        <w:pStyle w:val="RKnormal"/>
      </w:pPr>
      <w:r w:rsidRPr="00BC4067">
        <w:t>På rådet väntas information ifrån ordförandeskapet.</w:t>
      </w:r>
    </w:p>
    <w:p w:rsidR="00A205A7" w:rsidRPr="00BC4067" w:rsidRDefault="00A205A7" w:rsidP="00A205A7">
      <w:pPr>
        <w:spacing w:line="240" w:lineRule="auto"/>
        <w:ind w:left="1764" w:hanging="696"/>
      </w:pPr>
    </w:p>
    <w:p w:rsidR="00A205A7" w:rsidRPr="00BC4067" w:rsidRDefault="00A205A7" w:rsidP="00A205A7">
      <w:pPr>
        <w:spacing w:line="240" w:lineRule="auto"/>
      </w:pPr>
    </w:p>
    <w:p w:rsidR="00A205A7" w:rsidRPr="00BC4067" w:rsidRDefault="00A205A7" w:rsidP="00A205A7">
      <w:pPr>
        <w:jc w:val="center"/>
      </w:pPr>
      <w:r w:rsidRPr="00BC4067">
        <w:t>________________________</w:t>
      </w:r>
    </w:p>
    <w:p w:rsidR="00A205A7" w:rsidRPr="00BC4067" w:rsidRDefault="00A205A7" w:rsidP="00A205A7">
      <w:pPr>
        <w:spacing w:line="240" w:lineRule="auto"/>
      </w:pPr>
    </w:p>
    <w:p w:rsidR="00A205A7" w:rsidRPr="00BC4067" w:rsidRDefault="00A205A7" w:rsidP="00A205A7">
      <w:pPr>
        <w:spacing w:line="240" w:lineRule="auto"/>
      </w:pPr>
    </w:p>
    <w:p w:rsidR="00A205A7" w:rsidRPr="00BC4067" w:rsidRDefault="00A205A7" w:rsidP="00A205A7">
      <w:pPr>
        <w:spacing w:line="240" w:lineRule="auto"/>
      </w:pPr>
    </w:p>
    <w:p w:rsidR="00A205A7" w:rsidRPr="00BC4067" w:rsidRDefault="00A205A7" w:rsidP="00A205A7">
      <w:pPr>
        <w:spacing w:line="240" w:lineRule="auto"/>
      </w:pPr>
      <w:r w:rsidRPr="00BC4067">
        <w:t>__________________________</w:t>
      </w:r>
    </w:p>
    <w:p w:rsidR="00A205A7" w:rsidRPr="00BC4067" w:rsidRDefault="00A205A7" w:rsidP="00A205A7">
      <w:pPr>
        <w:spacing w:line="240" w:lineRule="auto"/>
      </w:pPr>
      <w:r w:rsidRPr="00BC4067">
        <w:t>(R)</w:t>
      </w:r>
      <w:r w:rsidRPr="00BC4067">
        <w:tab/>
        <w:t>Rättsakt.</w:t>
      </w:r>
    </w:p>
    <w:p w:rsidR="00A205A7" w:rsidRPr="00BC4067" w:rsidRDefault="00A205A7" w:rsidP="00A205A7">
      <w:pPr>
        <w:spacing w:line="240" w:lineRule="auto"/>
      </w:pPr>
      <w:r w:rsidRPr="00BC4067">
        <w:t>(*)</w:t>
      </w:r>
      <w:r w:rsidRPr="00BC4067">
        <w:tab/>
      </w:r>
      <w:r w:rsidRPr="00BC4067">
        <w:rPr>
          <w:color w:val="000000"/>
        </w:rPr>
        <w:t>Punkt där omröstning kan begäras.</w:t>
      </w:r>
    </w:p>
    <w:p w:rsidR="00A205A7" w:rsidRPr="00BC4067" w:rsidRDefault="00A205A7" w:rsidP="00A205A7">
      <w:pPr>
        <w:spacing w:line="240" w:lineRule="auto"/>
        <w:ind w:left="567" w:hanging="567"/>
      </w:pPr>
    </w:p>
    <w:p w:rsidR="00A205A7" w:rsidRPr="00BC4067" w:rsidRDefault="00A205A7" w:rsidP="00A205A7">
      <w:pPr>
        <w:spacing w:line="240" w:lineRule="auto"/>
        <w:ind w:left="567" w:hanging="567"/>
      </w:pPr>
    </w:p>
    <w:p w:rsidR="00A205A7" w:rsidRPr="00BC4067" w:rsidRDefault="00A205A7" w:rsidP="00A205A7">
      <w:pPr>
        <w:spacing w:line="240" w:lineRule="auto"/>
        <w:ind w:left="567" w:hanging="567"/>
      </w:pPr>
    </w:p>
    <w:p w:rsidR="00A205A7" w:rsidRPr="00BC4067" w:rsidRDefault="00A205A7" w:rsidP="00A205A7">
      <w:pPr>
        <w:spacing w:line="240" w:lineRule="auto"/>
        <w:ind w:left="567" w:hanging="567"/>
      </w:pPr>
    </w:p>
    <w:p w:rsidR="00A205A7" w:rsidRPr="00BC4067" w:rsidRDefault="00A205A7" w:rsidP="00A205A7">
      <w:pPr>
        <w:spacing w:line="240" w:lineRule="auto"/>
      </w:pPr>
    </w:p>
    <w:p w:rsidR="00A205A7" w:rsidRPr="00BC4067" w:rsidRDefault="00A205A7" w:rsidP="00A205A7">
      <w:pPr>
        <w:spacing w:line="240" w:lineRule="auto"/>
      </w:pPr>
    </w:p>
    <w:p w:rsidR="00A205A7" w:rsidRPr="00BC4067" w:rsidRDefault="00A205A7" w:rsidP="00A205A7">
      <w:pPr>
        <w:spacing w:line="240" w:lineRule="auto"/>
      </w:pPr>
    </w:p>
    <w:p w:rsidR="00A205A7" w:rsidRPr="00BC4067" w:rsidRDefault="00A205A7" w:rsidP="00A205A7">
      <w:pPr>
        <w:tabs>
          <w:tab w:val="left" w:pos="709"/>
          <w:tab w:val="left" w:pos="9464"/>
        </w:tabs>
        <w:spacing w:line="240" w:lineRule="auto"/>
        <w:ind w:left="709" w:hanging="709"/>
      </w:pPr>
      <w:bookmarkStart w:id="0" w:name="NB2"/>
      <w:r w:rsidRPr="00BC4067">
        <w:rPr>
          <w:i/>
        </w:rPr>
        <w:t>Anm.</w:t>
      </w:r>
      <w:r w:rsidRPr="00BC4067">
        <w:t>:</w:t>
      </w:r>
      <w:r w:rsidRPr="00BC4067">
        <w:tab/>
        <w:t>Ni ombeds skicka Er deltagarlista till konferensavdelningen snarast.</w:t>
      </w:r>
    </w:p>
    <w:p w:rsidR="00A205A7" w:rsidRPr="00BC4067" w:rsidRDefault="00A205A7" w:rsidP="00A205A7">
      <w:pPr>
        <w:tabs>
          <w:tab w:val="left" w:pos="709"/>
          <w:tab w:val="left" w:pos="9464"/>
        </w:tabs>
        <w:spacing w:line="240" w:lineRule="auto"/>
        <w:ind w:left="1418" w:hanging="709"/>
      </w:pPr>
      <w:r w:rsidRPr="00BC4067">
        <w:t>E</w:t>
      </w:r>
      <w:r w:rsidRPr="00BC4067">
        <w:noBreakHyphen/>
        <w:t>post: </w:t>
      </w:r>
      <w:hyperlink r:id="rId7" w:history="1">
        <w:r w:rsidRPr="00BC4067">
          <w:t>confpart@consilium.europa.eu</w:t>
        </w:r>
      </w:hyperlink>
    </w:p>
    <w:bookmarkEnd w:id="0"/>
    <w:p w:rsidR="00A205A7" w:rsidRPr="00BC4067" w:rsidRDefault="00A205A7" w:rsidP="00A205A7">
      <w:pPr>
        <w:spacing w:line="240" w:lineRule="auto"/>
      </w:pPr>
    </w:p>
    <w:p w:rsidR="00A205A7" w:rsidRPr="00BC4067" w:rsidRDefault="00A205A7">
      <w:pPr>
        <w:pStyle w:val="RKnormal"/>
        <w:rPr>
          <w:rFonts w:ascii="TradeGothic" w:hAnsi="TradeGothic"/>
          <w:b/>
          <w:sz w:val="22"/>
          <w:szCs w:val="22"/>
        </w:rPr>
      </w:pPr>
    </w:p>
    <w:sectPr w:rsidR="00A205A7" w:rsidRPr="00BC4067">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85E" w:rsidRPr="00BC4067" w:rsidRDefault="003E485E">
      <w:r w:rsidRPr="00BC4067">
        <w:separator/>
      </w:r>
    </w:p>
  </w:endnote>
  <w:endnote w:type="continuationSeparator" w:id="0">
    <w:p w:rsidR="003E485E" w:rsidRPr="00BC4067" w:rsidRDefault="003E485E">
      <w:r w:rsidRPr="00BC4067">
        <w:continuationSeparator/>
      </w:r>
    </w:p>
  </w:endnote>
  <w:endnote w:id="1">
    <w:p w:rsidR="00F008B8" w:rsidRPr="00BC4067" w:rsidRDefault="00F008B8" w:rsidP="00A205A7">
      <w:pPr>
        <w:pStyle w:val="Slutnotstext"/>
      </w:pPr>
      <w:r w:rsidRPr="00BC4067">
        <w:rPr>
          <w:rStyle w:val="Slutnotsreferens"/>
        </w:rPr>
        <w:endnoteRef/>
      </w:r>
      <w:r w:rsidRPr="00BC4067">
        <w:t xml:space="preserve"> Recast-direktivet (2006/54/EG): (likalönedirektivet (75/117/EEG), likabehandlingsdirektivet (76/207/EEG, ändrat genom direktiv 2002/73/EG, direktivet om företags- eller yrkesbaserade system för social trygghet (86/378/EEG, ändrat genom direktiv 96/97/EG, bevisbördedirektivet (97/80/EG, ändrat genom direktiv 98/52/EG). </w:t>
      </w:r>
    </w:p>
    <w:p w:rsidR="00F008B8" w:rsidRPr="00BC4067" w:rsidRDefault="00F008B8" w:rsidP="00A205A7">
      <w:pPr>
        <w:pStyle w:val="Slutnotstext"/>
      </w:pPr>
    </w:p>
    <w:p w:rsidR="00F008B8" w:rsidRPr="00BC4067" w:rsidRDefault="00F008B8" w:rsidP="00A205A7">
      <w:pPr>
        <w:pStyle w:val="Slutnot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85E" w:rsidRPr="00BC4067" w:rsidRDefault="003E485E">
      <w:r w:rsidRPr="00BC4067">
        <w:separator/>
      </w:r>
    </w:p>
  </w:footnote>
  <w:footnote w:type="continuationSeparator" w:id="0">
    <w:p w:rsidR="003E485E" w:rsidRPr="00BC4067" w:rsidRDefault="003E485E">
      <w:r w:rsidRPr="00BC4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8B8" w:rsidRPr="00BC4067" w:rsidRDefault="00F008B8">
    <w:pPr>
      <w:pStyle w:val="Sidhuvud"/>
      <w:framePr w:wrap="around" w:vAnchor="text" w:hAnchor="margin" w:xAlign="right" w:y="1"/>
      <w:rPr>
        <w:rStyle w:val="Sidnummer"/>
      </w:rPr>
    </w:pPr>
    <w:r w:rsidRPr="00BC4067">
      <w:rPr>
        <w:rStyle w:val="Sidnummer"/>
      </w:rPr>
      <w:fldChar w:fldCharType="begin" w:fldLock="1"/>
    </w:r>
    <w:r w:rsidRPr="00BC4067">
      <w:rPr>
        <w:rStyle w:val="Sidnummer"/>
      </w:rPr>
      <w:instrText xml:space="preserve">PAGE  </w:instrText>
    </w:r>
    <w:r w:rsidRPr="00BC4067">
      <w:rPr>
        <w:rStyle w:val="Sidnummer"/>
      </w:rPr>
      <w:fldChar w:fldCharType="separate"/>
    </w:r>
    <w:r w:rsidRPr="00BC4067">
      <w:rPr>
        <w:rStyle w:val="Sidnummer"/>
      </w:rPr>
      <w:t>6</w:t>
    </w:r>
    <w:r w:rsidRPr="00BC406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08B8" w:rsidRPr="00BC4067">
      <w:tblPrEx>
        <w:tblCellMar>
          <w:top w:w="0" w:type="dxa"/>
          <w:bottom w:w="0" w:type="dxa"/>
        </w:tblCellMar>
      </w:tblPrEx>
      <w:trPr>
        <w:cantSplit/>
      </w:trPr>
      <w:tc>
        <w:tcPr>
          <w:tcW w:w="3119" w:type="dxa"/>
        </w:tcPr>
        <w:p w:rsidR="00F008B8" w:rsidRPr="00BC4067" w:rsidRDefault="00F008B8">
          <w:pPr>
            <w:pStyle w:val="Sidhuvud"/>
            <w:spacing w:line="200" w:lineRule="atLeast"/>
            <w:ind w:right="357"/>
            <w:rPr>
              <w:rFonts w:ascii="TradeGothic" w:hAnsi="TradeGothic"/>
              <w:b/>
              <w:bCs/>
              <w:sz w:val="16"/>
            </w:rPr>
          </w:pPr>
        </w:p>
      </w:tc>
      <w:tc>
        <w:tcPr>
          <w:tcW w:w="4111" w:type="dxa"/>
          <w:tcMar>
            <w:left w:w="567" w:type="dxa"/>
          </w:tcMar>
        </w:tcPr>
        <w:p w:rsidR="00F008B8" w:rsidRPr="00BC4067" w:rsidRDefault="00F008B8">
          <w:pPr>
            <w:pStyle w:val="Sidhuvud"/>
            <w:ind w:right="360"/>
          </w:pPr>
        </w:p>
      </w:tc>
      <w:tc>
        <w:tcPr>
          <w:tcW w:w="1525" w:type="dxa"/>
        </w:tcPr>
        <w:p w:rsidR="00F008B8" w:rsidRPr="00BC4067" w:rsidRDefault="00F008B8">
          <w:pPr>
            <w:pStyle w:val="Sidhuvud"/>
            <w:ind w:right="360"/>
          </w:pPr>
        </w:p>
      </w:tc>
    </w:tr>
  </w:tbl>
  <w:p w:rsidR="00F008B8" w:rsidRPr="00BC4067" w:rsidRDefault="00F008B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8B8" w:rsidRPr="00BC4067" w:rsidRDefault="00F008B8">
    <w:pPr>
      <w:pStyle w:val="Sidhuvud"/>
      <w:framePr w:wrap="around" w:vAnchor="text" w:hAnchor="margin" w:xAlign="right" w:y="1"/>
      <w:rPr>
        <w:rStyle w:val="Sidnummer"/>
      </w:rPr>
    </w:pPr>
    <w:r w:rsidRPr="00BC4067">
      <w:rPr>
        <w:rStyle w:val="Sidnummer"/>
      </w:rPr>
      <w:fldChar w:fldCharType="begin" w:fldLock="1"/>
    </w:r>
    <w:r w:rsidRPr="00BC4067">
      <w:rPr>
        <w:rStyle w:val="Sidnummer"/>
      </w:rPr>
      <w:instrText xml:space="preserve">PAGE  </w:instrText>
    </w:r>
    <w:r w:rsidRPr="00BC4067">
      <w:rPr>
        <w:rStyle w:val="Sidnummer"/>
      </w:rPr>
      <w:fldChar w:fldCharType="separate"/>
    </w:r>
    <w:r w:rsidRPr="00BC4067">
      <w:rPr>
        <w:rStyle w:val="Sidnummer"/>
      </w:rPr>
      <w:t>7</w:t>
    </w:r>
    <w:r w:rsidRPr="00BC406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008B8" w:rsidRPr="00BC4067">
      <w:tblPrEx>
        <w:tblCellMar>
          <w:top w:w="0" w:type="dxa"/>
          <w:bottom w:w="0" w:type="dxa"/>
        </w:tblCellMar>
      </w:tblPrEx>
      <w:trPr>
        <w:cantSplit/>
      </w:trPr>
      <w:tc>
        <w:tcPr>
          <w:tcW w:w="3119" w:type="dxa"/>
        </w:tcPr>
        <w:p w:rsidR="00F008B8" w:rsidRPr="00BC4067" w:rsidRDefault="00F008B8">
          <w:pPr>
            <w:pStyle w:val="Sidhuvud"/>
            <w:spacing w:line="200" w:lineRule="atLeast"/>
            <w:ind w:right="357"/>
            <w:rPr>
              <w:rFonts w:ascii="TradeGothic" w:hAnsi="TradeGothic"/>
              <w:b/>
              <w:bCs/>
              <w:sz w:val="16"/>
            </w:rPr>
          </w:pPr>
        </w:p>
      </w:tc>
      <w:tc>
        <w:tcPr>
          <w:tcW w:w="4111" w:type="dxa"/>
          <w:tcMar>
            <w:left w:w="567" w:type="dxa"/>
          </w:tcMar>
        </w:tcPr>
        <w:p w:rsidR="00F008B8" w:rsidRPr="00BC4067" w:rsidRDefault="00F008B8">
          <w:pPr>
            <w:pStyle w:val="Sidhuvud"/>
            <w:ind w:right="360"/>
          </w:pPr>
        </w:p>
      </w:tc>
      <w:tc>
        <w:tcPr>
          <w:tcW w:w="1525" w:type="dxa"/>
        </w:tcPr>
        <w:p w:rsidR="00F008B8" w:rsidRPr="00BC4067" w:rsidRDefault="00F008B8">
          <w:pPr>
            <w:pStyle w:val="Sidhuvud"/>
            <w:ind w:right="360"/>
          </w:pPr>
        </w:p>
      </w:tc>
    </w:tr>
  </w:tbl>
  <w:p w:rsidR="00F008B8" w:rsidRPr="00BC4067" w:rsidRDefault="00F008B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8B8" w:rsidRPr="00BC4067" w:rsidRDefault="00BC4067">
    <w:pPr>
      <w:framePr w:w="2948" w:h="1321" w:hRule="exact" w:wrap="notBeside" w:vAnchor="page" w:hAnchor="page" w:x="1362" w:y="653"/>
    </w:pPr>
    <w:r w:rsidRPr="00BC406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008B8" w:rsidRPr="00BC4067" w:rsidRDefault="00F008B8">
    <w:pPr>
      <w:pStyle w:val="RKrubrik"/>
      <w:keepNext w:val="0"/>
      <w:tabs>
        <w:tab w:val="clear" w:pos="1134"/>
        <w:tab w:val="clear" w:pos="2835"/>
      </w:tabs>
      <w:spacing w:before="0" w:after="0" w:line="320" w:lineRule="atLeast"/>
      <w:rPr>
        <w:bCs/>
      </w:rPr>
    </w:pPr>
  </w:p>
  <w:p w:rsidR="00F008B8" w:rsidRPr="00BC4067" w:rsidRDefault="00F008B8">
    <w:pPr>
      <w:rPr>
        <w:rFonts w:ascii="TradeGothic" w:hAnsi="TradeGothic"/>
        <w:b/>
        <w:bCs/>
        <w:spacing w:val="12"/>
        <w:sz w:val="22"/>
      </w:rPr>
    </w:pPr>
  </w:p>
  <w:p w:rsidR="00F008B8" w:rsidRPr="00BC4067" w:rsidRDefault="00F008B8">
    <w:pPr>
      <w:pStyle w:val="RKrubrik"/>
      <w:keepNext w:val="0"/>
      <w:tabs>
        <w:tab w:val="clear" w:pos="1134"/>
        <w:tab w:val="clear" w:pos="2835"/>
      </w:tabs>
      <w:spacing w:before="0" w:after="0" w:line="320" w:lineRule="atLeast"/>
      <w:rPr>
        <w:bCs/>
      </w:rPr>
    </w:pPr>
  </w:p>
  <w:p w:rsidR="00F008B8" w:rsidRPr="00BC4067" w:rsidRDefault="00F008B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421102977">
    <w:abstractNumId w:val="1"/>
  </w:num>
  <w:num w:numId="2" w16cid:durableId="119761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824E6"/>
    <w:rsid w:val="000B53E5"/>
    <w:rsid w:val="000C3068"/>
    <w:rsid w:val="000E0122"/>
    <w:rsid w:val="000E44D1"/>
    <w:rsid w:val="00137EF4"/>
    <w:rsid w:val="00150384"/>
    <w:rsid w:val="001805B7"/>
    <w:rsid w:val="003B7A4A"/>
    <w:rsid w:val="003C47E2"/>
    <w:rsid w:val="003E485E"/>
    <w:rsid w:val="004A328D"/>
    <w:rsid w:val="006E4E11"/>
    <w:rsid w:val="007242A3"/>
    <w:rsid w:val="00916E97"/>
    <w:rsid w:val="009326DB"/>
    <w:rsid w:val="00A205A7"/>
    <w:rsid w:val="00A63564"/>
    <w:rsid w:val="00BC4067"/>
    <w:rsid w:val="00CD0BB9"/>
    <w:rsid w:val="00D911EC"/>
    <w:rsid w:val="00E34B95"/>
    <w:rsid w:val="00EC25F9"/>
    <w:rsid w:val="00F008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308CB782-3D04-4608-97F3-C5C8BE2E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ferences.participants@consilium.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7546</Words>
  <Characters>48750</Characters>
  <Application>Microsoft Office Word</Application>
  <DocSecurity>4</DocSecurity>
  <Lines>1433</Lines>
  <Paragraphs>489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55807</CharactersWithSpaces>
  <SharedDoc>false</SharedDoc>
  <HLinks>
    <vt:vector size="6" baseType="variant">
      <vt:variant>
        <vt:i4>1900582</vt:i4>
      </vt:variant>
      <vt:variant>
        <vt:i4>0</vt:i4>
      </vt:variant>
      <vt:variant>
        <vt:i4>0</vt:i4>
      </vt:variant>
      <vt:variant>
        <vt:i4>5</vt:i4>
      </vt:variant>
      <vt:variant>
        <vt:lpwstr>mailto:conferences.participants@consilium.europa.eu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2008-12-08T09:30:00Z</cp:lastPrinted>
  <dcterms:created xsi:type="dcterms:W3CDTF">2025-12-17T19:37:00Z</dcterms:created>
  <dcterms:modified xsi:type="dcterms:W3CDTF">2025-12-17T19:37:00Z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7</vt:i4>
  </property>
</Properties>
</file>