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0EC44F679342AD81CF7BE13BC941D3"/>
        </w:placeholder>
        <w:text/>
      </w:sdtPr>
      <w:sdtEndPr/>
      <w:sdtContent>
        <w:p w:rsidRPr="009B062B" w:rsidR="00AF30DD" w:rsidP="0096716C" w:rsidRDefault="00AF30DD" w14:paraId="77C4CB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f59310-51a9-401b-b5ca-f29a1589c367"/>
        <w:id w:val="-910151370"/>
        <w:lock w:val="sdtLocked"/>
      </w:sdtPr>
      <w:sdtEndPr/>
      <w:sdtContent>
        <w:p w:rsidR="00AB732D" w:rsidRDefault="00254D3E" w14:paraId="77C4CBED" w14:textId="7EF90D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älvdalskan ska erkännas som ett minoritetsspråk eller landsdelsspråk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CDBAD039D46FA9AF5623FB184280E"/>
        </w:placeholder>
        <w:text/>
      </w:sdtPr>
      <w:sdtEndPr/>
      <w:sdtContent>
        <w:p w:rsidRPr="009B062B" w:rsidR="006D79C9" w:rsidP="00333E95" w:rsidRDefault="006D79C9" w14:paraId="77C4CBEE" w14:textId="77777777">
          <w:pPr>
            <w:pStyle w:val="Rubrik1"/>
          </w:pPr>
          <w:r>
            <w:t>Motivering</w:t>
          </w:r>
        </w:p>
      </w:sdtContent>
    </w:sdt>
    <w:p w:rsidR="0006732D" w:rsidP="00062452" w:rsidRDefault="00857A73" w14:paraId="3E6A1725" w14:textId="726F0965">
      <w:pPr>
        <w:pStyle w:val="Normalutanindragellerluft"/>
      </w:pPr>
      <w:r w:rsidRPr="00C511D4">
        <w:t xml:space="preserve">Älvdalska är modersmål för många personer i Älvdalen. Språket, med rötter i </w:t>
      </w:r>
      <w:r w:rsidRPr="00C511D4" w:rsidR="00C511D4">
        <w:t>fornnor</w:t>
      </w:r>
      <w:r w:rsidR="00062452">
        <w:softHyphen/>
      </w:r>
      <w:r w:rsidRPr="00C511D4" w:rsidR="00C511D4">
        <w:t>diska</w:t>
      </w:r>
      <w:r w:rsidRPr="00C511D4">
        <w:t>, har ungefär 3</w:t>
      </w:r>
      <w:r w:rsidR="0006732D">
        <w:t> </w:t>
      </w:r>
      <w:r w:rsidRPr="00C511D4">
        <w:t xml:space="preserve">000 talare i alla åldrar. Språklagen (2009:600) säger: </w:t>
      </w:r>
      <w:r w:rsidR="0006732D">
        <w:t>”</w:t>
      </w:r>
      <w:r w:rsidRPr="00C511D4">
        <w:t>14</w:t>
      </w:r>
      <w:r w:rsidR="0006732D">
        <w:t> </w:t>
      </w:r>
      <w:r w:rsidRPr="00C511D4">
        <w:t>§ Den som har ett annat modersmål än de språk som anges i första stycket (dvs. nationella minoriteter) ska ges möjlighet att utveckla och använda sitt modersmål.</w:t>
      </w:r>
      <w:r w:rsidR="0006732D">
        <w:t xml:space="preserve">” </w:t>
      </w:r>
      <w:r w:rsidRPr="00C511D4">
        <w:t xml:space="preserve">Skollagen (2010:800) säger: </w:t>
      </w:r>
      <w:r w:rsidR="0006732D">
        <w:t>”</w:t>
      </w:r>
      <w:r w:rsidRPr="00C511D4">
        <w:t>7</w:t>
      </w:r>
      <w:r w:rsidR="0006732D">
        <w:t> </w:t>
      </w:r>
      <w:r w:rsidRPr="00C511D4">
        <w:t xml:space="preserve">§ En elev som har en vårdnadshavare med ett annat modersmål än svenska ska erbjudas modersmålsundervisning i detta språk om </w:t>
      </w:r>
    </w:p>
    <w:p w:rsidR="0006732D" w:rsidP="00062452" w:rsidRDefault="00857A73" w14:paraId="288CE185" w14:textId="46250B77">
      <w:pPr>
        <w:pStyle w:val="ListaNummer"/>
      </w:pPr>
      <w:r w:rsidRPr="00C511D4">
        <w:t xml:space="preserve">språket är elevens dagliga umgängesspråk i hemmet, och </w:t>
      </w:r>
    </w:p>
    <w:p w:rsidRPr="00C511D4" w:rsidR="00C511D4" w:rsidP="00062452" w:rsidRDefault="00857A73" w14:paraId="77C4CBF2" w14:textId="79E8C8DF">
      <w:pPr>
        <w:pStyle w:val="ListaNummer"/>
      </w:pPr>
      <w:r w:rsidRPr="00C511D4">
        <w:t>eleven har grundläggande kunskaper i språket.</w:t>
      </w:r>
      <w:r w:rsidR="0006732D">
        <w:t>”</w:t>
      </w:r>
    </w:p>
    <w:p w:rsidR="00C511D4" w:rsidP="00062452" w:rsidRDefault="00857A73" w14:paraId="77C4CBF3" w14:textId="77777777">
      <w:pPr>
        <w:pStyle w:val="Normalutanindragellerluft"/>
        <w:spacing w:before="150"/>
      </w:pPr>
      <w:r w:rsidRPr="00C511D4">
        <w:t xml:space="preserve">Älvdalska har traditionellt räknats som en svensk dialekt. Idag betraktas den av en rad språkforskare och många andra som ett eget nordiskt språk. Detta av följande skäl: </w:t>
      </w:r>
    </w:p>
    <w:p w:rsidR="00C511D4" w:rsidP="00062452" w:rsidRDefault="00857A73" w14:paraId="77C4CBF4" w14:textId="77777777">
      <w:pPr>
        <w:pStyle w:val="ListaPunkt"/>
      </w:pPr>
      <w:r w:rsidRPr="00C511D4">
        <w:t>Älvdalska är erkänt som språk av ett viktigt internationellt organ, SIL International, som gav älvdalska en egen språkkod år 2016.</w:t>
      </w:r>
    </w:p>
    <w:p w:rsidR="00C511D4" w:rsidP="00062452" w:rsidRDefault="00857A73" w14:paraId="77C4CBF5" w14:textId="77777777">
      <w:pPr>
        <w:pStyle w:val="ListaPunkt"/>
      </w:pPr>
      <w:r w:rsidRPr="00C511D4">
        <w:t>Älvdalska avviker kraftigt från andra svenska språkvarieteter och är av mycket stort intresse för lingvister och språkforskare runt om i världen då språket är värdefullt i studiesyfte.</w:t>
      </w:r>
    </w:p>
    <w:p w:rsidR="00C511D4" w:rsidP="00062452" w:rsidRDefault="00857A73" w14:paraId="77C4CBF6" w14:textId="77777777">
      <w:pPr>
        <w:pStyle w:val="ListaPunkt"/>
      </w:pPr>
      <w:r w:rsidRPr="00C511D4">
        <w:t xml:space="preserve">Älvdalska har en viktig funktion i samhället, inte bara i hemdomänen, utan som en kulturbärare, som ett kommunikationsmedel i hela Älvdalen, på sociala medier, inom litteratur, musik och kulturell kontext. </w:t>
      </w:r>
    </w:p>
    <w:p w:rsidR="00C511D4" w:rsidP="00062452" w:rsidRDefault="00857A73" w14:paraId="77C4CBF7" w14:textId="28C86799">
      <w:pPr>
        <w:pStyle w:val="ListaPunkt"/>
      </w:pPr>
      <w:r w:rsidRPr="00C511D4">
        <w:lastRenderedPageBreak/>
        <w:t xml:space="preserve">Älvdalska har kommit mycket långt i standardiseringsprocessen. Det finns en </w:t>
      </w:r>
      <w:proofErr w:type="spellStart"/>
      <w:r w:rsidRPr="00C511D4">
        <w:t>älv</w:t>
      </w:r>
      <w:r w:rsidR="00062452">
        <w:softHyphen/>
      </w:r>
      <w:r w:rsidRPr="00C511D4">
        <w:t>dalsk</w:t>
      </w:r>
      <w:proofErr w:type="spellEnd"/>
      <w:r w:rsidRPr="00C511D4">
        <w:t xml:space="preserve"> ordbok med mer än 21</w:t>
      </w:r>
      <w:r w:rsidR="0006732D">
        <w:t> </w:t>
      </w:r>
      <w:r w:rsidRPr="00C511D4">
        <w:t xml:space="preserve">000 ord och en älvdalsk grammatik om 605 sidor. Dessutom har en anpassad älvdalsk ortografi skapats. </w:t>
      </w:r>
    </w:p>
    <w:p w:rsidR="00C511D4" w:rsidP="00062452" w:rsidRDefault="00857A73" w14:paraId="77C4CBF8" w14:textId="72165426">
      <w:pPr>
        <w:pStyle w:val="ListaPunkt"/>
      </w:pPr>
      <w:r w:rsidRPr="00C511D4">
        <w:t>Europarådets expertkommitté har upprepade gånger uppmanat den svenska reger</w:t>
      </w:r>
      <w:r w:rsidR="00062452">
        <w:softHyphen/>
      </w:r>
      <w:r w:rsidRPr="00C511D4">
        <w:t xml:space="preserve">ingen att undersöka älvdalskans status. Den senaste rapporten kom den 2 juli i år (2020). Europarådets yttrande är starkt och tydligt och kan inte misstolkas. ”The </w:t>
      </w:r>
      <w:proofErr w:type="spellStart"/>
      <w:r w:rsidRPr="00C511D4">
        <w:t>Committee</w:t>
      </w:r>
      <w:proofErr w:type="spellEnd"/>
      <w:r w:rsidRPr="00C511D4">
        <w:t xml:space="preserve"> </w:t>
      </w:r>
      <w:proofErr w:type="spellStart"/>
      <w:r w:rsidRPr="00C511D4">
        <w:t>of</w:t>
      </w:r>
      <w:proofErr w:type="spellEnd"/>
      <w:r w:rsidRPr="00C511D4">
        <w:t xml:space="preserve"> Experts </w:t>
      </w:r>
      <w:proofErr w:type="spellStart"/>
      <w:r w:rsidRPr="00C511D4">
        <w:t>concludes</w:t>
      </w:r>
      <w:proofErr w:type="spellEnd"/>
      <w:r w:rsidRPr="00C511D4">
        <w:t xml:space="preserve"> </w:t>
      </w:r>
      <w:proofErr w:type="spellStart"/>
      <w:r w:rsidRPr="00C511D4">
        <w:t>that</w:t>
      </w:r>
      <w:proofErr w:type="spellEnd"/>
      <w:r w:rsidRPr="00C511D4">
        <w:t xml:space="preserve"> </w:t>
      </w:r>
      <w:proofErr w:type="spellStart"/>
      <w:r w:rsidRPr="00C511D4">
        <w:t>Elfdalian</w:t>
      </w:r>
      <w:proofErr w:type="spellEnd"/>
      <w:r w:rsidRPr="00C511D4">
        <w:t xml:space="preserve"> </w:t>
      </w:r>
      <w:proofErr w:type="spellStart"/>
      <w:r w:rsidRPr="00C511D4">
        <w:t>fulfil</w:t>
      </w:r>
      <w:r w:rsidR="0006732D">
        <w:t>l</w:t>
      </w:r>
      <w:r w:rsidRPr="00C511D4">
        <w:t>s</w:t>
      </w:r>
      <w:proofErr w:type="spellEnd"/>
      <w:r w:rsidRPr="00C511D4">
        <w:t xml:space="preserve"> the </w:t>
      </w:r>
      <w:proofErr w:type="spellStart"/>
      <w:r w:rsidRPr="00C511D4">
        <w:t>criteria</w:t>
      </w:r>
      <w:proofErr w:type="spellEnd"/>
      <w:r w:rsidRPr="00C511D4">
        <w:t xml:space="preserve"> </w:t>
      </w:r>
      <w:proofErr w:type="spellStart"/>
      <w:r w:rsidRPr="00C511D4">
        <w:t>of</w:t>
      </w:r>
      <w:proofErr w:type="spellEnd"/>
      <w:r w:rsidRPr="00C511D4">
        <w:t xml:space="preserve"> a Part</w:t>
      </w:r>
      <w:r w:rsidR="0006732D">
        <w:t> </w:t>
      </w:r>
      <w:r w:rsidRPr="00C511D4">
        <w:t xml:space="preserve">II </w:t>
      </w:r>
      <w:proofErr w:type="spellStart"/>
      <w:r w:rsidRPr="00C511D4">
        <w:t>language</w:t>
      </w:r>
      <w:proofErr w:type="spellEnd"/>
      <w:r w:rsidRPr="00C511D4">
        <w:t xml:space="preserve">. It asks the Swedish </w:t>
      </w:r>
      <w:proofErr w:type="spellStart"/>
      <w:r w:rsidRPr="00C511D4">
        <w:t>authorities</w:t>
      </w:r>
      <w:proofErr w:type="spellEnd"/>
      <w:r w:rsidRPr="00C511D4">
        <w:t xml:space="preserve"> to </w:t>
      </w:r>
      <w:proofErr w:type="spellStart"/>
      <w:r w:rsidRPr="00C511D4">
        <w:t>include</w:t>
      </w:r>
      <w:proofErr w:type="spellEnd"/>
      <w:r w:rsidRPr="00C511D4">
        <w:t xml:space="preserve"> </w:t>
      </w:r>
      <w:proofErr w:type="spellStart"/>
      <w:r w:rsidRPr="00C511D4">
        <w:t>reporting</w:t>
      </w:r>
      <w:proofErr w:type="spellEnd"/>
      <w:r w:rsidRPr="00C511D4">
        <w:t xml:space="preserve"> on </w:t>
      </w:r>
      <w:proofErr w:type="spellStart"/>
      <w:r w:rsidRPr="00C511D4">
        <w:t>Elfdalian</w:t>
      </w:r>
      <w:proofErr w:type="spellEnd"/>
      <w:r w:rsidRPr="00C511D4">
        <w:t xml:space="preserve"> in the </w:t>
      </w:r>
      <w:proofErr w:type="spellStart"/>
      <w:r w:rsidRPr="00C511D4">
        <w:t>next</w:t>
      </w:r>
      <w:proofErr w:type="spellEnd"/>
      <w:r w:rsidRPr="00C511D4">
        <w:t xml:space="preserve"> </w:t>
      </w:r>
      <w:proofErr w:type="spellStart"/>
      <w:r w:rsidRPr="00C511D4">
        <w:t>periodical</w:t>
      </w:r>
      <w:proofErr w:type="spellEnd"/>
      <w:r w:rsidRPr="00C511D4">
        <w:t xml:space="preserve"> </w:t>
      </w:r>
      <w:proofErr w:type="spellStart"/>
      <w:r w:rsidRPr="00C511D4">
        <w:t>report</w:t>
      </w:r>
      <w:proofErr w:type="spellEnd"/>
      <w:r w:rsidRPr="00C511D4">
        <w:t xml:space="preserve"> as the </w:t>
      </w:r>
      <w:proofErr w:type="spellStart"/>
      <w:r w:rsidRPr="00C511D4">
        <w:t>language</w:t>
      </w:r>
      <w:proofErr w:type="spellEnd"/>
      <w:r w:rsidRPr="00C511D4">
        <w:t xml:space="preserve"> </w:t>
      </w:r>
      <w:proofErr w:type="spellStart"/>
      <w:r w:rsidRPr="00C511D4">
        <w:t>covered</w:t>
      </w:r>
      <w:proofErr w:type="spellEnd"/>
      <w:r w:rsidRPr="00C511D4">
        <w:t xml:space="preserve"> by Part</w:t>
      </w:r>
      <w:r w:rsidR="0006732D">
        <w:t> </w:t>
      </w:r>
      <w:r w:rsidRPr="00C511D4">
        <w:t>II of the Charter.</w:t>
      </w:r>
      <w:r w:rsidR="0006732D">
        <w:t>”</w:t>
      </w:r>
      <w:r w:rsidRPr="00C511D4">
        <w:t xml:space="preserve"> </w:t>
      </w:r>
    </w:p>
    <w:p w:rsidRPr="0096716C" w:rsidR="00BB6339" w:rsidP="00062452" w:rsidRDefault="00857A73" w14:paraId="77C4CBF9" w14:textId="3B627398">
      <w:pPr>
        <w:pStyle w:val="Normalutanindragellerluft"/>
        <w:spacing w:before="150"/>
      </w:pPr>
      <w:r w:rsidRPr="0096716C">
        <w:t>Idag finns ett nyvaknat intresse hos småbarnsföräldrar att ge språket vidare till nästa generation. Språket hörs i våra förskolor och skolor</w:t>
      </w:r>
      <w:r w:rsidR="0006732D">
        <w:t>,</w:t>
      </w:r>
      <w:r w:rsidRPr="0096716C">
        <w:t xml:space="preserve"> och bland ungdomar finns idag en stolthet över språket. Tack vare ett </w:t>
      </w:r>
      <w:r w:rsidR="0006732D">
        <w:t>a</w:t>
      </w:r>
      <w:r w:rsidRPr="0096716C">
        <w:t xml:space="preserve">rvsfondsprojekt hålls undervisning på älvdalska för högstadieelever och temaveckor arrangeras i lägre årskurser. En förskoleavdelning med älvdalskt inslag finns. Politikerna i Älvdalens kommun har utarbetat en språkplan. Ett av målen är att år 2030 ska 30 </w:t>
      </w:r>
      <w:r w:rsidRPr="0096716C" w:rsidR="00C511D4">
        <w:t>procent</w:t>
      </w:r>
      <w:r w:rsidRPr="0096716C">
        <w:t xml:space="preserve"> av eleverna </w:t>
      </w:r>
      <w:r w:rsidR="0006732D">
        <w:t>i</w:t>
      </w:r>
      <w:r w:rsidRPr="0096716C">
        <w:t xml:space="preserve"> årskurs</w:t>
      </w:r>
      <w:r w:rsidR="0006732D">
        <w:t> </w:t>
      </w:r>
      <w:r w:rsidRPr="0096716C">
        <w:t xml:space="preserve">9 vara älvdalsktalande. Det krävs dock en </w:t>
      </w:r>
      <w:r w:rsidRPr="0096716C" w:rsidR="00C511D4">
        <w:t>revitalisering</w:t>
      </w:r>
      <w:r w:rsidRPr="0096716C">
        <w:t>sprocess och ett erkännande av språket för att barnens rätt till sitt modersmål ska bli verklighet.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BF8B9DC8CF454C778C8559CF4DF94962"/>
        </w:placeholder>
      </w:sdtPr>
      <w:sdtEndPr/>
      <w:sdtContent>
        <w:p w:rsidR="0096716C" w:rsidP="00D72A2E" w:rsidRDefault="0096716C" w14:paraId="77C4CBFA" w14:textId="77777777"/>
        <w:p w:rsidRPr="008E0FE2" w:rsidR="004801AC" w:rsidP="00D72A2E" w:rsidRDefault="00062452" w14:paraId="77C4CB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Engström (S)</w:t>
            </w:r>
          </w:p>
        </w:tc>
      </w:tr>
    </w:tbl>
    <w:p w:rsidR="00FF6E7C" w:rsidRDefault="00FF6E7C" w14:paraId="77C4CC02" w14:textId="77777777">
      <w:bookmarkStart w:name="_GoBack" w:id="1"/>
      <w:bookmarkEnd w:id="1"/>
    </w:p>
    <w:sectPr w:rsidR="00FF6E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4CC04" w14:textId="77777777" w:rsidR="006A418A" w:rsidRDefault="006A418A" w:rsidP="000C1CAD">
      <w:pPr>
        <w:spacing w:line="240" w:lineRule="auto"/>
      </w:pPr>
      <w:r>
        <w:separator/>
      </w:r>
    </w:p>
  </w:endnote>
  <w:endnote w:type="continuationSeparator" w:id="0">
    <w:p w14:paraId="77C4CC05" w14:textId="77777777" w:rsidR="006A418A" w:rsidRDefault="006A41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CC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CC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CC13" w14:textId="77777777" w:rsidR="00262EA3" w:rsidRPr="00D72A2E" w:rsidRDefault="00262EA3" w:rsidP="00D72A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4CC02" w14:textId="77777777" w:rsidR="006A418A" w:rsidRDefault="006A418A" w:rsidP="000C1CAD">
      <w:pPr>
        <w:spacing w:line="240" w:lineRule="auto"/>
      </w:pPr>
      <w:r>
        <w:separator/>
      </w:r>
    </w:p>
  </w:footnote>
  <w:footnote w:type="continuationSeparator" w:id="0">
    <w:p w14:paraId="77C4CC03" w14:textId="77777777" w:rsidR="006A418A" w:rsidRDefault="006A41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C4CC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C4CC15" wp14:anchorId="77C4CC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2452" w14:paraId="77C4CC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05DF0AB00E41BE8FC328A87E73E56E"/>
                              </w:placeholder>
                              <w:text/>
                            </w:sdtPr>
                            <w:sdtEndPr/>
                            <w:sdtContent>
                              <w:r w:rsidR="003A64A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79AE09A34744FDA08A2197ED4A4E19"/>
                              </w:placeholder>
                              <w:text/>
                            </w:sdtPr>
                            <w:sdtEndPr/>
                            <w:sdtContent>
                              <w:r w:rsidR="003A64A3">
                                <w:t>1648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C4CC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2452" w14:paraId="77C4CC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05DF0AB00E41BE8FC328A87E73E56E"/>
                        </w:placeholder>
                        <w:text/>
                      </w:sdtPr>
                      <w:sdtEndPr/>
                      <w:sdtContent>
                        <w:r w:rsidR="003A64A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79AE09A34744FDA08A2197ED4A4E19"/>
                        </w:placeholder>
                        <w:text/>
                      </w:sdtPr>
                      <w:sdtEndPr/>
                      <w:sdtContent>
                        <w:r w:rsidR="003A64A3">
                          <w:t>1648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C4CC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C4CC08" w14:textId="77777777">
    <w:pPr>
      <w:jc w:val="right"/>
    </w:pPr>
  </w:p>
  <w:p w:rsidR="00262EA3" w:rsidP="00776B74" w:rsidRDefault="00262EA3" w14:paraId="77C4CC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2452" w14:paraId="77C4CC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C4CC17" wp14:anchorId="77C4CC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2452" w14:paraId="77C4CC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4A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64A3">
          <w:t>1648</w:t>
        </w:r>
      </w:sdtContent>
    </w:sdt>
  </w:p>
  <w:p w:rsidRPr="008227B3" w:rsidR="00262EA3" w:rsidP="008227B3" w:rsidRDefault="00062452" w14:paraId="77C4CC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2452" w14:paraId="77C4CC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:2049</w:t>
        </w:r>
      </w:sdtContent>
    </w:sdt>
  </w:p>
  <w:p w:rsidR="00262EA3" w:rsidP="00E03A3D" w:rsidRDefault="00062452" w14:paraId="77C4CC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81F75" w14:paraId="77C4CC11" w14:textId="4D8C8CF7">
        <w:pPr>
          <w:pStyle w:val="FSHRub2"/>
        </w:pPr>
        <w:r>
          <w:t>Erkännande av älvdalskan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C4CC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A64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52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32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E5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D3E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4A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995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F75"/>
    <w:rsid w:val="005828F4"/>
    <w:rsid w:val="00583300"/>
    <w:rsid w:val="00584626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429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18A"/>
    <w:rsid w:val="006A42AF"/>
    <w:rsid w:val="006A46A8"/>
    <w:rsid w:val="006A55E1"/>
    <w:rsid w:val="006A5CAE"/>
    <w:rsid w:val="006A6205"/>
    <w:rsid w:val="006A64C1"/>
    <w:rsid w:val="006A6D09"/>
    <w:rsid w:val="006A6FED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B74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A73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C2D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6C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32D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1D4"/>
    <w:rsid w:val="00C51FE8"/>
    <w:rsid w:val="00C52537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A2E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F60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E7C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C4CBEB"/>
  <w15:chartTrackingRefBased/>
  <w15:docId w15:val="{25646271-D5A7-4876-B7EA-7A500FD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EC44F679342AD81CF7BE13BC94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6F204-B5C8-440B-9865-87B84413E61B}"/>
      </w:docPartPr>
      <w:docPartBody>
        <w:p w:rsidR="009B17E3" w:rsidRDefault="00B2570B">
          <w:pPr>
            <w:pStyle w:val="1E0EC44F679342AD81CF7BE13BC941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CDBAD039D46FA9AF5623FB1842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8B16F-793F-415C-83A4-177F6F556138}"/>
      </w:docPartPr>
      <w:docPartBody>
        <w:p w:rsidR="009B17E3" w:rsidRDefault="00B2570B">
          <w:pPr>
            <w:pStyle w:val="3A9CDBAD039D46FA9AF5623FB1842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05DF0AB00E41BE8FC328A87E73E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F3A2C-E5ED-495B-90E3-F2C91BD00DE7}"/>
      </w:docPartPr>
      <w:docPartBody>
        <w:p w:rsidR="009B17E3" w:rsidRDefault="00B2570B">
          <w:pPr>
            <w:pStyle w:val="9705DF0AB00E41BE8FC328A87E73E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9AE09A34744FDA08A2197ED4A4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66B78-4CF6-4850-96ED-B9AFC42D6A09}"/>
      </w:docPartPr>
      <w:docPartBody>
        <w:p w:rsidR="009B17E3" w:rsidRDefault="00B2570B">
          <w:pPr>
            <w:pStyle w:val="DB79AE09A34744FDA08A2197ED4A4E19"/>
          </w:pPr>
          <w:r>
            <w:t xml:space="preserve"> </w:t>
          </w:r>
        </w:p>
      </w:docPartBody>
    </w:docPart>
    <w:docPart>
      <w:docPartPr>
        <w:name w:val="BF8B9DC8CF454C778C8559CF4DF94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432CD-1A29-4A83-B1D6-96D05F3D88AD}"/>
      </w:docPartPr>
      <w:docPartBody>
        <w:p w:rsidR="00E82124" w:rsidRDefault="00E821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0B"/>
    <w:rsid w:val="00174BA4"/>
    <w:rsid w:val="0075149A"/>
    <w:rsid w:val="009160C1"/>
    <w:rsid w:val="009B17E3"/>
    <w:rsid w:val="00B2570B"/>
    <w:rsid w:val="00E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EC44F679342AD81CF7BE13BC941D3">
    <w:name w:val="1E0EC44F679342AD81CF7BE13BC941D3"/>
  </w:style>
  <w:style w:type="paragraph" w:customStyle="1" w:styleId="265FBBEBE26E4F4BB9D76C419974FB00">
    <w:name w:val="265FBBEBE26E4F4BB9D76C419974FB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CF50D024AE44998FCEE85777D19CC4">
    <w:name w:val="E0CF50D024AE44998FCEE85777D19CC4"/>
  </w:style>
  <w:style w:type="paragraph" w:customStyle="1" w:styleId="3A9CDBAD039D46FA9AF5623FB184280E">
    <w:name w:val="3A9CDBAD039D46FA9AF5623FB184280E"/>
  </w:style>
  <w:style w:type="paragraph" w:customStyle="1" w:styleId="A36C096D34CF42A2B44900F7F6B688C9">
    <w:name w:val="A36C096D34CF42A2B44900F7F6B688C9"/>
  </w:style>
  <w:style w:type="paragraph" w:customStyle="1" w:styleId="E12E4EAA10AA444B94345859693EBAE9">
    <w:name w:val="E12E4EAA10AA444B94345859693EBAE9"/>
  </w:style>
  <w:style w:type="paragraph" w:customStyle="1" w:styleId="9705DF0AB00E41BE8FC328A87E73E56E">
    <w:name w:val="9705DF0AB00E41BE8FC328A87E73E56E"/>
  </w:style>
  <w:style w:type="paragraph" w:customStyle="1" w:styleId="DB79AE09A34744FDA08A2197ED4A4E19">
    <w:name w:val="DB79AE09A34744FDA08A2197ED4A4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A5FF6-0668-4073-8F7A-AE48C6B6FA2C}"/>
</file>

<file path=customXml/itemProps2.xml><?xml version="1.0" encoding="utf-8"?>
<ds:datastoreItem xmlns:ds="http://schemas.openxmlformats.org/officeDocument/2006/customXml" ds:itemID="{72F1D9BA-216C-431F-9E23-497B67A78B8E}"/>
</file>

<file path=customXml/itemProps3.xml><?xml version="1.0" encoding="utf-8"?>
<ds:datastoreItem xmlns:ds="http://schemas.openxmlformats.org/officeDocument/2006/customXml" ds:itemID="{3077D9CE-1888-48AC-ABD8-26FE40431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2482</Characters>
  <Application>Microsoft Office Word</Application>
  <DocSecurity>0</DocSecurity>
  <Lines>47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S1648 Erkänn Älvdalskan</vt:lpstr>
      <vt:lpstr>
      </vt:lpstr>
    </vt:vector>
  </TitlesOfParts>
  <Company>Sveriges riksdag</Company>
  <LinksUpToDate>false</LinksUpToDate>
  <CharactersWithSpaces>2904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