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F5ADAC6E514A08A3B9F2F2040A4A95"/>
        </w:placeholder>
        <w:text/>
      </w:sdtPr>
      <w:sdtEndPr/>
      <w:sdtContent>
        <w:p w:rsidRPr="009B062B" w:rsidR="00AF30DD" w:rsidP="006E2ABB" w:rsidRDefault="00AF30DD" w14:paraId="73EB9DA2" w14:textId="085FCBF1">
          <w:pPr>
            <w:pStyle w:val="Rubrik1"/>
            <w:spacing w:after="300"/>
          </w:pPr>
          <w:r w:rsidRPr="009B062B">
            <w:t>Förslag till riksdagsbesl</w:t>
          </w:r>
          <w:r w:rsidR="00D4707A">
            <w:t>u</w:t>
          </w:r>
          <w:r w:rsidRPr="009B062B">
            <w:t>t</w:t>
          </w:r>
        </w:p>
      </w:sdtContent>
    </w:sdt>
    <w:sdt>
      <w:sdtPr>
        <w:alias w:val="Yrkande 1"/>
        <w:tag w:val="d59c3b16-c82e-4dbb-ab4c-b35ce31e0ad2"/>
        <w:id w:val="1199587654"/>
        <w:lock w:val="sdtLocked"/>
      </w:sdtPr>
      <w:sdtEndPr/>
      <w:sdtContent>
        <w:p w:rsidR="00CF30D2" w:rsidRDefault="003712E0" w14:paraId="341FAA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åtgärder mot skarv och andra skadefåglar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EEB68C764B4879928BFC0E923AF2EF"/>
        </w:placeholder>
        <w:text/>
      </w:sdtPr>
      <w:sdtEndPr/>
      <w:sdtContent>
        <w:p w:rsidRPr="009B062B" w:rsidR="006D79C9" w:rsidP="00333E95" w:rsidRDefault="006D79C9" w14:paraId="1AF3D0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C400D" w:rsidP="008E0FE2" w:rsidRDefault="001F6BE6" w14:paraId="751E9AD8" w14:textId="77777777">
      <w:pPr>
        <w:pStyle w:val="Normalutanindragellerluft"/>
      </w:pPr>
      <w:r>
        <w:t xml:space="preserve">I Gävleborg har vi ett flertal exempel på hur främst skarven bosätter sig </w:t>
      </w:r>
      <w:r w:rsidR="00D4707A">
        <w:t>på olika platser i länet. De förstör</w:t>
      </w:r>
      <w:r w:rsidR="00395236">
        <w:t>, genom sin häckning,</w:t>
      </w:r>
      <w:r w:rsidR="00D4707A">
        <w:t xml:space="preserve"> förutsättningarna </w:t>
      </w:r>
      <w:r>
        <w:t xml:space="preserve">för fiske, boende och </w:t>
      </w:r>
      <w:r w:rsidR="00D4707A">
        <w:t xml:space="preserve">en vårdad </w:t>
      </w:r>
      <w:r>
        <w:t>natur. Bland annat påverka</w:t>
      </w:r>
      <w:r w:rsidR="00D4707A">
        <w:t xml:space="preserve">r stora mängder skarvar </w:t>
      </w:r>
      <w:r>
        <w:t>grönskande träd i</w:t>
      </w:r>
      <w:r w:rsidR="00D4707A">
        <w:t xml:space="preserve"> en</w:t>
      </w:r>
      <w:r>
        <w:t xml:space="preserve"> sådan utsträckning att träden vissnar och dör. </w:t>
      </w:r>
    </w:p>
    <w:p w:rsidR="005C400D" w:rsidP="005C400D" w:rsidRDefault="001F6BE6" w14:paraId="2529F807" w14:textId="6824905D">
      <w:r>
        <w:t xml:space="preserve">Många medborgare, </w:t>
      </w:r>
      <w:r w:rsidR="00D4707A">
        <w:t>tillsammans med</w:t>
      </w:r>
      <w:r>
        <w:t xml:space="preserve"> de drabbade kommunerna</w:t>
      </w:r>
      <w:r w:rsidR="00395236">
        <w:t>,</w:t>
      </w:r>
      <w:r>
        <w:t xml:space="preserve"> önskar i flera fall kunna göra något åt detta</w:t>
      </w:r>
      <w:r w:rsidR="00395236">
        <w:t xml:space="preserve"> problem. D</w:t>
      </w:r>
      <w:r>
        <w:t>ock fastnar man i ett byråkratiskt nätverk av lag</w:t>
      </w:r>
      <w:r w:rsidR="005C400D">
        <w:softHyphen/>
      </w:r>
      <w:r>
        <w:t xml:space="preserve">stiftning och direktiv som tycks sakna förståelse för de problem som </w:t>
      </w:r>
      <w:r w:rsidR="00395236">
        <w:t>skarven faktiskt innebär för många</w:t>
      </w:r>
      <w:r>
        <w:t>.</w:t>
      </w:r>
    </w:p>
    <w:p w:rsidR="005C400D" w:rsidP="005C400D" w:rsidRDefault="001F6BE6" w14:paraId="314967EC" w14:textId="5DC33280">
      <w:r>
        <w:t>Det är därför av största vikt att regelverk och direktiv förändras för att möta dagens behov</w:t>
      </w:r>
      <w:r w:rsidR="00395236">
        <w:t>.</w:t>
      </w:r>
      <w:r>
        <w:t xml:space="preserve"> </w:t>
      </w:r>
      <w:r w:rsidR="00395236">
        <w:t>I</w:t>
      </w:r>
      <w:r>
        <w:t xml:space="preserve"> det arbetet behöver regeringen se över den svenska lagstiftningen</w:t>
      </w:r>
      <w:r w:rsidR="00395236">
        <w:t>,</w:t>
      </w:r>
      <w:r>
        <w:t xml:space="preserve"> och för</w:t>
      </w:r>
      <w:r w:rsidR="005C400D">
        <w:softHyphen/>
      </w:r>
      <w:r>
        <w:t>ordningar kopplade till denna</w:t>
      </w:r>
      <w:r w:rsidR="00395236">
        <w:t xml:space="preserve">. En översyn av nuvarande </w:t>
      </w:r>
      <w:r>
        <w:t xml:space="preserve">direktiv från </w:t>
      </w:r>
      <w:r w:rsidR="00395236">
        <w:t xml:space="preserve">Europeiska unionen är också nödvändig. Dessa </w:t>
      </w:r>
      <w:r>
        <w:t xml:space="preserve">begränsar </w:t>
      </w:r>
      <w:r w:rsidR="00395236">
        <w:t xml:space="preserve">idag </w:t>
      </w:r>
      <w:r>
        <w:t>Sveriges möjligheter att värna vårt fiske och natur</w:t>
      </w:r>
      <w:r w:rsidR="0039523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78A7BCE95F46CA895EC0F52D06B0D6"/>
        </w:placeholder>
      </w:sdtPr>
      <w:sdtEndPr>
        <w:rPr>
          <w:i w:val="0"/>
          <w:noProof w:val="0"/>
        </w:rPr>
      </w:sdtEndPr>
      <w:sdtContent>
        <w:p w:rsidR="006E2ABB" w:rsidP="008110A7" w:rsidRDefault="006E2ABB" w14:paraId="5D21EE05" w14:textId="561CFE02"/>
        <w:p w:rsidRPr="008E0FE2" w:rsidR="004801AC" w:rsidP="008110A7" w:rsidRDefault="002638F8" w14:paraId="737E8562" w14:textId="0F52EA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30D2" w14:paraId="04BC9BD1" w14:textId="77777777">
        <w:trPr>
          <w:cantSplit/>
        </w:trPr>
        <w:tc>
          <w:tcPr>
            <w:tcW w:w="50" w:type="pct"/>
            <w:vAlign w:val="bottom"/>
          </w:tcPr>
          <w:p w:rsidR="00CF30D2" w:rsidRDefault="003712E0" w14:paraId="35E1CC84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CF30D2" w:rsidRDefault="003712E0" w14:paraId="326FC3F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D735E6" w:rsidRDefault="00D735E6" w14:paraId="17F12415" w14:textId="77777777"/>
    <w:sectPr w:rsidR="00D735E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D78D" w14:textId="77777777" w:rsidR="00EC2ACB" w:rsidRDefault="00EC2ACB" w:rsidP="000C1CAD">
      <w:pPr>
        <w:spacing w:line="240" w:lineRule="auto"/>
      </w:pPr>
      <w:r>
        <w:separator/>
      </w:r>
    </w:p>
  </w:endnote>
  <w:endnote w:type="continuationSeparator" w:id="0">
    <w:p w14:paraId="34667295" w14:textId="77777777" w:rsidR="00EC2ACB" w:rsidRDefault="00EC2A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C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5A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A0AC" w14:textId="1E337F16" w:rsidR="00262EA3" w:rsidRPr="008110A7" w:rsidRDefault="00262EA3" w:rsidP="008110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F872" w14:textId="77777777" w:rsidR="00EC2ACB" w:rsidRDefault="00EC2ACB" w:rsidP="000C1CAD">
      <w:pPr>
        <w:spacing w:line="240" w:lineRule="auto"/>
      </w:pPr>
      <w:r>
        <w:separator/>
      </w:r>
    </w:p>
  </w:footnote>
  <w:footnote w:type="continuationSeparator" w:id="0">
    <w:p w14:paraId="20001971" w14:textId="77777777" w:rsidR="00EC2ACB" w:rsidRDefault="00EC2A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8A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D975E" wp14:editId="1694E4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4FFE4" w14:textId="45E60EFD" w:rsidR="00262EA3" w:rsidRDefault="002638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B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D97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24FFE4" w14:textId="45E60EFD" w:rsidR="00262EA3" w:rsidRDefault="002638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B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FC71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F5CA" w14:textId="77777777" w:rsidR="00262EA3" w:rsidRDefault="00262EA3" w:rsidP="008563AC">
    <w:pPr>
      <w:jc w:val="right"/>
    </w:pPr>
  </w:p>
  <w:p w14:paraId="10B70B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532F" w14:textId="77777777" w:rsidR="00262EA3" w:rsidRDefault="002638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13315A" wp14:editId="20592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80FA4F" w14:textId="31CE2910" w:rsidR="00262EA3" w:rsidRDefault="002638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10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B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B0F6012" w14:textId="77777777" w:rsidR="00262EA3" w:rsidRPr="008227B3" w:rsidRDefault="002638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E5754C" w14:textId="53EB5287" w:rsidR="00262EA3" w:rsidRPr="008227B3" w:rsidRDefault="002638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0A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0A7">
          <w:t>:2267</w:t>
        </w:r>
      </w:sdtContent>
    </w:sdt>
  </w:p>
  <w:p w14:paraId="28D1A786" w14:textId="57E5C907" w:rsidR="00262EA3" w:rsidRDefault="002638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10A7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147B07" w14:textId="3D43F9D3" w:rsidR="00262EA3" w:rsidRDefault="001C4844" w:rsidP="00283E0F">
        <w:pPr>
          <w:pStyle w:val="FSHRub2"/>
        </w:pPr>
        <w:r>
          <w:t>Åtgärder mot skarv och andra skadefåglar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069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6B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5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7A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84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BE6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8F8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2E0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23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C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00D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F30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B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0A7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C5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B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0D2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44B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7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E6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ACB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39EAEF"/>
  <w15:chartTrackingRefBased/>
  <w15:docId w15:val="{2F250681-64D0-4C30-B2EC-9DDA20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A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E2A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E2A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E2A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E2A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E2A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E2A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E2A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E2A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A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E2A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E2A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E2A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E2A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E2A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E2AB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E2A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E2A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E2A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E2A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E2A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E2A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E2A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E2A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E2A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E2A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E2A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E2ABB"/>
  </w:style>
  <w:style w:type="paragraph" w:styleId="Innehll1">
    <w:name w:val="toc 1"/>
    <w:basedOn w:val="Normalutanindragellerluft"/>
    <w:next w:val="Normal"/>
    <w:uiPriority w:val="39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E2A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E2A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E2A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E2A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E2ABB"/>
  </w:style>
  <w:style w:type="paragraph" w:styleId="Innehll7">
    <w:name w:val="toc 7"/>
    <w:basedOn w:val="Rubrik6"/>
    <w:next w:val="Normal"/>
    <w:uiPriority w:val="39"/>
    <w:semiHidden/>
    <w:unhideWhenUsed/>
    <w:rsid w:val="006E2A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E2ABB"/>
  </w:style>
  <w:style w:type="paragraph" w:styleId="Innehll9">
    <w:name w:val="toc 9"/>
    <w:basedOn w:val="Innehll8"/>
    <w:next w:val="Normal"/>
    <w:uiPriority w:val="39"/>
    <w:semiHidden/>
    <w:unhideWhenUsed/>
    <w:rsid w:val="006E2A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E2A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2A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E2A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E2A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E2A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E2A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E2A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E2A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E2A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E2A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E2A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E2A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E2A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E2A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E2A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E2A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E2A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2A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2A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E2A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E2A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E2A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E2A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E2A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E2ABB"/>
  </w:style>
  <w:style w:type="paragraph" w:customStyle="1" w:styleId="RubrikSammanf">
    <w:name w:val="RubrikSammanf"/>
    <w:basedOn w:val="Rubrik1"/>
    <w:next w:val="Normal"/>
    <w:uiPriority w:val="3"/>
    <w:semiHidden/>
    <w:rsid w:val="006E2ABB"/>
  </w:style>
  <w:style w:type="paragraph" w:styleId="Sidfot">
    <w:name w:val="footer"/>
    <w:basedOn w:val="Normalutanindragellerluft"/>
    <w:link w:val="Sidfot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E2A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E2A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E2A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E2A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E2A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E2A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E2A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E2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2A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2A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2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2A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E2A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E2A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E2A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E2A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E2A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E2A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E2A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E2A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E2ABB"/>
    <w:pPr>
      <w:outlineLvl w:val="9"/>
    </w:pPr>
  </w:style>
  <w:style w:type="paragraph" w:customStyle="1" w:styleId="KantrubrikV">
    <w:name w:val="KantrubrikV"/>
    <w:basedOn w:val="Sidhuvud"/>
    <w:qFormat/>
    <w:rsid w:val="006E2A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E2A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E2A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E2A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E2A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E2A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E2A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E2A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E2A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E2A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E2A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E2A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E2ABB"/>
    <w:pPr>
      <w:ind w:left="720"/>
      <w:contextualSpacing/>
    </w:pPr>
  </w:style>
  <w:style w:type="paragraph" w:customStyle="1" w:styleId="ListaLinje">
    <w:name w:val="ListaLinje"/>
    <w:basedOn w:val="Lista"/>
    <w:qFormat/>
    <w:rsid w:val="006E2A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E2A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E2A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E2A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E2A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E2A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E2A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E2A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E2A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E2A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E2A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E2A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E2A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E2A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E2A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E2A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E2A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5ADAC6E514A08A3B9F2F2040A4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D1A9-A45F-4BC6-AE6F-88340C2D065A}"/>
      </w:docPartPr>
      <w:docPartBody>
        <w:p w:rsidR="00425299" w:rsidRDefault="00425299">
          <w:pPr>
            <w:pStyle w:val="EEF5ADAC6E514A08A3B9F2F2040A4A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EEB68C764B4879928BFC0E923A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FAB9-F42A-4939-836B-1C7251850AF3}"/>
      </w:docPartPr>
      <w:docPartBody>
        <w:p w:rsidR="00425299" w:rsidRDefault="00425299">
          <w:pPr>
            <w:pStyle w:val="A6EEB68C764B4879928BFC0E923AF2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78A7BCE95F46CA895EC0F52D06B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FBC38-F30E-4F8C-8713-76EAB0612921}"/>
      </w:docPartPr>
      <w:docPartBody>
        <w:p w:rsidR="003061F5" w:rsidRDefault="003061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9"/>
    <w:rsid w:val="00292AC3"/>
    <w:rsid w:val="003061F5"/>
    <w:rsid w:val="003A3A38"/>
    <w:rsid w:val="00425299"/>
    <w:rsid w:val="007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5ADAC6E514A08A3B9F2F2040A4A95">
    <w:name w:val="EEF5ADAC6E514A08A3B9F2F2040A4A95"/>
  </w:style>
  <w:style w:type="paragraph" w:customStyle="1" w:styleId="A6EEB68C764B4879928BFC0E923AF2EF">
    <w:name w:val="A6EEB68C764B4879928BFC0E923AF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05D51-7EC7-4F24-89E5-2CBE0B3A2A68}"/>
</file>

<file path=customXml/itemProps2.xml><?xml version="1.0" encoding="utf-8"?>
<ds:datastoreItem xmlns:ds="http://schemas.openxmlformats.org/officeDocument/2006/customXml" ds:itemID="{EC95A623-A37E-4C7E-B740-4490A1FFE79F}"/>
</file>

<file path=customXml/itemProps3.xml><?xml version="1.0" encoding="utf-8"?>
<ds:datastoreItem xmlns:ds="http://schemas.openxmlformats.org/officeDocument/2006/customXml" ds:itemID="{FE434823-8623-4788-91AE-D49E9896C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997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Underlätta åtgärder mot skarv och andra skadefåglar</vt:lpstr>
      <vt:lpstr>
      </vt:lpstr>
    </vt:vector>
  </TitlesOfParts>
  <Company>Sveriges riksdag</Company>
  <LinksUpToDate>false</LinksUpToDate>
  <CharactersWithSpaces>1167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