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D670A">
        <w:tblPrEx>
          <w:tblCellMar>
            <w:top w:w="0" w:type="dxa"/>
            <w:bottom w:w="0" w:type="dxa"/>
          </w:tblCellMar>
        </w:tblPrEx>
        <w:trPr>
          <w:cantSplit/>
          <w:trHeight w:val="1720"/>
        </w:trPr>
        <w:tc>
          <w:tcPr>
            <w:tcW w:w="6024" w:type="dxa"/>
            <w:gridSpan w:val="2"/>
          </w:tcPr>
          <w:p w:rsidR="008C7CD2" w:rsidRPr="009D670A" w:rsidRDefault="008C7CD2">
            <w:pPr>
              <w:pStyle w:val="HuvudRubrik"/>
            </w:pPr>
            <w:r w:rsidRPr="009D670A">
              <w:t>Arbetsmarknadsutskottets betänkande</w:t>
            </w:r>
          </w:p>
          <w:p w:rsidR="008C7CD2" w:rsidRPr="009D670A" w:rsidRDefault="008C7CD2">
            <w:pPr>
              <w:pStyle w:val="HuvudRubrikRad2"/>
            </w:pPr>
            <w:bookmarkStart w:id="0" w:name="BetänkandeNr"/>
            <w:bookmarkEnd w:id="0"/>
            <w:r w:rsidRPr="009D670A">
              <w:t>2000/01:AU11</w:t>
            </w:r>
          </w:p>
        </w:tc>
        <w:tc>
          <w:tcPr>
            <w:tcW w:w="1418" w:type="dxa"/>
            <w:tcBorders>
              <w:bottom w:val="nil"/>
            </w:tcBorders>
          </w:tcPr>
          <w:p w:rsidR="008C7CD2" w:rsidRPr="009D670A" w:rsidRDefault="009D670A">
            <w:pPr>
              <w:spacing w:line="230" w:lineRule="auto"/>
              <w:jc w:val="center"/>
            </w:pPr>
            <w:r w:rsidRPr="009D670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7CD2" w:rsidRPr="009D670A" w:rsidRDefault="008C7CD2">
            <w:pPr>
              <w:pStyle w:val="UtskriftsdatumSida1"/>
              <w:framePr w:wrap="around"/>
            </w:pPr>
          </w:p>
        </w:tc>
      </w:tr>
      <w:tr w:rsidR="00000000" w:rsidRPr="009D670A">
        <w:tblPrEx>
          <w:tblCellMar>
            <w:top w:w="0" w:type="dxa"/>
            <w:bottom w:w="0" w:type="dxa"/>
          </w:tblCellMar>
        </w:tblPrEx>
        <w:trPr>
          <w:cantSplit/>
        </w:trPr>
        <w:tc>
          <w:tcPr>
            <w:tcW w:w="6024" w:type="dxa"/>
            <w:gridSpan w:val="2"/>
            <w:tcBorders>
              <w:bottom w:val="single" w:sz="4" w:space="0" w:color="auto"/>
            </w:tcBorders>
          </w:tcPr>
          <w:p w:rsidR="008C7CD2" w:rsidRPr="009D670A" w:rsidRDefault="008C7CD2">
            <w:pPr>
              <w:pStyle w:val="DokumentRubrik"/>
              <w:rPr>
                <w:noProof w:val="0"/>
              </w:rPr>
            </w:pPr>
            <w:bookmarkStart w:id="1" w:name="Huvudrubrik"/>
            <w:bookmarkEnd w:id="1"/>
            <w:r w:rsidRPr="009D670A">
              <w:rPr>
                <w:noProof w:val="0"/>
              </w:rPr>
              <w:t>Vissa ändringar i lagen om rättegången i arbetstvister och lagen om Forskarskattenämnden</w:t>
            </w:r>
          </w:p>
        </w:tc>
        <w:tc>
          <w:tcPr>
            <w:tcW w:w="1418" w:type="dxa"/>
            <w:tcBorders>
              <w:bottom w:val="nil"/>
            </w:tcBorders>
          </w:tcPr>
          <w:p w:rsidR="008C7CD2" w:rsidRPr="009D670A" w:rsidRDefault="008C7CD2"/>
        </w:tc>
      </w:tr>
      <w:tr w:rsidR="00000000" w:rsidRPr="009D670A">
        <w:tblPrEx>
          <w:tblCellMar>
            <w:top w:w="0" w:type="dxa"/>
            <w:bottom w:w="0" w:type="dxa"/>
          </w:tblCellMar>
        </w:tblPrEx>
        <w:trPr>
          <w:cantSplit/>
          <w:trHeight w:hRule="exact" w:val="360"/>
        </w:trPr>
        <w:tc>
          <w:tcPr>
            <w:tcW w:w="3012" w:type="dxa"/>
          </w:tcPr>
          <w:p w:rsidR="008C7CD2" w:rsidRPr="009D670A" w:rsidRDefault="008C7CD2"/>
        </w:tc>
        <w:tc>
          <w:tcPr>
            <w:tcW w:w="3012" w:type="dxa"/>
          </w:tcPr>
          <w:p w:rsidR="008C7CD2" w:rsidRPr="009D670A" w:rsidRDefault="008C7CD2"/>
        </w:tc>
        <w:tc>
          <w:tcPr>
            <w:tcW w:w="1418" w:type="dxa"/>
          </w:tcPr>
          <w:p w:rsidR="008C7CD2" w:rsidRPr="009D670A" w:rsidRDefault="008C7CD2"/>
        </w:tc>
      </w:tr>
    </w:tbl>
    <w:p w:rsidR="008C7CD2" w:rsidRPr="009D670A" w:rsidRDefault="008C7CD2">
      <w:pPr>
        <w:pStyle w:val="Rubrik2"/>
      </w:pPr>
      <w:bookmarkStart w:id="2" w:name="Nästa_Hpunkt"/>
      <w:bookmarkEnd w:id="2"/>
      <w:r w:rsidRPr="009D670A">
        <w:t>Utskottets ställningstagande</w:t>
      </w:r>
    </w:p>
    <w:p w:rsidR="008C7CD2" w:rsidRPr="009D670A" w:rsidRDefault="008C7CD2">
      <w:r w:rsidRPr="009D670A">
        <w:t>Detta betänkande avser regeringens förslag i proposition 2000/01:123.</w:t>
      </w:r>
    </w:p>
    <w:p w:rsidR="008C7CD2" w:rsidRPr="009D670A" w:rsidRDefault="008C7CD2">
      <w:pPr>
        <w:pStyle w:val="Normaltindrag"/>
      </w:pPr>
      <w:r w:rsidRPr="009D670A">
        <w:t>Enligt lagen (1974:371) om rättegången i arbetstvister (LRA) skall en l</w:t>
      </w:r>
      <w:r w:rsidRPr="009D670A">
        <w:t>e</w:t>
      </w:r>
      <w:r w:rsidRPr="009D670A">
        <w:t>damot i Arbetsdomstolen företräda staten som arbetsgivare. I propositionen föreslås att denna ledamot skall utses efter förslag av Arbetsgivarverket. Det föreslås också en ändring i samma lag till följd av att Sveriges Industrifö</w:t>
      </w:r>
      <w:r w:rsidRPr="009D670A">
        <w:t>r</w:t>
      </w:r>
      <w:r w:rsidRPr="009D670A">
        <w:t>bund har upplösts och att Svenska Arbetsgivareföreningen har bytt namn till Föreningen Svenskt Näringsliv. Vissa av domstolens ledamöter och ersättare skall därmed fortsättningsvis utses efter förslag av Föreningen Svenskt N</w:t>
      </w:r>
      <w:r w:rsidRPr="009D670A">
        <w:t>ä</w:t>
      </w:r>
      <w:r w:rsidRPr="009D670A">
        <w:t>ringsliv.</w:t>
      </w:r>
    </w:p>
    <w:p w:rsidR="008C7CD2" w:rsidRPr="009D670A" w:rsidRDefault="008C7CD2">
      <w:pPr>
        <w:pStyle w:val="Normaltindrag"/>
      </w:pPr>
      <w:r w:rsidRPr="009D670A">
        <w:t>De ändrade organisationsförhållandena föranled</w:t>
      </w:r>
      <w:r w:rsidRPr="009D670A">
        <w:t xml:space="preserve">er också ett förslag till ändring i lagen (1999:1305) om Forskarskattenämnden. Fortsättningsvis skall Föreningen Svenskt Näringsliv ges möjlighet att lämna förslag till en ledamot och en ersättare i nämnden. </w:t>
      </w:r>
    </w:p>
    <w:p w:rsidR="008C7CD2" w:rsidRPr="009D670A" w:rsidRDefault="008C7CD2">
      <w:pPr>
        <w:pStyle w:val="Normaltindrag"/>
      </w:pPr>
      <w:r w:rsidRPr="009D670A">
        <w:t>Med anledning av att Närings- och teknikutvecklingsverkets (NUTEK) uppgifter när det gäller forskning har övertagits av den nya myndigheten Verket för innovationssystem skall denna myndighet ges möjlighet att lämna förslag till en ledamot och en ersättare i Forskarskattenämnden.</w:t>
      </w:r>
    </w:p>
    <w:p w:rsidR="008C7CD2" w:rsidRPr="009D670A" w:rsidRDefault="008C7CD2">
      <w:pPr>
        <w:pStyle w:val="Normaltindrag"/>
      </w:pPr>
      <w:r w:rsidRPr="009D670A">
        <w:t>Lagändringarna föreslås träda i kraft den 1 juli 2001.</w:t>
      </w:r>
    </w:p>
    <w:p w:rsidR="008C7CD2" w:rsidRPr="009D670A" w:rsidRDefault="008C7CD2">
      <w:pPr>
        <w:pStyle w:val="Normaltindrag"/>
      </w:pPr>
      <w:r w:rsidRPr="009D670A">
        <w:t>Några motioner har inte väckts med anledning av propositionen.</w:t>
      </w:r>
    </w:p>
    <w:p w:rsidR="008C7CD2" w:rsidRPr="009D670A" w:rsidRDefault="008C7CD2">
      <w:pPr>
        <w:pStyle w:val="Normaltindrag"/>
      </w:pPr>
      <w:r w:rsidRPr="009D670A">
        <w:t>Utskottet föreslår att riksdagen med bifall till propositionen antar lagfö</w:t>
      </w:r>
      <w:r w:rsidRPr="009D670A">
        <w:t>r</w:t>
      </w:r>
      <w:r w:rsidRPr="009D670A">
        <w:t>slagen.</w:t>
      </w:r>
    </w:p>
    <w:p w:rsidR="008C7CD2" w:rsidRPr="009D670A" w:rsidRDefault="008C7CD2">
      <w:pPr>
        <w:pStyle w:val="Rubrik2"/>
      </w:pPr>
      <w:r w:rsidRPr="009D670A">
        <w:br w:type="page"/>
      </w:r>
      <w:r w:rsidRPr="009D670A">
        <w:lastRenderedPageBreak/>
        <w:t>Utskottets förslag till riksdagsbeslut</w:t>
      </w:r>
    </w:p>
    <w:p w:rsidR="008C7CD2" w:rsidRPr="009D670A" w:rsidRDefault="008C7CD2">
      <w:r w:rsidRPr="009D670A">
        <w:t xml:space="preserve">Riksdagen antar de i proposition 2000/01:123 framlagda förslagen till </w:t>
      </w:r>
    </w:p>
    <w:p w:rsidR="008C7CD2" w:rsidRPr="009D670A" w:rsidRDefault="008C7CD2">
      <w:pPr>
        <w:numPr>
          <w:ilvl w:val="0"/>
          <w:numId w:val="2"/>
        </w:numPr>
      </w:pPr>
      <w:r w:rsidRPr="009D670A">
        <w:t>lag om ändring i lagen (1974:371) om rättegången i arbetstvister,</w:t>
      </w:r>
    </w:p>
    <w:p w:rsidR="008C7CD2" w:rsidRPr="009D670A" w:rsidRDefault="008C7CD2">
      <w:pPr>
        <w:numPr>
          <w:ilvl w:val="0"/>
          <w:numId w:val="2"/>
        </w:numPr>
      </w:pPr>
      <w:r w:rsidRPr="009D670A">
        <w:t>lag om ändring i lagen (1999:1305) om Forskarskattenämnden.</w:t>
      </w:r>
    </w:p>
    <w:p w:rsidR="008C7CD2" w:rsidRPr="009D670A" w:rsidRDefault="008C7CD2">
      <w:pPr>
        <w:pStyle w:val="Normaltindrag"/>
      </w:pPr>
    </w:p>
    <w:p w:rsidR="008C7CD2" w:rsidRPr="009D670A" w:rsidRDefault="008C7CD2">
      <w:pPr>
        <w:pStyle w:val="Utskriftsdatum"/>
      </w:pPr>
      <w:r w:rsidRPr="009D670A">
        <w:t>Stockholm den 8 maj 2001</w:t>
      </w:r>
    </w:p>
    <w:p w:rsidR="008C7CD2" w:rsidRPr="009D670A" w:rsidRDefault="008C7CD2">
      <w:pPr>
        <w:pStyle w:val="Ordfranden"/>
        <w:rPr>
          <w:noProof w:val="0"/>
        </w:rPr>
      </w:pPr>
      <w:r w:rsidRPr="009D670A">
        <w:rPr>
          <w:noProof w:val="0"/>
        </w:rPr>
        <w:t xml:space="preserve">Sven-Erik Österberg </w:t>
      </w:r>
    </w:p>
    <w:p w:rsidR="008C7CD2" w:rsidRPr="009D670A" w:rsidRDefault="008C7CD2">
      <w:pPr>
        <w:pStyle w:val="Deltagare"/>
        <w:rPr>
          <w:noProof w:val="0"/>
        </w:rPr>
      </w:pPr>
      <w:r w:rsidRPr="009D670A">
        <w:rPr>
          <w:noProof w:val="0"/>
        </w:rPr>
        <w:t>Följande ledamöter har deltagit i beslutet: Sven-Erik Österberg (s), Hans Andersson (v), Margareta Andersson (c), Mikael Odenberg (m), Björn Kaaling (s), Stefan Attefall (kd), Kent Olsson (m), Laila Bjurling (s), Sonja Fransson (s), Kristina Zakrisson (s), Christel Anderberg (m), Elver Jonsson (fp), Anders Karlsson (s), Henrik Westman (m), Carlinge Wisberg (v) och Magnus Jacobsson (kd).</w:t>
      </w:r>
    </w:p>
    <w:p w:rsidR="008C7CD2" w:rsidRPr="009D670A" w:rsidRDefault="008C7CD2">
      <w:pPr>
        <w:pStyle w:val="Rubrik2"/>
      </w:pPr>
      <w:bookmarkStart w:id="3" w:name="_Toc514037662"/>
      <w:r w:rsidRPr="009D670A">
        <w:br w:type="page"/>
        <w:t>Särskilt yttrande</w:t>
      </w:r>
      <w:bookmarkEnd w:id="3"/>
    </w:p>
    <w:p w:rsidR="008C7CD2" w:rsidRPr="009D670A" w:rsidRDefault="008C7CD2">
      <w:pPr>
        <w:pStyle w:val="Rubrik3"/>
        <w:rPr>
          <w:noProof w:val="0"/>
        </w:rPr>
      </w:pPr>
      <w:r w:rsidRPr="009D670A">
        <w:rPr>
          <w:noProof w:val="0"/>
        </w:rPr>
        <w:t>Arbetsdomstolen</w:t>
      </w:r>
    </w:p>
    <w:p w:rsidR="008C7CD2" w:rsidRPr="009D670A" w:rsidRDefault="008C7CD2">
      <w:r w:rsidRPr="009D670A">
        <w:t>Mikael Odenberg, Kent Olsson, Christel Anderberg och Henrik Westman (alla m)  anför:</w:t>
      </w:r>
    </w:p>
    <w:p w:rsidR="008C7CD2" w:rsidRPr="009D670A" w:rsidRDefault="008C7CD2">
      <w:r w:rsidRPr="009D670A">
        <w:t>Även om vi i detta ärende inte motsätter oss de föreslagna förändringarna i fråga om sättet att utse vissa av ledamöterna i Arbetsdomstolen vill vi påmi</w:t>
      </w:r>
      <w:r w:rsidRPr="009D670A">
        <w:t>n</w:t>
      </w:r>
      <w:r w:rsidRPr="009D670A">
        <w:t>na om Moderaternas i andra sammanhang redovisade inställning till denna domstol. Vi anser att det är principiellt felaktigt att ha en ordning där ett u</w:t>
      </w:r>
      <w:r w:rsidRPr="009D670A">
        <w:t>t</w:t>
      </w:r>
      <w:r w:rsidRPr="009D670A">
        <w:t>valt rättsområde bryts ut från det ”normala rättsväsendet”. Än mer betänkligt är det korporativa synsätt som ligger bakom ordningen med partssammansatta domstolar. Enligt vår uppfattning kan ett domstolsväsende där de etablerade organisationerna ges ett dömande inflytande inom ”sitt” samhällsområde inte hävda den enskildes rätt. Detta är särskilt tydligt vi</w:t>
      </w:r>
      <w:r w:rsidRPr="009D670A">
        <w:t>d tvister där den enskilde söker rätt mot de etablerade organisationerna och där dessa kan ha ett sa</w:t>
      </w:r>
      <w:r w:rsidRPr="009D670A">
        <w:t>m</w:t>
      </w:r>
      <w:r w:rsidRPr="009D670A">
        <w:t>manfallande intresse av att bibehålla status quo.</w:t>
      </w:r>
    </w:p>
    <w:p w:rsidR="008C7CD2" w:rsidRPr="009D670A" w:rsidRDefault="008C7CD2">
      <w:pPr>
        <w:pStyle w:val="Normaltindrag"/>
      </w:pPr>
      <w:r w:rsidRPr="009D670A">
        <w:t>Ett annat problem är att partssammansatta domstolar i sin rättstillämpning har en tendens att fylla ut lagstiftningen och skapa praxis på ett mer långtg</w:t>
      </w:r>
      <w:r w:rsidRPr="009D670A">
        <w:t>å</w:t>
      </w:r>
      <w:r w:rsidRPr="009D670A">
        <w:t>ende sätt än andra domstolar. Detta undergräver lagstiftarens ställning och leder till mindre förutsägbarhet och därmed till minskad rättssäkerhet. Denna utvec</w:t>
      </w:r>
      <w:r w:rsidRPr="009D670A">
        <w:t>k</w:t>
      </w:r>
      <w:r w:rsidRPr="009D670A">
        <w:t>ling är inte tillfredsställande.</w:t>
      </w:r>
    </w:p>
    <w:p w:rsidR="008C7CD2" w:rsidRPr="009D670A" w:rsidRDefault="008C7CD2">
      <w:r w:rsidRPr="009D670A">
        <w:t xml:space="preserve">Av dessa skäl anser vi att Arbetsdomstolen bör avskaffas.    </w:t>
      </w:r>
    </w:p>
    <w:p w:rsidR="008C7CD2" w:rsidRPr="009D670A" w:rsidRDefault="008C7CD2">
      <w:pPr>
        <w:pStyle w:val="Tryckort"/>
        <w:framePr w:wrap="around"/>
      </w:pPr>
      <w:r w:rsidRPr="009D670A">
        <w:t>Elanders Gotab, Stockholm  2001</w:t>
      </w:r>
    </w:p>
    <w:p w:rsidR="008C7CD2" w:rsidRPr="009D670A" w:rsidRDefault="008C7CD2">
      <w:pPr>
        <w:pStyle w:val="Normaltindrag"/>
      </w:pPr>
    </w:p>
    <w:sectPr w:rsidR="008C7CD2" w:rsidRPr="009D670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CD2" w:rsidRPr="009D670A" w:rsidRDefault="008C7CD2">
      <w:pPr>
        <w:spacing w:before="0" w:line="240" w:lineRule="auto"/>
      </w:pPr>
      <w:r w:rsidRPr="009D670A">
        <w:separator/>
      </w:r>
    </w:p>
  </w:endnote>
  <w:endnote w:type="continuationSeparator" w:id="0">
    <w:p w:rsidR="008C7CD2" w:rsidRPr="009D670A" w:rsidRDefault="008C7CD2">
      <w:pPr>
        <w:spacing w:before="0" w:line="240" w:lineRule="auto"/>
      </w:pPr>
      <w:r w:rsidRPr="009D6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D2" w:rsidRPr="009D670A" w:rsidRDefault="008C7CD2">
    <w:pPr>
      <w:pStyle w:val="SidfotV"/>
      <w:framePr w:w="8732" w:h="284" w:hRule="exact" w:hSpace="0" w:vSpace="0" w:wrap="around" w:xAlign="inside" w:y="13042" w:anchorLock="0"/>
    </w:pPr>
    <w:r w:rsidRPr="009D670A">
      <w:fldChar w:fldCharType="begin" w:fldLock="1"/>
    </w:r>
    <w:r w:rsidRPr="009D670A">
      <w:instrText xml:space="preserve"> P</w:instrText>
    </w:r>
    <w:r w:rsidRPr="009D670A">
      <w:instrText>A</w:instrText>
    </w:r>
    <w:r w:rsidRPr="009D670A">
      <w:instrText xml:space="preserve">GE </w:instrText>
    </w:r>
    <w:r w:rsidRPr="009D670A">
      <w:fldChar w:fldCharType="separate"/>
    </w:r>
    <w:r w:rsidRPr="009D670A">
      <w:t>2</w:t>
    </w:r>
    <w:r w:rsidRPr="009D670A">
      <w:fldChar w:fldCharType="end"/>
    </w:r>
  </w:p>
  <w:p w:rsidR="008C7CD2" w:rsidRPr="009D670A" w:rsidRDefault="008C7C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D2" w:rsidRPr="009D670A" w:rsidRDefault="008C7CD2">
    <w:pPr>
      <w:pStyle w:val="SidfotH"/>
      <w:framePr w:w="8732" w:h="284" w:hRule="exact" w:hSpace="0" w:vSpace="0" w:wrap="around" w:xAlign="inside" w:y="13042" w:anchorLock="0"/>
    </w:pPr>
    <w:r w:rsidRPr="009D670A">
      <w:fldChar w:fldCharType="begin" w:fldLock="1"/>
    </w:r>
    <w:r w:rsidRPr="009D670A">
      <w:instrText xml:space="preserve"> P</w:instrText>
    </w:r>
    <w:r w:rsidRPr="009D670A">
      <w:instrText>A</w:instrText>
    </w:r>
    <w:r w:rsidRPr="009D670A">
      <w:instrText xml:space="preserve">GE </w:instrText>
    </w:r>
    <w:r w:rsidRPr="009D670A">
      <w:fldChar w:fldCharType="separate"/>
    </w:r>
    <w:r w:rsidRPr="009D670A">
      <w:t>3</w:t>
    </w:r>
    <w:r w:rsidRPr="009D670A">
      <w:fldChar w:fldCharType="end"/>
    </w:r>
  </w:p>
  <w:p w:rsidR="008C7CD2" w:rsidRPr="009D670A" w:rsidRDefault="008C7C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D2" w:rsidRPr="009D670A" w:rsidRDefault="008C7CD2">
    <w:pPr>
      <w:pStyle w:val="SidfotV"/>
      <w:framePr w:w="8732" w:h="284" w:hRule="exact" w:hSpace="0" w:vSpace="0" w:wrap="around" w:xAlign="inside" w:y="13042" w:anchorLock="0"/>
    </w:pPr>
    <w:r w:rsidRPr="009D670A">
      <w:fldChar w:fldCharType="begin" w:fldLock="1"/>
    </w:r>
    <w:r w:rsidRPr="009D670A">
      <w:instrText xml:space="preserve"> if </w:instrText>
    </w:r>
    <w:r w:rsidRPr="009D670A">
      <w:fldChar w:fldCharType="begin" w:fldLock="1"/>
    </w:r>
    <w:r w:rsidRPr="009D670A">
      <w:instrText xml:space="preserve"> = </w:instrText>
    </w:r>
    <w:r w:rsidRPr="009D670A">
      <w:fldChar w:fldCharType="begin" w:fldLock="1"/>
    </w:r>
    <w:r w:rsidRPr="009D670A">
      <w:instrText xml:space="preserve"> = </w:instrText>
    </w:r>
    <w:r w:rsidRPr="009D670A">
      <w:fldChar w:fldCharType="begin" w:fldLock="1"/>
    </w:r>
    <w:r w:rsidRPr="009D670A">
      <w:instrText xml:space="preserve"> page</w:instrText>
    </w:r>
    <w:r w:rsidRPr="009D670A">
      <w:fldChar w:fldCharType="separate"/>
    </w:r>
    <w:r w:rsidR="009D670A">
      <w:rPr>
        <w:noProof/>
      </w:rPr>
      <w:instrText>1</w:instrText>
    </w:r>
    <w:r w:rsidRPr="009D670A">
      <w:fldChar w:fldCharType="end"/>
    </w:r>
    <w:r w:rsidRPr="009D670A">
      <w:instrText xml:space="preserve">/2 </w:instrText>
    </w:r>
    <w:r w:rsidRPr="009D670A">
      <w:fldChar w:fldCharType="separate"/>
    </w:r>
    <w:r w:rsidR="009D670A">
      <w:rPr>
        <w:noProof/>
      </w:rPr>
      <w:instrText>0,5</w:instrText>
    </w:r>
    <w:r w:rsidRPr="009D670A">
      <w:fldChar w:fldCharType="end"/>
    </w:r>
    <w:r w:rsidRPr="009D670A">
      <w:instrText xml:space="preserve"> - </w:instrText>
    </w:r>
    <w:r w:rsidRPr="009D670A">
      <w:fldChar w:fldCharType="begin" w:fldLock="1"/>
    </w:r>
    <w:r w:rsidRPr="009D670A">
      <w:instrText xml:space="preserve"> = int(</w:instrText>
    </w:r>
    <w:r w:rsidRPr="009D670A">
      <w:fldChar w:fldCharType="begin" w:fldLock="1"/>
    </w:r>
    <w:r w:rsidRPr="009D670A">
      <w:instrText xml:space="preserve"> page</w:instrText>
    </w:r>
    <w:r w:rsidRPr="009D670A">
      <w:fldChar w:fldCharType="separate"/>
    </w:r>
    <w:r w:rsidR="009D670A">
      <w:rPr>
        <w:noProof/>
      </w:rPr>
      <w:instrText>1</w:instrText>
    </w:r>
    <w:r w:rsidRPr="009D670A">
      <w:fldChar w:fldCharType="end"/>
    </w:r>
    <w:r w:rsidRPr="009D670A">
      <w:instrText xml:space="preserve">/2) </w:instrText>
    </w:r>
    <w:r w:rsidRPr="009D670A">
      <w:fldChar w:fldCharType="separate"/>
    </w:r>
    <w:r w:rsidR="009D670A">
      <w:rPr>
        <w:noProof/>
      </w:rPr>
      <w:instrText>0</w:instrText>
    </w:r>
    <w:r w:rsidRPr="009D670A">
      <w:fldChar w:fldCharType="end"/>
    </w:r>
    <w:r w:rsidRPr="009D670A">
      <w:fldChar w:fldCharType="separate"/>
    </w:r>
    <w:r w:rsidR="009D670A">
      <w:rPr>
        <w:noProof/>
      </w:rPr>
      <w:instrText>0,5</w:instrText>
    </w:r>
    <w:r w:rsidRPr="009D670A">
      <w:fldChar w:fldCharType="end"/>
    </w:r>
    <w:r w:rsidRPr="009D670A">
      <w:instrText xml:space="preserve"> = 0 "</w:instrText>
    </w:r>
    <w:r w:rsidRPr="009D670A">
      <w:fldChar w:fldCharType="begin" w:fldLock="1"/>
    </w:r>
    <w:r w:rsidRPr="009D670A">
      <w:instrText xml:space="preserve"> P</w:instrText>
    </w:r>
    <w:r w:rsidRPr="009D670A">
      <w:instrText>A</w:instrText>
    </w:r>
    <w:r w:rsidRPr="009D670A">
      <w:instrText xml:space="preserve">GE </w:instrText>
    </w:r>
    <w:r w:rsidRPr="009D670A">
      <w:fldChar w:fldCharType="separate"/>
    </w:r>
    <w:r w:rsidRPr="009D670A">
      <w:instrText>4</w:instrText>
    </w:r>
    <w:r w:rsidRPr="009D670A">
      <w:fldChar w:fldCharType="end"/>
    </w:r>
  </w:p>
  <w:p w:rsidR="008C7CD2" w:rsidRPr="009D670A" w:rsidRDefault="008C7CD2">
    <w:pPr>
      <w:pStyle w:val="SidfotH"/>
      <w:framePr w:w="8732" w:h="284" w:hRule="exact" w:hSpace="0" w:vSpace="0" w:wrap="around" w:xAlign="inside" w:y="13042" w:anchorLock="0"/>
    </w:pPr>
    <w:r w:rsidRPr="009D670A">
      <w:instrText>""</w:instrText>
    </w:r>
    <w:r w:rsidRPr="009D670A">
      <w:fldChar w:fldCharType="begin" w:fldLock="1"/>
    </w:r>
    <w:r w:rsidRPr="009D670A">
      <w:instrText xml:space="preserve"> P</w:instrText>
    </w:r>
    <w:r w:rsidRPr="009D670A">
      <w:instrText>A</w:instrText>
    </w:r>
    <w:r w:rsidRPr="009D670A">
      <w:instrText xml:space="preserve">GE </w:instrText>
    </w:r>
    <w:r w:rsidRPr="009D670A">
      <w:fldChar w:fldCharType="separate"/>
    </w:r>
    <w:r w:rsidR="009D670A">
      <w:rPr>
        <w:noProof/>
      </w:rPr>
      <w:instrText>1</w:instrText>
    </w:r>
    <w:r w:rsidRPr="009D670A">
      <w:fldChar w:fldCharType="end"/>
    </w:r>
    <w:r w:rsidRPr="009D670A">
      <w:instrText>"</w:instrText>
    </w:r>
    <w:r w:rsidRPr="009D670A">
      <w:fldChar w:fldCharType="separate"/>
    </w:r>
    <w:r w:rsidR="009D670A">
      <w:rPr>
        <w:noProof/>
      </w:rPr>
      <w:t>1</w:t>
    </w:r>
    <w:r w:rsidRPr="009D670A">
      <w:fldChar w:fldCharType="end"/>
    </w:r>
  </w:p>
  <w:p w:rsidR="008C7CD2" w:rsidRPr="009D670A" w:rsidRDefault="008C7C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CD2" w:rsidRPr="009D670A" w:rsidRDefault="008C7CD2">
      <w:pPr>
        <w:pStyle w:val="Sidfot"/>
      </w:pPr>
    </w:p>
  </w:footnote>
  <w:footnote w:type="continuationSeparator" w:id="0">
    <w:p w:rsidR="008C7CD2" w:rsidRPr="009D670A" w:rsidRDefault="008C7CD2">
      <w:pPr>
        <w:spacing w:before="0" w:line="240" w:lineRule="auto"/>
      </w:pPr>
      <w:r w:rsidRPr="009D6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D2" w:rsidRPr="009D670A" w:rsidRDefault="008C7CD2">
    <w:pPr>
      <w:pStyle w:val="SidhuvudKantJmn"/>
      <w:framePr w:w="8732" w:h="567" w:hRule="exact" w:vSpace="0" w:wrap="around" w:vAnchor="page" w:y="341" w:anchorLock="0"/>
    </w:pPr>
    <w:r w:rsidRPr="009D670A">
      <w:rPr>
        <w:rStyle w:val="SidhuvudUtskott"/>
      </w:rPr>
      <w:t>2000/01:AU11</w:t>
    </w:r>
    <w:r w:rsidRPr="009D670A">
      <w:t xml:space="preserve"> </w:t>
    </w:r>
  </w:p>
  <w:p w:rsidR="008C7CD2" w:rsidRPr="009D670A" w:rsidRDefault="008C7CD2">
    <w:pPr>
      <w:pStyle w:val="SidhuvudKantJmn"/>
      <w:framePr w:w="8732" w:h="567" w:hRule="exact" w:vSpace="0" w:wrap="around" w:vAnchor="page" w:y="341" w:anchorLock="0"/>
    </w:pPr>
  </w:p>
  <w:p w:rsidR="008C7CD2" w:rsidRPr="009D670A" w:rsidRDefault="008C7CD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D2" w:rsidRPr="009D670A" w:rsidRDefault="008C7CD2">
    <w:pPr>
      <w:pStyle w:val="SidhuvudKantUdda"/>
      <w:framePr w:w="8732" w:h="567" w:hRule="exact" w:vSpace="0" w:wrap="around" w:vAnchor="page" w:y="341" w:anchorLock="0"/>
    </w:pPr>
    <w:r w:rsidRPr="009D670A">
      <w:rPr>
        <w:rStyle w:val="SidhuvudUtskott"/>
      </w:rPr>
      <w:t>2000/01:AU11</w:t>
    </w:r>
  </w:p>
  <w:p w:rsidR="008C7CD2" w:rsidRPr="009D670A" w:rsidRDefault="008C7CD2">
    <w:pPr>
      <w:pStyle w:val="SidhuvudKantUdda"/>
      <w:framePr w:w="8732" w:h="567" w:hRule="exact" w:vSpace="0" w:wrap="around" w:vAnchor="page" w:y="341" w:anchorLock="0"/>
    </w:pPr>
  </w:p>
  <w:p w:rsidR="008C7CD2" w:rsidRPr="009D670A" w:rsidRDefault="008C7CD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D2" w:rsidRPr="009D670A" w:rsidRDefault="008C7CD2">
    <w:pPr>
      <w:pStyle w:val="SidhuvudKantUdda"/>
      <w:framePr w:w="8732" w:h="567" w:hRule="exact" w:vSpace="0" w:wrap="around" w:vAnchor="page" w:y="341" w:anchorLock="0"/>
    </w:pPr>
    <w:r w:rsidRPr="009D670A">
      <w:t xml:space="preserve"> </w:t>
    </w:r>
  </w:p>
  <w:p w:rsidR="008C7CD2" w:rsidRPr="009D670A" w:rsidRDefault="008C7CD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7717D77"/>
    <w:multiLevelType w:val="singleLevel"/>
    <w:tmpl w:val="041D0011"/>
    <w:lvl w:ilvl="0">
      <w:start w:val="1"/>
      <w:numFmt w:val="decimal"/>
      <w:lvlText w:val="%1)"/>
      <w:lvlJc w:val="left"/>
      <w:pPr>
        <w:tabs>
          <w:tab w:val="num" w:pos="360"/>
        </w:tabs>
        <w:ind w:left="360" w:hanging="360"/>
      </w:pPr>
      <w:rPr>
        <w:rFonts w:hint="default"/>
      </w:rPr>
    </w:lvl>
  </w:abstractNum>
  <w:num w:numId="1" w16cid:durableId="1252622167">
    <w:abstractNumId w:val="0"/>
  </w:num>
  <w:num w:numId="2" w16cid:durableId="213601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50231F"/>
    <w:rsid w:val="0050231F"/>
    <w:rsid w:val="008C7CD2"/>
    <w:rsid w:val="009D67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EF870-BBB9-460B-9D28-61F05512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3082</Characters>
  <Application>Microsoft Office Word</Application>
  <DocSecurity>4</DocSecurity>
  <Lines>71</Lines>
  <Paragraphs>29</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Arbetsmarknadsutskottets betänkande</vt:lpstr>
      <vt:lpstr>    Utskottets ställningstagande</vt:lpstr>
      <vt:lpstr>    Utskottets förslag till riksdagsbeslut</vt:lpstr>
      <vt:lpstr>    Särskilt yttrande</vt:lpstr>
      <vt:lpstr>        Arbetsdomstolen</vt:lpstr>
    </vt:vector>
  </TitlesOfParts>
  <Company>Riksdagen</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2001-05-10T13:40:00Z</cp:lastPrinted>
  <dcterms:created xsi:type="dcterms:W3CDTF">2025-12-15T22:35:00Z</dcterms:created>
  <dcterms:modified xsi:type="dcterms:W3CDTF">2025-12-15T22:35:00Z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