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1A51" w:rsidRPr="00AC1A51" w:rsidRDefault="00AC1A51">
      <w:pPr>
        <w:pStyle w:val="Frslagsrubrik"/>
        <w:shd w:val="clear" w:color="000000" w:fill="auto"/>
      </w:pPr>
      <w:r w:rsidRPr="00AC1A51">
        <w:t>Förslag till riksdagsbeslut</w:t>
      </w:r>
    </w:p>
    <w:p w:rsidR="00AC1A51" w:rsidRPr="00AC1A51" w:rsidRDefault="00AC1A51">
      <w:pPr>
        <w:pStyle w:val="Hemstlatt"/>
        <w:shd w:val="clear" w:color="000000" w:fill="auto"/>
        <w:ind w:left="0"/>
      </w:pPr>
      <w:r w:rsidRPr="00AC1A51">
        <w:t>Riksdagen tillkännager för regeringen som sin mening vad som anförs i motionen om att undersöka möjligheterna att ändra resea</w:t>
      </w:r>
      <w:r w:rsidRPr="00AC1A51">
        <w:t>v</w:t>
      </w:r>
      <w:r w:rsidRPr="00AC1A51">
        <w:t>draget så att det regleras i förhållande till gällande taxeringsvärde på den ort där arbetsresan startar.</w:t>
      </w:r>
    </w:p>
    <w:p w:rsidR="00AC1A51" w:rsidRPr="00AC1A51" w:rsidRDefault="00AC1A51">
      <w:pPr>
        <w:pStyle w:val="Rubrik1"/>
        <w:shd w:val="clear" w:color="000000" w:fill="auto"/>
      </w:pPr>
      <w:r w:rsidRPr="00AC1A51">
        <w:t>Motivering</w:t>
      </w:r>
    </w:p>
    <w:p w:rsidR="00AC1A51" w:rsidRPr="00AC1A51" w:rsidRDefault="00AC1A51">
      <w:pPr>
        <w:shd w:val="clear" w:color="000000" w:fill="auto"/>
        <w:autoSpaceDE w:val="0"/>
        <w:autoSpaceDN w:val="0"/>
        <w:adjustRightInd w:val="0"/>
        <w:rPr>
          <w:color w:val="000000"/>
        </w:rPr>
      </w:pPr>
      <w:r w:rsidRPr="00AC1A51">
        <w:rPr>
          <w:color w:val="000000"/>
        </w:rPr>
        <w:t>I syfte att upprätthålla arbetslinjen och välfärden i vårt land har vi skäl att på alla sätt underlätta för människor att ta de arbeten som erbjuds. Landets a</w:t>
      </w:r>
      <w:r w:rsidRPr="00AC1A51">
        <w:rPr>
          <w:color w:val="000000"/>
        </w:rPr>
        <w:t>r</w:t>
      </w:r>
      <w:r w:rsidRPr="00AC1A51">
        <w:rPr>
          <w:color w:val="000000"/>
        </w:rPr>
        <w:t>betsmarknadsregioner – inom vilken en arbetssökande är hänvisad till att i första hand söka arbete – växer geografiskt och blir större. Den geografiska tillväxten av arbetsmarknadsområden sker dels genom investeringar i en e</w:t>
      </w:r>
      <w:r w:rsidRPr="00AC1A51">
        <w:rPr>
          <w:color w:val="000000"/>
        </w:rPr>
        <w:t>f</w:t>
      </w:r>
      <w:r w:rsidRPr="00AC1A51">
        <w:rPr>
          <w:color w:val="000000"/>
        </w:rPr>
        <w:t xml:space="preserve">fektivare infrastruktur och en bättre fungerande kollektivtrafik, dels genom att den enskilde arbetstagaren med eget fordon utför allt längre resor mellan bostad och arbete. </w:t>
      </w:r>
    </w:p>
    <w:p w:rsidR="00AC1A51" w:rsidRPr="00AC1A51" w:rsidRDefault="00AC1A51">
      <w:pPr>
        <w:pStyle w:val="Normaltindrag"/>
        <w:shd w:val="clear" w:color="000000" w:fill="auto"/>
      </w:pPr>
      <w:r w:rsidRPr="00AC1A51">
        <w:t>Ett sätt att stimulera människor till arbete och att även bejaka en geogr</w:t>
      </w:r>
      <w:r w:rsidRPr="00AC1A51">
        <w:t>a</w:t>
      </w:r>
      <w:r w:rsidRPr="00AC1A51">
        <w:t>fisk rörlighet på arbetsmarknaden är att nedbringa kostnaden för att resa me</w:t>
      </w:r>
      <w:r w:rsidRPr="00AC1A51">
        <w:t>l</w:t>
      </w:r>
      <w:r w:rsidRPr="00AC1A51">
        <w:t>lan arbetet och bostaden. Idag tillämpas ett system med skatteavdrag för färd mellan bostad och arbete. Det är bra. Problemet är att nuvarande nivå för detta avdrag, 18:50 kronor per mil för färd med egen bil, inte täcker de ver</w:t>
      </w:r>
      <w:r w:rsidRPr="00AC1A51">
        <w:t>k</w:t>
      </w:r>
      <w:r w:rsidRPr="00AC1A51">
        <w:t xml:space="preserve">liga kostnaderna. Avdragsbeloppet borde med dagens kostnadsläge istället vara 25 kronor per mil. </w:t>
      </w:r>
    </w:p>
    <w:p w:rsidR="00AC1A51" w:rsidRPr="00AC1A51" w:rsidRDefault="00AC1A51">
      <w:pPr>
        <w:pStyle w:val="Normaltindrag"/>
        <w:shd w:val="clear" w:color="000000" w:fill="auto"/>
      </w:pPr>
      <w:r w:rsidRPr="00AC1A51">
        <w:t>Av olika skäl torde det vara svårt att rätt över höja reseavdraget till 25 kr</w:t>
      </w:r>
      <w:r w:rsidRPr="00AC1A51">
        <w:t>o</w:t>
      </w:r>
      <w:r w:rsidRPr="00AC1A51">
        <w:t>nor per mil. För att då i första hand stimulera de med längst avstånd, och sannolikt även de med sämst tillgång till alternativa färdsätt än den egna b</w:t>
      </w:r>
      <w:r w:rsidRPr="00AC1A51">
        <w:t>i</w:t>
      </w:r>
      <w:r w:rsidRPr="00AC1A51">
        <w:t>len, att resa till och från arbete bör man överväga att låta reseavdraget på en högre nivå gälla de områden och individer i Sverige där taxeringsvärdet för en normal villa är som lägst.</w:t>
      </w:r>
    </w:p>
    <w:p w:rsidR="00AC1A51" w:rsidRPr="00AC1A51" w:rsidRDefault="00AC1A51">
      <w:pPr>
        <w:pStyle w:val="Normaltindrag"/>
        <w:shd w:val="clear" w:color="000000" w:fill="auto"/>
      </w:pPr>
      <w:r w:rsidRPr="00AC1A51">
        <w:lastRenderedPageBreak/>
        <w:t>Taxeringsvärdets trend är möjligt att avläsa. Där normalbostaden är lägst taxerad skulle reseavdraget med ovanstående sätt att resonera vara högst. Det är rimligt att utgå f</w:t>
      </w:r>
      <w:r w:rsidRPr="00AC1A51">
        <w:t>rån att boende och fastighetsägare med låga taxeringsvä</w:t>
      </w:r>
      <w:r w:rsidRPr="00AC1A51">
        <w:t>r</w:t>
      </w:r>
      <w:r w:rsidRPr="00AC1A51">
        <w:t>den är lågt taxerade bland annat beroende på fastighetens mindre gynnsamma läge. Det är även rimligt att anta att innevånare bosatta på dessa lägre taxer</w:t>
      </w:r>
      <w:r w:rsidRPr="00AC1A51">
        <w:t>a</w:t>
      </w:r>
      <w:r w:rsidRPr="00AC1A51">
        <w:t>de fastigheter har en jämförelsevis längre resväg för att kunna ta del av utb</w:t>
      </w:r>
      <w:r w:rsidRPr="00AC1A51">
        <w:t>u</w:t>
      </w:r>
      <w:r w:rsidRPr="00AC1A51">
        <w:t>det på en på grund av bättre infrastruktur och kollektivtrafik geografiskt vä</w:t>
      </w:r>
      <w:r w:rsidRPr="00AC1A51">
        <w:t>x</w:t>
      </w:r>
      <w:r w:rsidRPr="00AC1A51">
        <w:t xml:space="preserve">ande arbetsmarknadsregion. </w:t>
      </w:r>
    </w:p>
    <w:p w:rsidR="00AC1A51" w:rsidRPr="00AC1A51" w:rsidRDefault="00AC1A51">
      <w:pPr>
        <w:pStyle w:val="Normaltindrag"/>
        <w:shd w:val="clear" w:color="000000" w:fill="auto"/>
      </w:pPr>
      <w:r w:rsidRPr="00AC1A51">
        <w:t>Med stöd av ovanstående finns det därför skäl att se över dagens generella nivå för reseavdrag i syfte att istället sk</w:t>
      </w:r>
      <w:r w:rsidRPr="00AC1A51">
        <w:t>apa ett reseavdrag vars nivå regleras i förhållande till gällande taxeringsvärde på den ort där arbetsresan startar.</w:t>
      </w:r>
    </w:p>
    <w:p w:rsidR="00AC1A51" w:rsidRPr="00AC1A51" w:rsidRDefault="00AC1A51">
      <w:pPr>
        <w:pStyle w:val="Normaltindrag"/>
        <w:shd w:val="clear" w:color="000000" w:fill="auto"/>
      </w:pPr>
      <w:r w:rsidRPr="00AC1A51">
        <w:t>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C1A51">
        <w:trPr>
          <w:cantSplit/>
        </w:trPr>
        <w:tc>
          <w:tcPr>
            <w:tcW w:w="3046" w:type="dxa"/>
          </w:tcPr>
          <w:p w:rsidR="00AC1A51" w:rsidRPr="00AC1A51" w:rsidRDefault="00AC1A51">
            <w:pPr>
              <w:pStyle w:val="UnderskriftDatum"/>
              <w:shd w:val="clear" w:color="000000" w:fill="auto"/>
              <w:spacing w:before="240"/>
            </w:pPr>
            <w:r w:rsidRPr="00AC1A51">
              <w:t>Stockholm den 22 oktober 2010</w:t>
            </w:r>
          </w:p>
        </w:tc>
        <w:tc>
          <w:tcPr>
            <w:tcW w:w="3047" w:type="dxa"/>
          </w:tcPr>
          <w:p w:rsidR="00AC1A51" w:rsidRPr="00AC1A51" w:rsidRDefault="00AC1A51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AC1A51">
        <w:trPr>
          <w:cantSplit/>
        </w:trPr>
        <w:tc>
          <w:tcPr>
            <w:tcW w:w="3046" w:type="dxa"/>
          </w:tcPr>
          <w:p w:rsidR="00AC1A51" w:rsidRPr="00AC1A51" w:rsidRDefault="00AC1A51">
            <w:pPr>
              <w:pStyle w:val="Underskrifter"/>
              <w:shd w:val="clear" w:color="000000" w:fill="auto"/>
            </w:pPr>
            <w:r w:rsidRPr="00AC1A51">
              <w:t>Anders Åkesson (C)</w:t>
            </w:r>
          </w:p>
        </w:tc>
        <w:tc>
          <w:tcPr>
            <w:tcW w:w="3046" w:type="dxa"/>
          </w:tcPr>
          <w:p w:rsidR="00AC1A51" w:rsidRPr="00AC1A51" w:rsidRDefault="00AC1A51">
            <w:pPr>
              <w:pStyle w:val="Underskrifter"/>
              <w:shd w:val="clear" w:color="000000" w:fill="auto"/>
            </w:pPr>
          </w:p>
        </w:tc>
      </w:tr>
    </w:tbl>
    <w:p w:rsidR="00AC1A51" w:rsidRPr="00AC1A51" w:rsidRDefault="00AC1A51">
      <w:pPr>
        <w:pStyle w:val="Normaltindrag"/>
        <w:shd w:val="clear" w:color="000000" w:fill="auto"/>
      </w:pPr>
    </w:p>
    <w:sectPr w:rsidR="00000000" w:rsidRPr="00AC1A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1A51" w:rsidRPr="00AC1A51" w:rsidRDefault="00AC1A51">
      <w:r w:rsidRPr="00AC1A51">
        <w:separator/>
      </w:r>
    </w:p>
  </w:endnote>
  <w:endnote w:type="continuationSeparator" w:id="0">
    <w:p w:rsidR="00AC1A51" w:rsidRPr="00AC1A51" w:rsidRDefault="00AC1A51">
      <w:r w:rsidRPr="00AC1A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A51" w:rsidRPr="00AC1A51" w:rsidRDefault="00AC1A51">
    <w:pPr>
      <w:pStyle w:val="Sidfot"/>
    </w:pPr>
    <w:r w:rsidRPr="00AC1A5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57054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A51" w:rsidRDefault="00AC1A5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C1A51" w:rsidRDefault="00AC1A5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A51" w:rsidRPr="00AC1A51" w:rsidRDefault="00AC1A51">
    <w:pPr>
      <w:pStyle w:val="Sidfot"/>
    </w:pPr>
    <w:r w:rsidRPr="00AC1A5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07332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A51" w:rsidRDefault="00AC1A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1A51" w:rsidRDefault="00AC1A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A51" w:rsidRPr="00AC1A51" w:rsidRDefault="00AC1A51">
    <w:pPr>
      <w:pStyle w:val="Sidfot"/>
    </w:pPr>
    <w:r w:rsidRPr="00AC1A5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1392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A51" w:rsidRDefault="00AC1A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1A51" w:rsidRDefault="00AC1A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1A51" w:rsidRPr="00AC1A51" w:rsidRDefault="00AC1A51">
      <w:r w:rsidRPr="00AC1A51">
        <w:separator/>
      </w:r>
    </w:p>
  </w:footnote>
  <w:footnote w:type="continuationSeparator" w:id="0">
    <w:p w:rsidR="00AC1A51" w:rsidRPr="00AC1A51" w:rsidRDefault="00AC1A51">
      <w:r w:rsidRPr="00AC1A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A51" w:rsidRPr="00AC1A51" w:rsidRDefault="00AC1A51">
    <w:pPr>
      <w:pStyle w:val="Sidhuvud"/>
    </w:pPr>
    <w:r w:rsidRPr="00AC1A5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68663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A51" w:rsidRDefault="00AC1A5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C1A51" w:rsidRDefault="00AC1A5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A51" w:rsidRPr="00AC1A51" w:rsidRDefault="00AC1A51">
    <w:pPr>
      <w:pStyle w:val="Sidhuvud"/>
    </w:pPr>
    <w:r w:rsidRPr="00AC1A5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36596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A51" w:rsidRDefault="00AC1A5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C1A51" w:rsidRDefault="00AC1A5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A51" w:rsidRPr="00AC1A51" w:rsidRDefault="00AC1A51">
    <w:pPr>
      <w:pStyle w:val="FSHNormal"/>
      <w:tabs>
        <w:tab w:val="right" w:pos="5840"/>
      </w:tabs>
    </w:pPr>
    <w:r w:rsidRPr="00AC1A51">
      <w:br/>
    </w:r>
    <w:r w:rsidRPr="00AC1A51">
      <w:fldChar w:fldCharType="begin" w:fldLock="1"/>
    </w:r>
    <w:r w:rsidRPr="00AC1A51">
      <w:instrText xml:space="preserve"> DOCPROPERTY</w:instrText>
    </w:r>
    <w:r w:rsidRPr="00AC1A51">
      <w:rPr>
        <w:sz w:val="18"/>
      </w:rPr>
      <w:instrText xml:space="preserve"> "YearUser" *\charformat </w:instrText>
    </w:r>
    <w:r w:rsidRPr="00AC1A51">
      <w:fldChar w:fldCharType="separate"/>
    </w:r>
    <w:r w:rsidRPr="00AC1A51">
      <w:t>2010/11</w:t>
    </w:r>
    <w:r w:rsidRPr="00AC1A51">
      <w:fldChar w:fldCharType="end"/>
    </w:r>
    <w:r w:rsidRPr="00AC1A51">
      <w:t xml:space="preserve"> </w:t>
    </w:r>
    <w:r w:rsidRPr="00AC1A51">
      <w:tab/>
      <w:t xml:space="preserve">mnr: </w:t>
    </w:r>
    <w:r w:rsidRPr="00AC1A51">
      <w:fldChar w:fldCharType="begin" w:fldLock="1"/>
    </w:r>
    <w:r w:rsidRPr="00AC1A51">
      <w:instrText xml:space="preserve"> DOCPROPERTY</w:instrText>
    </w:r>
    <w:r w:rsidRPr="00AC1A51">
      <w:rPr>
        <w:sz w:val="18"/>
      </w:rPr>
      <w:instrText xml:space="preserve"> "Motionsnummer" *\charformat </w:instrText>
    </w:r>
    <w:r w:rsidRPr="00AC1A51">
      <w:fldChar w:fldCharType="separate"/>
    </w:r>
    <w:r w:rsidRPr="00AC1A51">
      <w:t>Sk285</w:t>
    </w:r>
    <w:r w:rsidRPr="00AC1A51">
      <w:fldChar w:fldCharType="end"/>
    </w:r>
    <w:r w:rsidRPr="00AC1A51">
      <w:br/>
    </w:r>
    <w:r w:rsidRPr="00AC1A51">
      <w:fldChar w:fldCharType="begin" w:fldLock="1"/>
    </w:r>
    <w:r w:rsidRPr="00AC1A51">
      <w:instrText xml:space="preserve"> DOCPROPERTY</w:instrText>
    </w:r>
    <w:r w:rsidRPr="00AC1A51">
      <w:rPr>
        <w:sz w:val="18"/>
      </w:rPr>
      <w:instrText xml:space="preserve"> "Samling" *\charformat </w:instrText>
    </w:r>
    <w:r w:rsidRPr="00AC1A51">
      <w:fldChar w:fldCharType="end"/>
    </w:r>
    <w:r w:rsidRPr="00AC1A51">
      <w:tab/>
      <w:t xml:space="preserve">pnr: </w:t>
    </w:r>
    <w:r w:rsidRPr="00AC1A51">
      <w:fldChar w:fldCharType="begin" w:fldLock="1"/>
    </w:r>
    <w:r w:rsidRPr="00AC1A51">
      <w:instrText xml:space="preserve"> DOCPROPERTY</w:instrText>
    </w:r>
    <w:r w:rsidRPr="00AC1A51">
      <w:rPr>
        <w:sz w:val="18"/>
      </w:rPr>
      <w:instrText xml:space="preserve"> "Partinummer" *\charformat </w:instrText>
    </w:r>
    <w:r w:rsidRPr="00AC1A51">
      <w:fldChar w:fldCharType="separate"/>
    </w:r>
    <w:r w:rsidRPr="00AC1A51">
      <w:t>C420</w:t>
    </w:r>
    <w:r w:rsidRPr="00AC1A51">
      <w:fldChar w:fldCharType="end"/>
    </w:r>
  </w:p>
  <w:p w:rsidR="00AC1A51" w:rsidRPr="00AC1A51" w:rsidRDefault="00AC1A51">
    <w:pPr>
      <w:pStyle w:val="FSHRub1"/>
    </w:pPr>
    <w:r w:rsidRPr="00AC1A51">
      <w:t>Motion till riksdagen</w:t>
    </w:r>
    <w:r w:rsidRPr="00AC1A51">
      <w:br/>
    </w:r>
    <w:r w:rsidRPr="00AC1A51">
      <w:fldChar w:fldCharType="begin" w:fldLock="1"/>
    </w:r>
    <w:r w:rsidRPr="00AC1A51">
      <w:instrText xml:space="preserve"> DOCPROPERTY "YearUser" *\charformat </w:instrText>
    </w:r>
    <w:r w:rsidRPr="00AC1A51">
      <w:fldChar w:fldCharType="separate"/>
    </w:r>
    <w:r w:rsidRPr="00AC1A51">
      <w:t>2010/11</w:t>
    </w:r>
    <w:r w:rsidRPr="00AC1A51">
      <w:fldChar w:fldCharType="end"/>
    </w:r>
    <w:r w:rsidRPr="00AC1A51">
      <w:t>:</w:t>
    </w:r>
    <w:r w:rsidRPr="00AC1A51">
      <w:fldChar w:fldCharType="begin" w:fldLock="1"/>
    </w:r>
    <w:r w:rsidRPr="00AC1A51">
      <w:instrText xml:space="preserve"> DOCPROPERTY "Motionsnummer" *\charformat </w:instrText>
    </w:r>
    <w:r w:rsidRPr="00AC1A51">
      <w:fldChar w:fldCharType="separate"/>
    </w:r>
    <w:r w:rsidRPr="00AC1A51">
      <w:t>Sk285</w:t>
    </w:r>
    <w:r w:rsidRPr="00AC1A51">
      <w:fldChar w:fldCharType="end"/>
    </w:r>
  </w:p>
  <w:p w:rsidR="00AC1A51" w:rsidRPr="00AC1A51" w:rsidRDefault="00AC1A51">
    <w:pPr>
      <w:pStyle w:val="FSHNormalS5"/>
    </w:pPr>
    <w:r w:rsidRPr="00AC1A51">
      <w:fldChar w:fldCharType="begin" w:fldLock="1"/>
    </w:r>
    <w:r w:rsidRPr="00AC1A51">
      <w:instrText xml:space="preserve"> DOCPROPERTY "MotionarText" *\charformat </w:instrText>
    </w:r>
    <w:r w:rsidRPr="00AC1A51">
      <w:fldChar w:fldCharType="separate"/>
    </w:r>
    <w:r w:rsidRPr="00AC1A51">
      <w:t>av Anders Åkesson (C)</w:t>
    </w:r>
    <w:r w:rsidRPr="00AC1A51">
      <w:fldChar w:fldCharType="end"/>
    </w:r>
    <w:r w:rsidRPr="00AC1A51">
      <w:br/>
    </w:r>
    <w:r w:rsidRPr="00AC1A51">
      <w:fldChar w:fldCharType="begin" w:fldLock="1"/>
    </w:r>
    <w:r w:rsidRPr="00AC1A51">
      <w:instrText xml:space="preserve"> DOCPROPERTY "SvarFrasKort" *\charformat </w:instrText>
    </w:r>
    <w:r w:rsidRPr="00AC1A51">
      <w:fldChar w:fldCharType="end"/>
    </w:r>
  </w:p>
  <w:p w:rsidR="00AC1A51" w:rsidRPr="00AC1A51" w:rsidRDefault="00AC1A51">
    <w:pPr>
      <w:pStyle w:val="FSHTitel"/>
    </w:pPr>
    <w:r w:rsidRPr="00AC1A51">
      <w:fldChar w:fldCharType="begin" w:fldLock="1"/>
    </w:r>
    <w:r w:rsidRPr="00AC1A51">
      <w:instrText xml:space="preserve"> DOCPROPERTY</w:instrText>
    </w:r>
    <w:r w:rsidRPr="00AC1A51">
      <w:rPr>
        <w:sz w:val="18"/>
      </w:rPr>
      <w:instrText xml:space="preserve"> "RubrikSvar" *\charformat </w:instrText>
    </w:r>
    <w:r w:rsidRPr="00AC1A51">
      <w:fldChar w:fldCharType="separate"/>
    </w:r>
    <w:r w:rsidRPr="00AC1A51">
      <w:t>Reseavdrag</w:t>
    </w:r>
    <w:r w:rsidRPr="00AC1A51">
      <w:fldChar w:fldCharType="end"/>
    </w:r>
  </w:p>
  <w:p w:rsidR="00AC1A51" w:rsidRPr="00AC1A51" w:rsidRDefault="00AC1A51">
    <w:pPr>
      <w:pStyle w:val="Normal00"/>
    </w:pPr>
  </w:p>
  <w:p w:rsidR="00AC1A51" w:rsidRPr="00AC1A51" w:rsidRDefault="00AC1A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9117119">
    <w:abstractNumId w:val="3"/>
  </w:num>
  <w:num w:numId="2" w16cid:durableId="1015883107">
    <w:abstractNumId w:val="2"/>
  </w:num>
  <w:num w:numId="3" w16cid:durableId="291978432">
    <w:abstractNumId w:val="1"/>
  </w:num>
  <w:num w:numId="4" w16cid:durableId="1685395134">
    <w:abstractNumId w:val="0"/>
  </w:num>
  <w:num w:numId="5" w16cid:durableId="1013267965">
    <w:abstractNumId w:val="7"/>
  </w:num>
  <w:num w:numId="6" w16cid:durableId="1706716042">
    <w:abstractNumId w:val="6"/>
  </w:num>
  <w:num w:numId="7" w16cid:durableId="1834373727">
    <w:abstractNumId w:val="5"/>
  </w:num>
  <w:num w:numId="8" w16cid:durableId="1068460459">
    <w:abstractNumId w:val="4"/>
  </w:num>
  <w:num w:numId="9" w16cid:durableId="567349907">
    <w:abstractNumId w:val="8"/>
  </w:num>
  <w:num w:numId="10" w16cid:durableId="1186599008">
    <w:abstractNumId w:val="9"/>
  </w:num>
  <w:num w:numId="11" w16cid:durableId="1809128598">
    <w:abstractNumId w:val="10"/>
  </w:num>
  <w:num w:numId="12" w16cid:durableId="1525090659">
    <w:abstractNumId w:val="13"/>
  </w:num>
  <w:num w:numId="13" w16cid:durableId="1281187020">
    <w:abstractNumId w:val="15"/>
  </w:num>
  <w:num w:numId="14" w16cid:durableId="1075857080">
    <w:abstractNumId w:val="16"/>
  </w:num>
  <w:num w:numId="15" w16cid:durableId="1348218741">
    <w:abstractNumId w:val="11"/>
  </w:num>
  <w:num w:numId="16" w16cid:durableId="1472553113">
    <w:abstractNumId w:val="18"/>
  </w:num>
  <w:num w:numId="17" w16cid:durableId="451555428">
    <w:abstractNumId w:val="17"/>
  </w:num>
  <w:num w:numId="18" w16cid:durableId="784271422">
    <w:abstractNumId w:val="14"/>
  </w:num>
  <w:num w:numId="19" w16cid:durableId="19199005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2"/>
    <w:docVar w:name="PersonGUIDs" w:val="{8FA560AF-0B03-4F1E-BDB4-B83427BCB684}"/>
  </w:docVars>
  <w:rsids>
    <w:rsidRoot w:val="008C42A6"/>
    <w:rsid w:val="008C42A6"/>
    <w:rsid w:val="00AC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338227B-1155-4846-BAC4-D54A3ED3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2215</Characters>
  <Application>Microsoft Office Word</Application>
  <DocSecurity>4</DocSecurity>
  <Lines>42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c420</vt:lpstr>
    </vt:vector>
  </TitlesOfParts>
  <Company>Riksdagen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c420</dc:title>
  <dc:subject>c420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2010-12-01T08:15:00Z</cp:lastPrinted>
  <dcterms:created xsi:type="dcterms:W3CDTF">2025-12-18T02:13:00Z</dcterms:created>
  <dcterms:modified xsi:type="dcterms:W3CDTF">2025-12-18T02:13:00Z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mot2000_530_2010-11-22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Reseavdrag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Reseavdrag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C420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Åkesson (C)</vt:lpwstr>
  </property>
  <property fmtid="{D5CDD505-2E9C-101B-9397-08002B2CF9AE}" pid="26" name="MotionarLista">
    <vt:lpwstr>Åkesson, Anders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Åkesson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cathrin.lindkvist@riksdagen.se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20102011000000000099000004200069</vt:lpwstr>
  </property>
  <property fmtid="{D5CDD505-2E9C-101B-9397-08002B2CF9AE}" pid="47" name="datum">
    <vt:lpwstr>101022</vt:lpwstr>
  </property>
  <property fmtid="{D5CDD505-2E9C-101B-9397-08002B2CF9AE}" pid="48" name="avsändar-e-post">
    <vt:lpwstr>cathrin.lindkvist@riksdagen.se</vt:lpwstr>
  </property>
  <property fmtid="{D5CDD505-2E9C-101B-9397-08002B2CF9AE}" pid="49" name="id">
    <vt:lpwstr>20102011000000000099000004200069</vt:lpwstr>
  </property>
  <property fmtid="{D5CDD505-2E9C-101B-9397-08002B2CF9AE}" pid="50" name="nummer">
    <vt:lpwstr>285</vt:lpwstr>
  </property>
  <property fmtid="{D5CDD505-2E9C-101B-9397-08002B2CF9AE}" pid="51" name="utskottsbeteckning">
    <vt:lpwstr>Sk</vt:lpwstr>
  </property>
  <property fmtid="{D5CDD505-2E9C-101B-9397-08002B2CF9AE}" pid="52" name="GlobalUID">
    <vt:lpwstr>{A7D6F733-558C-4A21-9959-BE6E76228EA3}</vt:lpwstr>
  </property>
  <property fmtid="{D5CDD505-2E9C-101B-9397-08002B2CF9AE}" pid="53" name="Överföringar">
    <vt:i4>0</vt:i4>
  </property>
  <property fmtid="{D5CDD505-2E9C-101B-9397-08002B2CF9AE}" pid="54" name="Checksum">
    <vt:lpwstr>*1017575315049*</vt:lpwstr>
  </property>
  <property fmtid="{D5CDD505-2E9C-101B-9397-08002B2CF9AE}" pid="55" name="skuggnummer">
    <vt:lpwstr>1034</vt:lpwstr>
  </property>
  <property fmtid="{D5CDD505-2E9C-101B-9397-08002B2CF9AE}" pid="56" name="urixVersion">
    <vt:lpwstr>4.3.2.0</vt:lpwstr>
  </property>
  <property fmtid="{D5CDD505-2E9C-101B-9397-08002B2CF9AE}" pid="57" name="urixOrigin">
    <vt:lpwstr>101201 09:15:50.961</vt:lpwstr>
  </property>
  <property fmtid="{D5CDD505-2E9C-101B-9397-08002B2CF9AE}" pid="58" name="urixGuid">
    <vt:lpwstr>{B48BAE2D-A758-4E5A-A7B9-0CE84F047D58}</vt:lpwstr>
  </property>
</Properties>
</file>