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8CE" w:rsidRPr="001868CE" w:rsidRDefault="001868CE">
      <w:pPr>
        <w:pStyle w:val="Frslagsrubrik"/>
      </w:pPr>
      <w:r w:rsidRPr="001868CE">
        <w:t>Förslag till riksdagsbeslut</w:t>
      </w:r>
    </w:p>
    <w:p w:rsidR="001868CE" w:rsidRPr="001868CE" w:rsidRDefault="001868CE">
      <w:pPr>
        <w:pStyle w:val="Hemstlatt"/>
        <w:ind w:left="0"/>
      </w:pPr>
      <w:r w:rsidRPr="001868CE">
        <w:t>Riksdagen tillkännager för regeringen som sin mening vad som anförs i motionen om åtgärder mot bluffakt</w:t>
      </w:r>
      <w:r w:rsidRPr="001868CE">
        <w:t>u</w:t>
      </w:r>
      <w:r w:rsidRPr="001868CE">
        <w:t>ror.</w:t>
      </w:r>
    </w:p>
    <w:p w:rsidR="001868CE" w:rsidRPr="001868CE" w:rsidRDefault="001868CE">
      <w:pPr>
        <w:pStyle w:val="Rubrik1"/>
      </w:pPr>
      <w:r w:rsidRPr="001868CE">
        <w:t>Motivering</w:t>
      </w:r>
    </w:p>
    <w:p w:rsidR="001868CE" w:rsidRPr="001868CE" w:rsidRDefault="001868CE">
      <w:r w:rsidRPr="001868CE">
        <w:t>Småföretagaren har en på många sätt utsatt situation. Bluffakturor kan exe</w:t>
      </w:r>
      <w:r w:rsidRPr="001868CE">
        <w:t>m</w:t>
      </w:r>
      <w:r w:rsidRPr="001868CE">
        <w:t>pelvis innebära stora ekonomiska förluster. Enligt bedömare inom näringsl</w:t>
      </w:r>
      <w:r w:rsidRPr="001868CE">
        <w:t>i</w:t>
      </w:r>
      <w:r w:rsidRPr="001868CE">
        <w:t>vet kostar fakturaskojeriet småföretag och konsumenter närmare 1,5 miljarder kronor om året.</w:t>
      </w:r>
    </w:p>
    <w:p w:rsidR="001868CE" w:rsidRPr="001868CE" w:rsidRDefault="001868CE">
      <w:pPr>
        <w:pStyle w:val="Normaltindrag"/>
      </w:pPr>
      <w:r w:rsidRPr="001868CE">
        <w:t>Jag är övertygad om att det behövs tydligare och starkare regler mot fakt</w:t>
      </w:r>
      <w:r w:rsidRPr="001868CE">
        <w:t>u</w:t>
      </w:r>
      <w:r w:rsidRPr="001868CE">
        <w:t>raskojeri. Den svagare parten måste kunna skyddas och drabbade bör kunna få skadestånd för den skada de lidit. Blufföretagen använder sig numera av kronofogden om de lurade företagen inte betalar. En anmälan som kommer in till kronofogden leder omedelbart till en betalningsanmärkning som ligger kvar i tre år. Denna anmärkning försvårar möjligheter till krediter hos lev</w:t>
      </w:r>
      <w:r w:rsidRPr="001868CE">
        <w:t>e</w:t>
      </w:r>
      <w:r w:rsidRPr="001868CE">
        <w:t>rantörer, banker och andra. Många företag väljer att betala trots att de inge</w:t>
      </w:r>
      <w:r w:rsidRPr="001868CE">
        <w:t>n</w:t>
      </w:r>
      <w:r w:rsidRPr="001868CE">
        <w:t>ting har beställt, för att undvika betalningsanmärkning hos k</w:t>
      </w:r>
      <w:r w:rsidRPr="001868CE">
        <w:t>ronofogden, och detta ger ytterligare näring åt skojarföretagen.</w:t>
      </w:r>
    </w:p>
    <w:p w:rsidR="001868CE" w:rsidRPr="001868CE" w:rsidRDefault="001868CE">
      <w:pPr>
        <w:pStyle w:val="Normaltindrag"/>
      </w:pPr>
      <w:r w:rsidRPr="001868CE">
        <w:t>Problemet är ingalunda nytt och därför behövs snabba initiativ och en la</w:t>
      </w:r>
      <w:r w:rsidRPr="001868CE">
        <w:t>g</w:t>
      </w:r>
      <w:r w:rsidRPr="001868CE">
        <w:t>stiftning som hjälper och skyddar småföretagarna. Regeringen bör snarast återkomma till riksdagen med förslag på åtgärder så att samhället kan sätta stopp för fakturaskojeri.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8CE">
        <w:trPr>
          <w:cantSplit/>
        </w:trPr>
        <w:tc>
          <w:tcPr>
            <w:tcW w:w="3046" w:type="dxa"/>
          </w:tcPr>
          <w:p w:rsidR="001868CE" w:rsidRPr="001868CE" w:rsidRDefault="001868CE">
            <w:pPr>
              <w:pStyle w:val="UnderskriftDatum"/>
              <w:spacing w:before="240"/>
            </w:pPr>
            <w:r w:rsidRPr="001868CE">
              <w:t>Stockholm den 29 september 2009</w:t>
            </w:r>
          </w:p>
        </w:tc>
        <w:tc>
          <w:tcPr>
            <w:tcW w:w="3047" w:type="dxa"/>
          </w:tcPr>
          <w:p w:rsidR="001868CE" w:rsidRPr="001868CE" w:rsidRDefault="001868CE">
            <w:pPr>
              <w:pStyle w:val="Underskrifter"/>
              <w:spacing w:before="240"/>
            </w:pPr>
          </w:p>
        </w:tc>
      </w:tr>
      <w:tr w:rsidR="00000000" w:rsidRPr="001868CE">
        <w:trPr>
          <w:cantSplit/>
        </w:trPr>
        <w:tc>
          <w:tcPr>
            <w:tcW w:w="3046" w:type="dxa"/>
          </w:tcPr>
          <w:p w:rsidR="001868CE" w:rsidRPr="001868CE" w:rsidRDefault="001868CE">
            <w:pPr>
              <w:pStyle w:val="Underskrifter"/>
            </w:pPr>
            <w:r w:rsidRPr="001868CE">
              <w:t>Ameer Sachet (s)</w:t>
            </w:r>
          </w:p>
        </w:tc>
        <w:tc>
          <w:tcPr>
            <w:tcW w:w="3046" w:type="dxa"/>
          </w:tcPr>
          <w:p w:rsidR="001868CE" w:rsidRPr="001868CE" w:rsidRDefault="001868CE">
            <w:pPr>
              <w:pStyle w:val="Underskrifter"/>
            </w:pPr>
          </w:p>
        </w:tc>
      </w:tr>
    </w:tbl>
    <w:p w:rsidR="001868CE" w:rsidRPr="001868CE" w:rsidRDefault="001868CE">
      <w:pPr>
        <w:pStyle w:val="Normaltindrag"/>
      </w:pPr>
    </w:p>
    <w:sectPr w:rsidR="00000000" w:rsidRPr="001868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8CE" w:rsidRPr="001868CE" w:rsidRDefault="001868CE">
      <w:r w:rsidRPr="001868CE">
        <w:separator/>
      </w:r>
    </w:p>
  </w:endnote>
  <w:endnote w:type="continuationSeparator" w:id="0">
    <w:p w:rsidR="001868CE" w:rsidRPr="001868CE" w:rsidRDefault="001868CE">
      <w:r w:rsidRPr="00186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Sidfot"/>
    </w:pPr>
    <w:r w:rsidRPr="001868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974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CE" w:rsidRDefault="001868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8CE" w:rsidRDefault="001868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Sidfot"/>
    </w:pPr>
    <w:r w:rsidRPr="001868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205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CE" w:rsidRDefault="00186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8CE" w:rsidRDefault="00186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Sidfot"/>
    </w:pPr>
    <w:r w:rsidRPr="001868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17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CE" w:rsidRDefault="00186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8CE" w:rsidRDefault="00186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8CE" w:rsidRPr="001868CE" w:rsidRDefault="001868CE">
      <w:r w:rsidRPr="001868CE">
        <w:separator/>
      </w:r>
    </w:p>
  </w:footnote>
  <w:footnote w:type="continuationSeparator" w:id="0">
    <w:p w:rsidR="001868CE" w:rsidRPr="001868CE" w:rsidRDefault="001868CE">
      <w:r w:rsidRPr="001868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Sidhuvud"/>
    </w:pPr>
    <w:r w:rsidRPr="001868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49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CE" w:rsidRDefault="001868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8CE" w:rsidRDefault="001868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Sidhuvud"/>
    </w:pPr>
    <w:r w:rsidRPr="001868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819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CE" w:rsidRDefault="001868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8CE" w:rsidRDefault="001868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CE" w:rsidRPr="001868CE" w:rsidRDefault="001868CE">
    <w:pPr>
      <w:pStyle w:val="FSHNormal"/>
      <w:tabs>
        <w:tab w:val="right" w:pos="5840"/>
      </w:tabs>
    </w:pPr>
    <w:r w:rsidRPr="001868CE">
      <w:br/>
    </w:r>
    <w:r w:rsidRPr="001868CE">
      <w:fldChar w:fldCharType="begin" w:fldLock="1"/>
    </w:r>
    <w:r w:rsidRPr="001868CE">
      <w:instrText xml:space="preserve"> DOCPROPERTY</w:instrText>
    </w:r>
    <w:r w:rsidRPr="001868CE">
      <w:rPr>
        <w:sz w:val="18"/>
      </w:rPr>
      <w:instrText xml:space="preserve"> "YearUser" *\charformat </w:instrText>
    </w:r>
    <w:r w:rsidRPr="001868CE">
      <w:fldChar w:fldCharType="separate"/>
    </w:r>
    <w:r w:rsidRPr="001868CE">
      <w:t>2009/10</w:t>
    </w:r>
    <w:r w:rsidRPr="001868CE">
      <w:fldChar w:fldCharType="end"/>
    </w:r>
    <w:r w:rsidRPr="001868CE">
      <w:t xml:space="preserve"> </w:t>
    </w:r>
    <w:r w:rsidRPr="001868CE">
      <w:tab/>
      <w:t xml:space="preserve">mnr: </w:t>
    </w:r>
    <w:r w:rsidRPr="001868CE">
      <w:fldChar w:fldCharType="begin" w:fldLock="1"/>
    </w:r>
    <w:r w:rsidRPr="001868CE">
      <w:instrText xml:space="preserve"> DOCPROPERTY</w:instrText>
    </w:r>
    <w:r w:rsidRPr="001868CE">
      <w:rPr>
        <w:sz w:val="18"/>
      </w:rPr>
      <w:instrText xml:space="preserve"> "Motionsnummer" *\charformat </w:instrText>
    </w:r>
    <w:r w:rsidRPr="001868CE">
      <w:fldChar w:fldCharType="separate"/>
    </w:r>
    <w:r w:rsidRPr="001868CE">
      <w:t>C327</w:t>
    </w:r>
    <w:r w:rsidRPr="001868CE">
      <w:fldChar w:fldCharType="end"/>
    </w:r>
    <w:r w:rsidRPr="001868CE">
      <w:br/>
    </w:r>
    <w:r w:rsidRPr="001868CE">
      <w:fldChar w:fldCharType="begin" w:fldLock="1"/>
    </w:r>
    <w:r w:rsidRPr="001868CE">
      <w:instrText xml:space="preserve"> DOCPROPERTY</w:instrText>
    </w:r>
    <w:r w:rsidRPr="001868CE">
      <w:rPr>
        <w:sz w:val="18"/>
      </w:rPr>
      <w:instrText xml:space="preserve"> "Samling" *\charformat </w:instrText>
    </w:r>
    <w:r w:rsidRPr="001868CE">
      <w:fldChar w:fldCharType="end"/>
    </w:r>
    <w:r w:rsidRPr="001868CE">
      <w:tab/>
      <w:t xml:space="preserve">pnr: </w:t>
    </w:r>
    <w:r w:rsidRPr="001868CE">
      <w:fldChar w:fldCharType="begin" w:fldLock="1"/>
    </w:r>
    <w:r w:rsidRPr="001868CE">
      <w:instrText xml:space="preserve"> DOCPROPERTY</w:instrText>
    </w:r>
    <w:r w:rsidRPr="001868CE">
      <w:rPr>
        <w:sz w:val="18"/>
      </w:rPr>
      <w:instrText xml:space="preserve"> "Partinummer" *\charformat </w:instrText>
    </w:r>
    <w:r w:rsidRPr="001868CE">
      <w:fldChar w:fldCharType="separate"/>
    </w:r>
    <w:r w:rsidRPr="001868CE">
      <w:t>s78048</w:t>
    </w:r>
    <w:r w:rsidRPr="001868CE">
      <w:fldChar w:fldCharType="end"/>
    </w:r>
  </w:p>
  <w:p w:rsidR="001868CE" w:rsidRPr="001868CE" w:rsidRDefault="001868CE">
    <w:pPr>
      <w:pStyle w:val="FSHRub1"/>
    </w:pPr>
    <w:r w:rsidRPr="001868CE">
      <w:t>Motion till riksdagen</w:t>
    </w:r>
    <w:r w:rsidRPr="001868CE">
      <w:br/>
    </w:r>
    <w:r w:rsidRPr="001868CE">
      <w:fldChar w:fldCharType="begin" w:fldLock="1"/>
    </w:r>
    <w:r w:rsidRPr="001868CE">
      <w:instrText xml:space="preserve"> DOCPROPERTY "YearUser" *\charformat </w:instrText>
    </w:r>
    <w:r w:rsidRPr="001868CE">
      <w:fldChar w:fldCharType="separate"/>
    </w:r>
    <w:r w:rsidRPr="001868CE">
      <w:t>2009/10</w:t>
    </w:r>
    <w:r w:rsidRPr="001868CE">
      <w:fldChar w:fldCharType="end"/>
    </w:r>
    <w:r w:rsidRPr="001868CE">
      <w:t>:</w:t>
    </w:r>
    <w:r w:rsidRPr="001868CE">
      <w:fldChar w:fldCharType="begin" w:fldLock="1"/>
    </w:r>
    <w:r w:rsidRPr="001868CE">
      <w:instrText xml:space="preserve"> DOCPROPERTY "Motionsnummer" *\charformat </w:instrText>
    </w:r>
    <w:r w:rsidRPr="001868CE">
      <w:fldChar w:fldCharType="separate"/>
    </w:r>
    <w:r w:rsidRPr="001868CE">
      <w:t>C327</w:t>
    </w:r>
    <w:r w:rsidRPr="001868CE">
      <w:fldChar w:fldCharType="end"/>
    </w:r>
  </w:p>
  <w:p w:rsidR="001868CE" w:rsidRPr="001868CE" w:rsidRDefault="001868CE">
    <w:pPr>
      <w:pStyle w:val="FSHNormalS5"/>
    </w:pPr>
    <w:r w:rsidRPr="001868CE">
      <w:fldChar w:fldCharType="begin" w:fldLock="1"/>
    </w:r>
    <w:r w:rsidRPr="001868CE">
      <w:instrText xml:space="preserve"> DOCPROPERTY "MotionarText" *\charformat </w:instrText>
    </w:r>
    <w:r w:rsidRPr="001868CE">
      <w:fldChar w:fldCharType="separate"/>
    </w:r>
    <w:r w:rsidRPr="001868CE">
      <w:t>av Ameer Sachet (s)</w:t>
    </w:r>
    <w:r w:rsidRPr="001868CE">
      <w:fldChar w:fldCharType="end"/>
    </w:r>
    <w:r w:rsidRPr="001868CE">
      <w:br/>
    </w:r>
    <w:r w:rsidRPr="001868CE">
      <w:fldChar w:fldCharType="begin" w:fldLock="1"/>
    </w:r>
    <w:r w:rsidRPr="001868CE">
      <w:instrText xml:space="preserve"> DOCPROPERTY "SvarFrasKort" *\charformat </w:instrText>
    </w:r>
    <w:r w:rsidRPr="001868CE">
      <w:fldChar w:fldCharType="end"/>
    </w:r>
  </w:p>
  <w:p w:rsidR="001868CE" w:rsidRPr="001868CE" w:rsidRDefault="001868CE">
    <w:pPr>
      <w:pStyle w:val="FSHTitel"/>
    </w:pPr>
    <w:r w:rsidRPr="001868CE">
      <w:fldChar w:fldCharType="begin" w:fldLock="1"/>
    </w:r>
    <w:r w:rsidRPr="001868CE">
      <w:instrText xml:space="preserve"> DOCPROPERTY</w:instrText>
    </w:r>
    <w:r w:rsidRPr="001868CE">
      <w:rPr>
        <w:sz w:val="18"/>
      </w:rPr>
      <w:instrText xml:space="preserve"> "RubrikSvar" *\charformat </w:instrText>
    </w:r>
    <w:r w:rsidRPr="001868CE">
      <w:fldChar w:fldCharType="separate"/>
    </w:r>
    <w:r w:rsidRPr="001868CE">
      <w:t>Fakturaskojeri</w:t>
    </w:r>
    <w:r w:rsidRPr="001868CE">
      <w:fldChar w:fldCharType="end"/>
    </w:r>
  </w:p>
  <w:p w:rsidR="001868CE" w:rsidRPr="001868CE" w:rsidRDefault="001868CE">
    <w:pPr>
      <w:pStyle w:val="Normal00"/>
    </w:pPr>
  </w:p>
  <w:p w:rsidR="001868CE" w:rsidRPr="001868CE" w:rsidRDefault="001868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4363163">
    <w:abstractNumId w:val="8"/>
  </w:num>
  <w:num w:numId="2" w16cid:durableId="83458574">
    <w:abstractNumId w:val="9"/>
  </w:num>
  <w:num w:numId="3" w16cid:durableId="1059859308">
    <w:abstractNumId w:val="8"/>
  </w:num>
  <w:num w:numId="4" w16cid:durableId="193807549">
    <w:abstractNumId w:val="9"/>
  </w:num>
  <w:num w:numId="5" w16cid:durableId="1454322911">
    <w:abstractNumId w:val="13"/>
  </w:num>
  <w:num w:numId="6" w16cid:durableId="420024560">
    <w:abstractNumId w:val="10"/>
  </w:num>
  <w:num w:numId="7" w16cid:durableId="1842087302">
    <w:abstractNumId w:val="11"/>
  </w:num>
  <w:num w:numId="8" w16cid:durableId="280574039">
    <w:abstractNumId w:val="12"/>
  </w:num>
  <w:num w:numId="9" w16cid:durableId="577444008">
    <w:abstractNumId w:val="8"/>
  </w:num>
  <w:num w:numId="10" w16cid:durableId="299505843">
    <w:abstractNumId w:val="3"/>
  </w:num>
  <w:num w:numId="11" w16cid:durableId="880242931">
    <w:abstractNumId w:val="2"/>
  </w:num>
  <w:num w:numId="12" w16cid:durableId="1687639104">
    <w:abstractNumId w:val="1"/>
  </w:num>
  <w:num w:numId="13" w16cid:durableId="1696692035">
    <w:abstractNumId w:val="0"/>
  </w:num>
  <w:num w:numId="14" w16cid:durableId="390887386">
    <w:abstractNumId w:val="9"/>
  </w:num>
  <w:num w:numId="15" w16cid:durableId="689724537">
    <w:abstractNumId w:val="7"/>
  </w:num>
  <w:num w:numId="16" w16cid:durableId="1367102415">
    <w:abstractNumId w:val="6"/>
  </w:num>
  <w:num w:numId="17" w16cid:durableId="1847132913">
    <w:abstractNumId w:val="5"/>
  </w:num>
  <w:num w:numId="18" w16cid:durableId="211817603">
    <w:abstractNumId w:val="4"/>
  </w:num>
  <w:num w:numId="19" w16cid:durableId="295373426">
    <w:abstractNumId w:val="11"/>
  </w:num>
  <w:num w:numId="20" w16cid:durableId="1555383473">
    <w:abstractNumId w:val="10"/>
  </w:num>
  <w:num w:numId="21" w16cid:durableId="2088922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147069"/>
    <w:rsid w:val="00147069"/>
    <w:rsid w:val="001868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A4ECF3-318B-4FEA-A8FF-3716751B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1154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s78048</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s78048</dc:title>
  <dc:subject>s78048</dc:subject>
  <dc:creator>Riksdagen</dc:creator>
  <cp:keywords>Riksdagen</cp:keywords>
  <dc:description>Nya formatmallshantering för förslag+urix bakåtkomp+könamn</dc:description>
  <cp:lastModifiedBy>Lars Brink</cp:lastModifiedBy>
  <cp:revision>2</cp:revision>
  <cp:lastPrinted>2009-11-20T15:35:00Z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Fakturaskojeri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Fakturaskojeri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20092010000000000115000780480069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{708755F6-C168-4A86-83A1-93C34F272F4B}</vt:lpwstr>
  </property>
  <property fmtid="{D5CDD505-2E9C-101B-9397-08002B2CF9AE}" pid="53" name="Överföringar">
    <vt:i4>0</vt:i4>
  </property>
  <property fmtid="{D5CDD505-2E9C-101B-9397-08002B2CF9AE}" pid="54" name="Checksum">
    <vt:lpwstr>*0007231966631*</vt:lpwstr>
  </property>
  <property fmtid="{D5CDD505-2E9C-101B-9397-08002B2CF9AE}" pid="55" name="skuggnummer">
    <vt:lpwstr>1319</vt:lpwstr>
  </property>
  <property fmtid="{D5CDD505-2E9C-101B-9397-08002B2CF9AE}" pid="56" name="urixVersion">
    <vt:lpwstr>4.0.0.9</vt:lpwstr>
  </property>
  <property fmtid="{D5CDD505-2E9C-101B-9397-08002B2CF9AE}" pid="57" name="urixOrigin">
    <vt:lpwstr>091120 16:35:10.010</vt:lpwstr>
  </property>
  <property fmtid="{D5CDD505-2E9C-101B-9397-08002B2CF9AE}" pid="58" name="urixGuid">
    <vt:lpwstr>{673464A4-67F1-403D-A8BA-A663DA2389D7}</vt:lpwstr>
  </property>
</Properties>
</file>