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D1A" w:rsidRPr="00C46BCC" w:rsidRDefault="00E14D1A" w:rsidP="00E14D1A">
      <w:pPr>
        <w:pStyle w:val="RubrikInnehllsf"/>
      </w:pPr>
      <w:bookmarkStart w:id="0" w:name="_Toc116268596"/>
      <w:bookmarkStart w:id="1" w:name="_Toc116268852"/>
      <w:r w:rsidRPr="00C46BCC">
        <w:t>Innehållsförteckning</w:t>
      </w:r>
      <w:bookmarkEnd w:id="0"/>
      <w:bookmarkEnd w:id="1"/>
    </w:p>
    <w:bookmarkStart w:id="2" w:name="_Toc115862861"/>
    <w:p w:rsidR="007639FB" w:rsidRPr="00C46BCC" w:rsidRDefault="00430548">
      <w:pPr>
        <w:pStyle w:val="Innehll1"/>
        <w:rPr>
          <w:szCs w:val="24"/>
        </w:rPr>
      </w:pPr>
      <w:r w:rsidRPr="00C46BCC">
        <w:fldChar w:fldCharType="begin" w:fldLock="1"/>
      </w:r>
      <w:r w:rsidRPr="00C46BCC">
        <w:instrText xml:space="preserve"> TOC \o "1-3" \t "HEMSTL_RUBRIK" </w:instrText>
      </w:r>
      <w:r w:rsidRPr="00C46BCC">
        <w:fldChar w:fldCharType="separate"/>
      </w:r>
      <w:r w:rsidR="007639FB" w:rsidRPr="00C46BCC">
        <w:t>Innehållsförteckning</w:t>
      </w:r>
      <w:r w:rsidR="007639FB" w:rsidRPr="00C46BCC">
        <w:tab/>
      </w:r>
      <w:r w:rsidR="007639FB" w:rsidRPr="00C46BCC">
        <w:fldChar w:fldCharType="begin" w:fldLock="1"/>
      </w:r>
      <w:r w:rsidR="007639FB" w:rsidRPr="00C46BCC">
        <w:instrText xml:space="preserve"> PAGEREF _Toc116268852 \h </w:instrText>
      </w:r>
      <w:r w:rsidR="007639FB" w:rsidRPr="00C46BCC">
        <w:fldChar w:fldCharType="separate"/>
      </w:r>
      <w:r w:rsidR="00647698" w:rsidRPr="00C46BCC">
        <w:t>1</w:t>
      </w:r>
      <w:r w:rsidR="007639FB" w:rsidRPr="00C46BCC">
        <w:fldChar w:fldCharType="end"/>
      </w:r>
    </w:p>
    <w:p w:rsidR="007639FB" w:rsidRPr="00C46BCC" w:rsidRDefault="007639FB">
      <w:pPr>
        <w:pStyle w:val="Innehll1"/>
        <w:rPr>
          <w:szCs w:val="24"/>
        </w:rPr>
      </w:pPr>
      <w:r w:rsidRPr="00C46BCC">
        <w:t>Förslag till riksdagsbeslut</w:t>
      </w:r>
      <w:r w:rsidRPr="00C46BCC">
        <w:tab/>
      </w:r>
      <w:r w:rsidRPr="00C46BCC">
        <w:fldChar w:fldCharType="begin" w:fldLock="1"/>
      </w:r>
      <w:r w:rsidRPr="00C46BCC">
        <w:instrText xml:space="preserve"> PAGEREF _Toc116268853 \h </w:instrText>
      </w:r>
      <w:r w:rsidRPr="00C46BCC">
        <w:fldChar w:fldCharType="separate"/>
      </w:r>
      <w:r w:rsidR="00647698" w:rsidRPr="00C46BCC">
        <w:t>2</w:t>
      </w:r>
      <w:r w:rsidRPr="00C46BCC">
        <w:fldChar w:fldCharType="end"/>
      </w:r>
    </w:p>
    <w:p w:rsidR="007639FB" w:rsidRPr="00C46BCC" w:rsidRDefault="007639FB">
      <w:pPr>
        <w:pStyle w:val="Innehll1"/>
        <w:rPr>
          <w:szCs w:val="24"/>
        </w:rPr>
      </w:pPr>
      <w:r w:rsidRPr="00C46BCC">
        <w:t>Motivering</w:t>
      </w:r>
      <w:r w:rsidRPr="00C46BCC">
        <w:tab/>
      </w:r>
      <w:r w:rsidRPr="00C46BCC">
        <w:fldChar w:fldCharType="begin" w:fldLock="1"/>
      </w:r>
      <w:r w:rsidRPr="00C46BCC">
        <w:instrText xml:space="preserve"> PAGEREF _Toc116268854 \h </w:instrText>
      </w:r>
      <w:r w:rsidRPr="00C46BCC">
        <w:fldChar w:fldCharType="separate"/>
      </w:r>
      <w:r w:rsidR="00647698" w:rsidRPr="00C46BCC">
        <w:t>2</w:t>
      </w:r>
      <w:r w:rsidRPr="00C46BCC">
        <w:fldChar w:fldCharType="end"/>
      </w:r>
    </w:p>
    <w:p w:rsidR="007639FB" w:rsidRPr="00C46BCC" w:rsidRDefault="007639FB">
      <w:pPr>
        <w:pStyle w:val="Innehll2"/>
        <w:rPr>
          <w:szCs w:val="24"/>
        </w:rPr>
      </w:pPr>
      <w:r w:rsidRPr="00C46BCC">
        <w:t>Förebyggande arbetssätt</w:t>
      </w:r>
      <w:r w:rsidRPr="00C46BCC">
        <w:tab/>
      </w:r>
      <w:r w:rsidRPr="00C46BCC">
        <w:fldChar w:fldCharType="begin" w:fldLock="1"/>
      </w:r>
      <w:r w:rsidRPr="00C46BCC">
        <w:instrText xml:space="preserve"> PAGEREF _Toc116268855 \h </w:instrText>
      </w:r>
      <w:r w:rsidRPr="00C46BCC">
        <w:fldChar w:fldCharType="separate"/>
      </w:r>
      <w:r w:rsidR="00647698" w:rsidRPr="00C46BCC">
        <w:t>3</w:t>
      </w:r>
      <w:r w:rsidRPr="00C46BCC">
        <w:fldChar w:fldCharType="end"/>
      </w:r>
    </w:p>
    <w:p w:rsidR="007639FB" w:rsidRPr="00C46BCC" w:rsidRDefault="007639FB">
      <w:pPr>
        <w:pStyle w:val="Innehll2"/>
        <w:rPr>
          <w:szCs w:val="24"/>
        </w:rPr>
      </w:pPr>
      <w:r w:rsidRPr="00C46BCC">
        <w:t>Uppsökande verksamhet</w:t>
      </w:r>
      <w:r w:rsidRPr="00C46BCC">
        <w:tab/>
      </w:r>
      <w:r w:rsidRPr="00C46BCC">
        <w:fldChar w:fldCharType="begin" w:fldLock="1"/>
      </w:r>
      <w:r w:rsidRPr="00C46BCC">
        <w:instrText xml:space="preserve"> PAGEREF _Toc116268856 \h </w:instrText>
      </w:r>
      <w:r w:rsidRPr="00C46BCC">
        <w:fldChar w:fldCharType="separate"/>
      </w:r>
      <w:r w:rsidR="00647698" w:rsidRPr="00C46BCC">
        <w:t>3</w:t>
      </w:r>
      <w:r w:rsidRPr="00C46BCC">
        <w:fldChar w:fldCharType="end"/>
      </w:r>
    </w:p>
    <w:p w:rsidR="007639FB" w:rsidRPr="00C46BCC" w:rsidRDefault="007639FB">
      <w:pPr>
        <w:pStyle w:val="Innehll2"/>
        <w:rPr>
          <w:szCs w:val="24"/>
        </w:rPr>
      </w:pPr>
      <w:r w:rsidRPr="00C46BCC">
        <w:t>Barn- och ungdomspsykiatri</w:t>
      </w:r>
      <w:r w:rsidRPr="00C46BCC">
        <w:tab/>
      </w:r>
      <w:r w:rsidRPr="00C46BCC">
        <w:fldChar w:fldCharType="begin" w:fldLock="1"/>
      </w:r>
      <w:r w:rsidRPr="00C46BCC">
        <w:instrText xml:space="preserve"> PAGEREF _Toc116268857 \h </w:instrText>
      </w:r>
      <w:r w:rsidRPr="00C46BCC">
        <w:fldChar w:fldCharType="separate"/>
      </w:r>
      <w:r w:rsidR="00647698" w:rsidRPr="00C46BCC">
        <w:t>4</w:t>
      </w:r>
      <w:r w:rsidRPr="00C46BCC">
        <w:fldChar w:fldCharType="end"/>
      </w:r>
    </w:p>
    <w:p w:rsidR="007639FB" w:rsidRPr="00C46BCC" w:rsidRDefault="007639FB">
      <w:pPr>
        <w:pStyle w:val="Innehll2"/>
        <w:rPr>
          <w:szCs w:val="24"/>
        </w:rPr>
      </w:pPr>
      <w:r w:rsidRPr="00C46BCC">
        <w:t>Terapisamtal</w:t>
      </w:r>
      <w:r w:rsidRPr="00C46BCC">
        <w:tab/>
      </w:r>
      <w:r w:rsidRPr="00C46BCC">
        <w:fldChar w:fldCharType="begin" w:fldLock="1"/>
      </w:r>
      <w:r w:rsidRPr="00C46BCC">
        <w:instrText xml:space="preserve"> PAGEREF _Toc116268858 \h </w:instrText>
      </w:r>
      <w:r w:rsidRPr="00C46BCC">
        <w:fldChar w:fldCharType="separate"/>
      </w:r>
      <w:r w:rsidR="00647698" w:rsidRPr="00C46BCC">
        <w:t>4</w:t>
      </w:r>
      <w:r w:rsidRPr="00C46BCC">
        <w:fldChar w:fldCharType="end"/>
      </w:r>
    </w:p>
    <w:p w:rsidR="007639FB" w:rsidRPr="00C46BCC" w:rsidRDefault="007639FB">
      <w:pPr>
        <w:pStyle w:val="Innehll2"/>
        <w:rPr>
          <w:szCs w:val="24"/>
        </w:rPr>
      </w:pPr>
      <w:r w:rsidRPr="00C46BCC">
        <w:t>Slutenvården</w:t>
      </w:r>
      <w:r w:rsidRPr="00C46BCC">
        <w:tab/>
      </w:r>
      <w:r w:rsidRPr="00C46BCC">
        <w:fldChar w:fldCharType="begin" w:fldLock="1"/>
      </w:r>
      <w:r w:rsidRPr="00C46BCC">
        <w:instrText xml:space="preserve"> PAGEREF _Toc116268859 \h </w:instrText>
      </w:r>
      <w:r w:rsidRPr="00C46BCC">
        <w:fldChar w:fldCharType="separate"/>
      </w:r>
      <w:r w:rsidR="00647698" w:rsidRPr="00C46BCC">
        <w:t>5</w:t>
      </w:r>
      <w:r w:rsidRPr="00C46BCC">
        <w:fldChar w:fldCharType="end"/>
      </w:r>
    </w:p>
    <w:p w:rsidR="007639FB" w:rsidRPr="00C46BCC" w:rsidRDefault="007639FB">
      <w:pPr>
        <w:pStyle w:val="Innehll2"/>
        <w:rPr>
          <w:szCs w:val="24"/>
        </w:rPr>
      </w:pPr>
      <w:r w:rsidRPr="00C46BCC">
        <w:t>Tillgänglighet och kostnadsansvar</w:t>
      </w:r>
      <w:r w:rsidRPr="00C46BCC">
        <w:tab/>
      </w:r>
      <w:r w:rsidRPr="00C46BCC">
        <w:fldChar w:fldCharType="begin" w:fldLock="1"/>
      </w:r>
      <w:r w:rsidRPr="00C46BCC">
        <w:instrText xml:space="preserve"> PAGEREF _Toc116268860 \h </w:instrText>
      </w:r>
      <w:r w:rsidRPr="00C46BCC">
        <w:fldChar w:fldCharType="separate"/>
      </w:r>
      <w:r w:rsidR="00647698" w:rsidRPr="00C46BCC">
        <w:t>6</w:t>
      </w:r>
      <w:r w:rsidRPr="00C46BCC">
        <w:fldChar w:fldCharType="end"/>
      </w:r>
    </w:p>
    <w:p w:rsidR="007639FB" w:rsidRPr="00C46BCC" w:rsidRDefault="007639FB">
      <w:pPr>
        <w:pStyle w:val="Innehll2"/>
        <w:rPr>
          <w:szCs w:val="24"/>
        </w:rPr>
      </w:pPr>
      <w:r w:rsidRPr="00C46BCC">
        <w:t>Rättspsykiatrin</w:t>
      </w:r>
      <w:r w:rsidRPr="00C46BCC">
        <w:tab/>
      </w:r>
      <w:r w:rsidRPr="00C46BCC">
        <w:fldChar w:fldCharType="begin" w:fldLock="1"/>
      </w:r>
      <w:r w:rsidRPr="00C46BCC">
        <w:instrText xml:space="preserve"> PAGEREF _Toc116268861 \h </w:instrText>
      </w:r>
      <w:r w:rsidRPr="00C46BCC">
        <w:fldChar w:fldCharType="separate"/>
      </w:r>
      <w:r w:rsidR="00647698" w:rsidRPr="00C46BCC">
        <w:t>6</w:t>
      </w:r>
      <w:r w:rsidRPr="00C46BCC">
        <w:fldChar w:fldCharType="end"/>
      </w:r>
    </w:p>
    <w:p w:rsidR="007639FB" w:rsidRPr="00C46BCC" w:rsidRDefault="007639FB">
      <w:pPr>
        <w:pStyle w:val="Innehll2"/>
        <w:rPr>
          <w:szCs w:val="24"/>
        </w:rPr>
      </w:pPr>
      <w:r w:rsidRPr="00C46BCC">
        <w:t>Anhörigas roll</w:t>
      </w:r>
      <w:r w:rsidRPr="00C46BCC">
        <w:tab/>
      </w:r>
      <w:r w:rsidRPr="00C46BCC">
        <w:fldChar w:fldCharType="begin" w:fldLock="1"/>
      </w:r>
      <w:r w:rsidRPr="00C46BCC">
        <w:instrText xml:space="preserve"> PAGEREF _Toc116268862 \h </w:instrText>
      </w:r>
      <w:r w:rsidRPr="00C46BCC">
        <w:fldChar w:fldCharType="separate"/>
      </w:r>
      <w:r w:rsidR="00647698" w:rsidRPr="00C46BCC">
        <w:t>7</w:t>
      </w:r>
      <w:r w:rsidRPr="00C46BCC">
        <w:fldChar w:fldCharType="end"/>
      </w:r>
    </w:p>
    <w:p w:rsidR="007639FB" w:rsidRPr="00C46BCC" w:rsidRDefault="007639FB">
      <w:pPr>
        <w:pStyle w:val="Innehll2"/>
        <w:rPr>
          <w:szCs w:val="24"/>
        </w:rPr>
      </w:pPr>
      <w:r w:rsidRPr="00C46BCC">
        <w:t>Komplementära metoder</w:t>
      </w:r>
      <w:r w:rsidRPr="00C46BCC">
        <w:tab/>
      </w:r>
      <w:r w:rsidRPr="00C46BCC">
        <w:fldChar w:fldCharType="begin" w:fldLock="1"/>
      </w:r>
      <w:r w:rsidRPr="00C46BCC">
        <w:instrText xml:space="preserve"> PAGEREF _Toc116268863 \h </w:instrText>
      </w:r>
      <w:r w:rsidRPr="00C46BCC">
        <w:fldChar w:fldCharType="separate"/>
      </w:r>
      <w:r w:rsidR="00647698" w:rsidRPr="00C46BCC">
        <w:t>8</w:t>
      </w:r>
      <w:r w:rsidRPr="00C46BCC">
        <w:fldChar w:fldCharType="end"/>
      </w:r>
    </w:p>
    <w:p w:rsidR="007639FB" w:rsidRPr="00C46BCC" w:rsidRDefault="007639FB">
      <w:pPr>
        <w:pStyle w:val="Innehll2"/>
        <w:rPr>
          <w:szCs w:val="24"/>
        </w:rPr>
      </w:pPr>
      <w:r w:rsidRPr="00C46BCC">
        <w:t>Överkänslighet och biverkningar</w:t>
      </w:r>
      <w:r w:rsidRPr="00C46BCC">
        <w:tab/>
      </w:r>
      <w:r w:rsidRPr="00C46BCC">
        <w:fldChar w:fldCharType="begin" w:fldLock="1"/>
      </w:r>
      <w:r w:rsidRPr="00C46BCC">
        <w:instrText xml:space="preserve"> PAGEREF _Toc116268864 \h </w:instrText>
      </w:r>
      <w:r w:rsidRPr="00C46BCC">
        <w:fldChar w:fldCharType="separate"/>
      </w:r>
      <w:r w:rsidR="00647698" w:rsidRPr="00C46BCC">
        <w:t>8</w:t>
      </w:r>
      <w:r w:rsidRPr="00C46BCC">
        <w:fldChar w:fldCharType="end"/>
      </w:r>
    </w:p>
    <w:p w:rsidR="007639FB" w:rsidRPr="00C46BCC" w:rsidRDefault="007639FB">
      <w:pPr>
        <w:pStyle w:val="Innehll2"/>
        <w:rPr>
          <w:szCs w:val="24"/>
        </w:rPr>
      </w:pPr>
      <w:r w:rsidRPr="00C46BCC">
        <w:t>Mat, motion och goda relationer</w:t>
      </w:r>
      <w:r w:rsidRPr="00C46BCC">
        <w:tab/>
      </w:r>
      <w:r w:rsidRPr="00C46BCC">
        <w:fldChar w:fldCharType="begin" w:fldLock="1"/>
      </w:r>
      <w:r w:rsidRPr="00C46BCC">
        <w:instrText xml:space="preserve"> PAGEREF _Toc116268865 \h </w:instrText>
      </w:r>
      <w:r w:rsidRPr="00C46BCC">
        <w:fldChar w:fldCharType="separate"/>
      </w:r>
      <w:r w:rsidR="00647698" w:rsidRPr="00C46BCC">
        <w:t>8</w:t>
      </w:r>
      <w:r w:rsidRPr="00C46BCC">
        <w:fldChar w:fldCharType="end"/>
      </w:r>
    </w:p>
    <w:p w:rsidR="007639FB" w:rsidRPr="00C46BCC" w:rsidRDefault="007639FB">
      <w:pPr>
        <w:pStyle w:val="Innehll2"/>
        <w:rPr>
          <w:szCs w:val="24"/>
        </w:rPr>
      </w:pPr>
      <w:r w:rsidRPr="00C46BCC">
        <w:t>Missbruk av alkohol och andra droger</w:t>
      </w:r>
      <w:r w:rsidRPr="00C46BCC">
        <w:tab/>
      </w:r>
      <w:r w:rsidRPr="00C46BCC">
        <w:fldChar w:fldCharType="begin" w:fldLock="1"/>
      </w:r>
      <w:r w:rsidRPr="00C46BCC">
        <w:instrText xml:space="preserve"> PAGEREF _Toc116268866 \h </w:instrText>
      </w:r>
      <w:r w:rsidRPr="00C46BCC">
        <w:fldChar w:fldCharType="separate"/>
      </w:r>
      <w:r w:rsidR="00647698" w:rsidRPr="00C46BCC">
        <w:t>9</w:t>
      </w:r>
      <w:r w:rsidRPr="00C46BCC">
        <w:fldChar w:fldCharType="end"/>
      </w:r>
    </w:p>
    <w:p w:rsidR="007639FB" w:rsidRPr="00C46BCC" w:rsidRDefault="007639FB">
      <w:pPr>
        <w:pStyle w:val="Innehll2"/>
        <w:rPr>
          <w:szCs w:val="24"/>
        </w:rPr>
      </w:pPr>
      <w:r w:rsidRPr="00C46BCC">
        <w:t>Rätt till daglig verksamhet</w:t>
      </w:r>
      <w:r w:rsidRPr="00C46BCC">
        <w:tab/>
      </w:r>
      <w:r w:rsidRPr="00C46BCC">
        <w:fldChar w:fldCharType="begin" w:fldLock="1"/>
      </w:r>
      <w:r w:rsidRPr="00C46BCC">
        <w:instrText xml:space="preserve"> PAGEREF _Toc116268867 \h </w:instrText>
      </w:r>
      <w:r w:rsidRPr="00C46BCC">
        <w:fldChar w:fldCharType="separate"/>
      </w:r>
      <w:r w:rsidR="00647698" w:rsidRPr="00C46BCC">
        <w:t>9</w:t>
      </w:r>
      <w:r w:rsidRPr="00C46BCC">
        <w:fldChar w:fldCharType="end"/>
      </w:r>
    </w:p>
    <w:p w:rsidR="00D35739" w:rsidRPr="00C46BCC" w:rsidRDefault="00430548" w:rsidP="006E4B64">
      <w:pPr>
        <w:pStyle w:val="Hemstlrubrik"/>
        <w:pageBreakBefore/>
        <w:spacing w:before="0"/>
      </w:pPr>
      <w:r w:rsidRPr="00C46BCC">
        <w:lastRenderedPageBreak/>
        <w:fldChar w:fldCharType="end"/>
      </w:r>
      <w:bookmarkStart w:id="3" w:name="_Toc116268597"/>
      <w:bookmarkStart w:id="4" w:name="_Toc116268853"/>
      <w:r w:rsidR="00D35739" w:rsidRPr="00C46BCC">
        <w:t>Förslag till riksdagsbeslut</w:t>
      </w:r>
      <w:bookmarkEnd w:id="2"/>
      <w:bookmarkEnd w:id="3"/>
      <w:bookmarkEnd w:id="4"/>
    </w:p>
    <w:p w:rsidR="00D35739" w:rsidRPr="00C46BCC" w:rsidRDefault="00D35739" w:rsidP="00430548">
      <w:pPr>
        <w:pStyle w:val="Hemstlatt"/>
      </w:pPr>
      <w:r w:rsidRPr="00C46BCC">
        <w:t>Riksdagen tillkännager f</w:t>
      </w:r>
      <w:r w:rsidR="00411F55" w:rsidRPr="00C46BCC">
        <w:t xml:space="preserve">ör regeringen som sin mening </w:t>
      </w:r>
      <w:r w:rsidR="000949F9" w:rsidRPr="00C46BCC">
        <w:t xml:space="preserve">vad </w:t>
      </w:r>
      <w:r w:rsidRPr="00C46BCC">
        <w:t>i motionen anförs om ett förebyggande arbetssätt.</w:t>
      </w:r>
    </w:p>
    <w:p w:rsidR="008E286D" w:rsidRPr="00C46BCC" w:rsidRDefault="008E286D" w:rsidP="00430548">
      <w:pPr>
        <w:pStyle w:val="Hemstlatt"/>
      </w:pPr>
      <w:r w:rsidRPr="00C46BCC">
        <w:t xml:space="preserve">Riksdagen tillkännager för regeringen som sin mening vad i </w:t>
      </w:r>
      <w:r w:rsidR="003C0E8E" w:rsidRPr="00C46BCC">
        <w:t>motionen anförs om uppsökande verksamhet.</w:t>
      </w:r>
    </w:p>
    <w:p w:rsidR="00D07443" w:rsidRPr="00C46BCC" w:rsidRDefault="00D35739" w:rsidP="00430548">
      <w:pPr>
        <w:pStyle w:val="Hemstlatt"/>
      </w:pPr>
      <w:r w:rsidRPr="00C46BCC">
        <w:t xml:space="preserve">Riksdagen tillkännager </w:t>
      </w:r>
      <w:r w:rsidR="00411F55" w:rsidRPr="00C46BCC">
        <w:t>för regeringen som sin mening</w:t>
      </w:r>
      <w:r w:rsidR="000949F9" w:rsidRPr="00C46BCC">
        <w:t xml:space="preserve"> vad </w:t>
      </w:r>
      <w:r w:rsidRPr="00C46BCC">
        <w:t>i motionen anförs om barn</w:t>
      </w:r>
      <w:r w:rsidR="0091746C" w:rsidRPr="00C46BCC">
        <w:t>-</w:t>
      </w:r>
      <w:r w:rsidRPr="00C46BCC">
        <w:t xml:space="preserve"> och ungdomspsykiatri.</w:t>
      </w:r>
    </w:p>
    <w:p w:rsidR="006C79AB" w:rsidRPr="00C46BCC" w:rsidRDefault="00D35739" w:rsidP="00430548">
      <w:pPr>
        <w:pStyle w:val="Hemstlatt"/>
      </w:pPr>
      <w:r w:rsidRPr="00C46BCC">
        <w:t>Riksdagen tillkännager för reger</w:t>
      </w:r>
      <w:r w:rsidR="00411F55" w:rsidRPr="00C46BCC">
        <w:t>ingen som sin mening</w:t>
      </w:r>
      <w:r w:rsidR="000949F9" w:rsidRPr="00C46BCC">
        <w:t xml:space="preserve"> vad</w:t>
      </w:r>
      <w:r w:rsidRPr="00C46BCC">
        <w:t xml:space="preserve"> i motionen anförs om bemötande.</w:t>
      </w:r>
    </w:p>
    <w:p w:rsidR="00872EDD" w:rsidRPr="00C46BCC" w:rsidRDefault="00D35739" w:rsidP="00430548">
      <w:pPr>
        <w:pStyle w:val="Hemstlatt"/>
      </w:pPr>
      <w:r w:rsidRPr="00C46BCC">
        <w:t>Riksdagen tillkännager för re</w:t>
      </w:r>
      <w:r w:rsidR="00E24D51" w:rsidRPr="00C46BCC">
        <w:t xml:space="preserve">geringen som sin mening vad </w:t>
      </w:r>
      <w:r w:rsidRPr="00C46BCC">
        <w:t>i motionen anförs om möjlighet till terapeutiska samtal hos psykolog eller psykot</w:t>
      </w:r>
      <w:r w:rsidRPr="00C46BCC">
        <w:t>e</w:t>
      </w:r>
      <w:r w:rsidRPr="00C46BCC">
        <w:t>rapeut till samma kostnad som</w:t>
      </w:r>
      <w:r w:rsidR="000C2747" w:rsidRPr="00C46BCC">
        <w:t xml:space="preserve"> hos </w:t>
      </w:r>
      <w:r w:rsidRPr="00C46BCC">
        <w:t>offentligt finansierad privatläkare.</w:t>
      </w:r>
    </w:p>
    <w:p w:rsidR="00213A55" w:rsidRPr="00C46BCC" w:rsidRDefault="00866942" w:rsidP="00430548">
      <w:pPr>
        <w:pStyle w:val="Hemstlatt"/>
      </w:pPr>
      <w:r w:rsidRPr="00C46BCC">
        <w:t>Riksdagen tillkännager för regeringen som sin mening vad i motionen anförs om att låta regeringen utreda</w:t>
      </w:r>
      <w:r w:rsidR="000F29CD" w:rsidRPr="00C46BCC">
        <w:t xml:space="preserve"> </w:t>
      </w:r>
      <w:r w:rsidR="00D35739" w:rsidRPr="00C46BCC">
        <w:t>bättre möjlighet</w:t>
      </w:r>
      <w:r w:rsidR="00E24D51" w:rsidRPr="00C46BCC">
        <w:t>er</w:t>
      </w:r>
      <w:r w:rsidR="00D35739" w:rsidRPr="00C46BCC">
        <w:t xml:space="preserve"> och ökad tillg</w:t>
      </w:r>
      <w:r w:rsidR="0027664B" w:rsidRPr="00C46BCC">
        <w:t xml:space="preserve">ång till </w:t>
      </w:r>
      <w:r w:rsidR="00D35739" w:rsidRPr="00C46BCC">
        <w:t>psykoterapi och psykologisk behandling och/eller stöd.</w:t>
      </w:r>
    </w:p>
    <w:p w:rsidR="00213A55" w:rsidRPr="00C46BCC" w:rsidRDefault="00213A55" w:rsidP="00430548">
      <w:pPr>
        <w:pStyle w:val="Hemstlatt"/>
      </w:pPr>
      <w:r w:rsidRPr="00C46BCC">
        <w:t>Riksdagen tillkännager för</w:t>
      </w:r>
      <w:r w:rsidR="00A5374D" w:rsidRPr="00C46BCC">
        <w:t xml:space="preserve"> regeringen som sin mening vad </w:t>
      </w:r>
      <w:r w:rsidR="00E24D51" w:rsidRPr="00C46BCC">
        <w:t xml:space="preserve">i motionen anförs </w:t>
      </w:r>
      <w:r w:rsidRPr="00C46BCC">
        <w:t xml:space="preserve">om </w:t>
      </w:r>
      <w:r w:rsidR="00B15F05" w:rsidRPr="00C46BCC">
        <w:t xml:space="preserve">utformningen av </w:t>
      </w:r>
      <w:r w:rsidRPr="00C46BCC">
        <w:t>den psykiatriska slutenvården.</w:t>
      </w:r>
    </w:p>
    <w:p w:rsidR="009B4721" w:rsidRPr="00C46BCC" w:rsidRDefault="000F29CD" w:rsidP="00430548">
      <w:pPr>
        <w:pStyle w:val="Hemstlatt"/>
      </w:pPr>
      <w:r w:rsidRPr="00C46BCC">
        <w:t>Riksdagen tillkännager för regeringen som sin mening vad i motionen anförs om att låta regeringen utreda</w:t>
      </w:r>
      <w:r w:rsidR="00D35739" w:rsidRPr="00C46BCC">
        <w:t xml:space="preserve"> möjligheten att införa ett system som garanterar att den enskilde får vård även om huvudmännen är oense om var kostnadsansvaret ligger.</w:t>
      </w:r>
    </w:p>
    <w:p w:rsidR="009B4721" w:rsidRPr="00C46BCC" w:rsidRDefault="005B3169" w:rsidP="00430548">
      <w:pPr>
        <w:pStyle w:val="Hemstlatt"/>
      </w:pPr>
      <w:r w:rsidRPr="00C46BCC">
        <w:t>Riksdagen tillkännager för regeringen som sin mening vad i motionen anförs om att låta regeringen utreda</w:t>
      </w:r>
      <w:r w:rsidR="00FB321A" w:rsidRPr="00C46BCC">
        <w:t xml:space="preserve"> hur rätt</w:t>
      </w:r>
      <w:r w:rsidR="009B4721" w:rsidRPr="00C46BCC">
        <w:t>s</w:t>
      </w:r>
      <w:r w:rsidR="0020151C" w:rsidRPr="00C46BCC">
        <w:t>s</w:t>
      </w:r>
      <w:r w:rsidR="009B4721" w:rsidRPr="00C46BCC">
        <w:t>tödet för kommunerna kan fö</w:t>
      </w:r>
      <w:r w:rsidR="009B4721" w:rsidRPr="00C46BCC">
        <w:t>r</w:t>
      </w:r>
      <w:r w:rsidR="009B4721" w:rsidRPr="00C46BCC">
        <w:t>bättras</w:t>
      </w:r>
      <w:r w:rsidR="00FA73F0" w:rsidRPr="00C46BCC">
        <w:t>.</w:t>
      </w:r>
    </w:p>
    <w:p w:rsidR="0097759F" w:rsidRPr="00C46BCC" w:rsidRDefault="0097759F" w:rsidP="00430548">
      <w:pPr>
        <w:pStyle w:val="Hemstlatt"/>
      </w:pPr>
      <w:r w:rsidRPr="00C46BCC">
        <w:t>Riksdagen tillkännager för regeringen som sin mening vad i motionen anförs om vikten av bra rättspsykiatriska enheter.</w:t>
      </w:r>
    </w:p>
    <w:p w:rsidR="00903554" w:rsidRPr="00C46BCC" w:rsidRDefault="005B3169" w:rsidP="00430548">
      <w:pPr>
        <w:pStyle w:val="Hemstlatt"/>
      </w:pPr>
      <w:r w:rsidRPr="00C46BCC">
        <w:t xml:space="preserve">Riksdagen tillkännager för regeringen som sin mening </w:t>
      </w:r>
      <w:r w:rsidR="00D35739" w:rsidRPr="00C46BCC">
        <w:t>vad i motionen anförs om stöd till anhöriga och vikten av stödgrupper för vuxna och barn.</w:t>
      </w:r>
    </w:p>
    <w:p w:rsidR="00D35739" w:rsidRPr="00C46BCC" w:rsidRDefault="00903554" w:rsidP="00430548">
      <w:pPr>
        <w:pStyle w:val="Hemstlatt"/>
      </w:pPr>
      <w:r w:rsidRPr="00C46BCC">
        <w:t xml:space="preserve">Riksdagen tillkännager för regeringen som sin mening </w:t>
      </w:r>
      <w:r w:rsidR="00251B1C" w:rsidRPr="00C46BCC">
        <w:t xml:space="preserve">vad </w:t>
      </w:r>
      <w:r w:rsidR="00D35739" w:rsidRPr="00C46BCC">
        <w:t>i motionen anförs om allergiska reaktioner, biverkningar och överkänslighetsrea</w:t>
      </w:r>
      <w:r w:rsidR="00D35739" w:rsidRPr="00C46BCC">
        <w:t>k</w:t>
      </w:r>
      <w:r w:rsidR="00D35739" w:rsidRPr="00C46BCC">
        <w:t>tioner.</w:t>
      </w:r>
    </w:p>
    <w:p w:rsidR="00D35739" w:rsidRPr="00C46BCC" w:rsidRDefault="00A57F1C" w:rsidP="00647698">
      <w:pPr>
        <w:pStyle w:val="Rubrik1"/>
      </w:pPr>
      <w:bookmarkStart w:id="5" w:name="_Toc116268598"/>
      <w:bookmarkStart w:id="6" w:name="_Toc116268854"/>
      <w:r w:rsidRPr="00C46BCC">
        <w:t>Motivering</w:t>
      </w:r>
      <w:bookmarkEnd w:id="5"/>
      <w:bookmarkEnd w:id="6"/>
    </w:p>
    <w:p w:rsidR="003A1D29" w:rsidRPr="00C46BCC" w:rsidRDefault="00D35739" w:rsidP="00430548">
      <w:r w:rsidRPr="00C46BCC">
        <w:t xml:space="preserve">Situationen för människor med psykiska problem och/eller psykisk sjukdom måste förbättras. </w:t>
      </w:r>
      <w:r w:rsidR="009212A4" w:rsidRPr="00C46BCC">
        <w:t xml:space="preserve">Tio år efter </w:t>
      </w:r>
      <w:r w:rsidR="005E5CEB" w:rsidRPr="00C46BCC">
        <w:t xml:space="preserve">den senaste stora </w:t>
      </w:r>
      <w:r w:rsidR="009212A4" w:rsidRPr="00C46BCC">
        <w:t>psykiatrireformen är bristerna stora i kommunerna</w:t>
      </w:r>
      <w:r w:rsidR="00C6425A" w:rsidRPr="00C46BCC">
        <w:t xml:space="preserve"> och landstingen</w:t>
      </w:r>
      <w:r w:rsidR="009212A4" w:rsidRPr="00C46BCC">
        <w:t xml:space="preserve">. </w:t>
      </w:r>
      <w:r w:rsidR="0012424A" w:rsidRPr="00C46BCC">
        <w:t>H</w:t>
      </w:r>
      <w:r w:rsidR="009212A4" w:rsidRPr="00C46BCC">
        <w:t xml:space="preserve">älften av kommunerna har t.ex. </w:t>
      </w:r>
      <w:r w:rsidR="0012424A" w:rsidRPr="00C46BCC">
        <w:t xml:space="preserve">inte </w:t>
      </w:r>
      <w:r w:rsidR="00FD7C04" w:rsidRPr="00C46BCC">
        <w:t xml:space="preserve">ens </w:t>
      </w:r>
      <w:r w:rsidR="009212A4" w:rsidRPr="00C46BCC">
        <w:t xml:space="preserve">gjort en inventering av behoven hos </w:t>
      </w:r>
      <w:r w:rsidR="00FD7C04" w:rsidRPr="00C46BCC">
        <w:t xml:space="preserve">de </w:t>
      </w:r>
      <w:r w:rsidR="003D68D1" w:rsidRPr="00C46BCC">
        <w:t xml:space="preserve">människor </w:t>
      </w:r>
      <w:r w:rsidR="00FD7C04" w:rsidRPr="00C46BCC">
        <w:t xml:space="preserve">som har ett </w:t>
      </w:r>
      <w:r w:rsidR="003D68D1" w:rsidRPr="00C46BCC">
        <w:t>psykiskt funktionshinder.</w:t>
      </w:r>
    </w:p>
    <w:p w:rsidR="009212A4" w:rsidRPr="00C46BCC" w:rsidRDefault="009212A4" w:rsidP="00430548">
      <w:pPr>
        <w:pStyle w:val="Normaltindrag"/>
      </w:pPr>
      <w:r w:rsidRPr="00C46BCC">
        <w:t xml:space="preserve">Förbättrad samverkan mellan olika myndigheter, kommuner och landsting är nödvändig </w:t>
      </w:r>
      <w:r w:rsidR="0012424A" w:rsidRPr="00C46BCC">
        <w:t>för</w:t>
      </w:r>
      <w:r w:rsidRPr="00C46BCC">
        <w:t xml:space="preserve"> att alla som har en psykisk störning och behov av vård får den i rätt tid. Synsätt och samarbetsformer förändras långsamt. Det är därför viktigt att också stärka bl.a. rättighetslagstiftning som rör människ</w:t>
      </w:r>
      <w:r w:rsidR="009251E4" w:rsidRPr="00C46BCC">
        <w:t>or med psykiska funktionshinder</w:t>
      </w:r>
      <w:r w:rsidR="000F29CD" w:rsidRPr="00C46BCC">
        <w:t>.</w:t>
      </w:r>
    </w:p>
    <w:p w:rsidR="00D35739" w:rsidRPr="00C46BCC" w:rsidRDefault="00D35739" w:rsidP="00D35739">
      <w:pPr>
        <w:pStyle w:val="Normaltindrag"/>
      </w:pPr>
      <w:r w:rsidRPr="00C46BCC">
        <w:t xml:space="preserve">Vårt samhälle tycks skapa psykisk ohälsa, och när man väl </w:t>
      </w:r>
      <w:r w:rsidR="00807F41" w:rsidRPr="00C46BCC">
        <w:t xml:space="preserve">drabbas är samhället </w:t>
      </w:r>
      <w:r w:rsidR="009212A4" w:rsidRPr="00C46BCC">
        <w:t xml:space="preserve">ofta </w:t>
      </w:r>
      <w:r w:rsidR="00807F41" w:rsidRPr="00C46BCC">
        <w:t>dåligt</w:t>
      </w:r>
      <w:r w:rsidRPr="00C46BCC">
        <w:t xml:space="preserve"> på att </w:t>
      </w:r>
      <w:r w:rsidR="001E0C91" w:rsidRPr="00C46BCC">
        <w:t xml:space="preserve">snabbt </w:t>
      </w:r>
      <w:r w:rsidRPr="00C46BCC">
        <w:t xml:space="preserve">ge vård. </w:t>
      </w:r>
      <w:r w:rsidR="00C6425A" w:rsidRPr="00C46BCC">
        <w:t>D</w:t>
      </w:r>
      <w:r w:rsidRPr="00C46BCC">
        <w:t>et första mötet med psykiatrin</w:t>
      </w:r>
      <w:r w:rsidR="00942566" w:rsidRPr="00C46BCC">
        <w:t xml:space="preserve"> kan vara omtumlande. </w:t>
      </w:r>
      <w:r w:rsidRPr="00C46BCC">
        <w:t>Som tur är finns det också bra hjälp att få,</w:t>
      </w:r>
      <w:r w:rsidR="00807F41" w:rsidRPr="00C46BCC">
        <w:t xml:space="preserve"> men det är alltför få förunnat</w:t>
      </w:r>
      <w:r w:rsidRPr="00C46BCC">
        <w:t xml:space="preserve"> och handlar ofta om att med egna ekonomiska resurser </w:t>
      </w:r>
      <w:r w:rsidR="00D07443" w:rsidRPr="00C46BCC">
        <w:t xml:space="preserve">söka och ordna fram den </w:t>
      </w:r>
      <w:r w:rsidRPr="00C46BCC">
        <w:t>hjälp</w:t>
      </w:r>
      <w:r w:rsidR="00D07443" w:rsidRPr="00C46BCC">
        <w:t xml:space="preserve"> som behövs</w:t>
      </w:r>
      <w:r w:rsidRPr="00C46BCC">
        <w:t>.</w:t>
      </w:r>
    </w:p>
    <w:p w:rsidR="00D35739" w:rsidRPr="00C46BCC" w:rsidRDefault="00514030" w:rsidP="00D35739">
      <w:pPr>
        <w:pStyle w:val="Normaltindrag"/>
      </w:pPr>
      <w:r w:rsidRPr="00C46BCC">
        <w:t>Vården och omsorgen för människor med psykiska problem</w:t>
      </w:r>
      <w:r w:rsidR="00D35739" w:rsidRPr="00C46BCC">
        <w:t xml:space="preserve"> är </w:t>
      </w:r>
      <w:r w:rsidRPr="00C46BCC">
        <w:t>till stor del en fråga för</w:t>
      </w:r>
      <w:r w:rsidR="00D35739" w:rsidRPr="00C46BCC">
        <w:t xml:space="preserve"> </w:t>
      </w:r>
      <w:r w:rsidRPr="00C46BCC">
        <w:t>landstingen och kommunerna</w:t>
      </w:r>
      <w:r w:rsidR="00D35739" w:rsidRPr="00C46BCC">
        <w:t xml:space="preserve">. Vi vill </w:t>
      </w:r>
      <w:r w:rsidR="00D07443" w:rsidRPr="00C46BCC">
        <w:t xml:space="preserve">ändå </w:t>
      </w:r>
      <w:r w:rsidR="00D35739" w:rsidRPr="00C46BCC">
        <w:t>i denna motion fra</w:t>
      </w:r>
      <w:r w:rsidR="00D35739" w:rsidRPr="00C46BCC">
        <w:t>m</w:t>
      </w:r>
      <w:r w:rsidR="00D35739" w:rsidRPr="00C46BCC">
        <w:t>föra några infallsvinklar och förslag som vi tror är nödvändiga för en förän</w:t>
      </w:r>
      <w:r w:rsidR="00D35739" w:rsidRPr="00C46BCC">
        <w:t>d</w:t>
      </w:r>
      <w:r w:rsidR="00D35739" w:rsidRPr="00C46BCC">
        <w:t>ring i rätt riktning.</w:t>
      </w:r>
    </w:p>
    <w:p w:rsidR="00D35739" w:rsidRPr="00C46BCC" w:rsidRDefault="00D35739" w:rsidP="00A57F1C">
      <w:pPr>
        <w:pStyle w:val="Rubrik2"/>
      </w:pPr>
      <w:bookmarkStart w:id="7" w:name="_Toc116268600"/>
      <w:bookmarkStart w:id="8" w:name="_Toc116268855"/>
      <w:r w:rsidRPr="00C46BCC">
        <w:t>Förebyggande arbetssätt</w:t>
      </w:r>
      <w:bookmarkEnd w:id="7"/>
      <w:bookmarkEnd w:id="8"/>
    </w:p>
    <w:p w:rsidR="00D35739" w:rsidRPr="00C46BCC" w:rsidRDefault="00BE4A7A" w:rsidP="00430548">
      <w:r w:rsidRPr="00C46BCC">
        <w:t xml:space="preserve">Graderna av psykisk ohälsa varierar </w:t>
      </w:r>
      <w:r w:rsidR="009E575F" w:rsidRPr="00C46BCC">
        <w:t xml:space="preserve">naturligtvis, men det är alltid </w:t>
      </w:r>
      <w:r w:rsidRPr="00C46BCC">
        <w:t xml:space="preserve">viktigt att </w:t>
      </w:r>
      <w:r w:rsidR="000D3654" w:rsidRPr="00C46BCC">
        <w:t>göra</w:t>
      </w:r>
      <w:r w:rsidRPr="00C46BCC">
        <w:t xml:space="preserve"> så mycket som möjligt för att förebygga psykisk ohälsa</w:t>
      </w:r>
      <w:r w:rsidR="000D3654" w:rsidRPr="00C46BCC">
        <w:t xml:space="preserve"> i alla former</w:t>
      </w:r>
      <w:r w:rsidRPr="00C46BCC">
        <w:t xml:space="preserve">. </w:t>
      </w:r>
      <w:r w:rsidR="00D35739" w:rsidRPr="00C46BCC">
        <w:t>Barn i Sverige mår allt sämre psykiskt</w:t>
      </w:r>
      <w:r w:rsidR="00B5289A" w:rsidRPr="00C46BCC">
        <w:t>,</w:t>
      </w:r>
      <w:r w:rsidR="00D35739" w:rsidRPr="00C46BCC">
        <w:t xml:space="preserve"> och </w:t>
      </w:r>
      <w:r w:rsidR="00B5289A" w:rsidRPr="00C46BCC">
        <w:t xml:space="preserve">får inte alltid </w:t>
      </w:r>
      <w:r w:rsidR="00942566" w:rsidRPr="00C46BCC">
        <w:t xml:space="preserve">snar </w:t>
      </w:r>
      <w:r w:rsidR="00B5289A" w:rsidRPr="00C46BCC">
        <w:t>hjälp</w:t>
      </w:r>
      <w:r w:rsidR="00D35739" w:rsidRPr="00C46BCC">
        <w:t>. Väntet</w:t>
      </w:r>
      <w:r w:rsidR="00D35739" w:rsidRPr="00C46BCC">
        <w:t>i</w:t>
      </w:r>
      <w:r w:rsidR="00B5289A" w:rsidRPr="00C46BCC">
        <w:t xml:space="preserve">derna </w:t>
      </w:r>
      <w:r w:rsidR="001E0C91" w:rsidRPr="00C46BCC">
        <w:t xml:space="preserve">till kvalificerad vård </w:t>
      </w:r>
      <w:r w:rsidR="00B5289A" w:rsidRPr="00C46BCC">
        <w:t>är olika i olika län och</w:t>
      </w:r>
      <w:r w:rsidR="00D35739" w:rsidRPr="00C46BCC">
        <w:t xml:space="preserve"> landstingen styr över det</w:t>
      </w:r>
      <w:r w:rsidR="00B5289A" w:rsidRPr="00C46BCC">
        <w:t>ta</w:t>
      </w:r>
      <w:r w:rsidR="00D35739" w:rsidRPr="00C46BCC">
        <w:t>. För barn och ungdomar i Sverige i</w:t>
      </w:r>
      <w:r w:rsidR="00D73DAD" w:rsidRPr="00C46BCC">
        <w:t xml:space="preserve"> </w:t>
      </w:r>
      <w:r w:rsidR="00D35739" w:rsidRPr="00C46BCC">
        <w:t>dag är psykiska problem den största ors</w:t>
      </w:r>
      <w:r w:rsidR="00D35739" w:rsidRPr="00C46BCC">
        <w:t>a</w:t>
      </w:r>
      <w:r w:rsidR="00D35739" w:rsidRPr="00C46BCC">
        <w:t>ken till ohälsa. Det kan man se på barn redan från ett års ålder, en</w:t>
      </w:r>
      <w:r w:rsidR="00F32030" w:rsidRPr="00C46BCC">
        <w:t>ligt Statens folkhälsoinstitut.</w:t>
      </w:r>
    </w:p>
    <w:p w:rsidR="00D35739" w:rsidRPr="00C46BCC" w:rsidRDefault="00D35739" w:rsidP="00BE5FB2">
      <w:pPr>
        <w:pStyle w:val="Normaltindrag"/>
      </w:pPr>
      <w:r w:rsidRPr="00C46BCC">
        <w:t>I samhället i stort är det viktigt att vi inte bygger system där vi inte har tid för v</w:t>
      </w:r>
      <w:r w:rsidR="00DB0072" w:rsidRPr="00C46BCC">
        <w:t xml:space="preserve">arandra som </w:t>
      </w:r>
      <w:r w:rsidR="00C367D1" w:rsidRPr="00C46BCC">
        <w:t>med</w:t>
      </w:r>
      <w:r w:rsidR="00DB0072" w:rsidRPr="00C46BCC">
        <w:t xml:space="preserve">människor. </w:t>
      </w:r>
      <w:r w:rsidR="00C367D1" w:rsidRPr="00C46BCC">
        <w:t>Var och en måste ha tid att vårda sina egna relationer och det egna nätverket så att det finns nära medmänniskor att nå i situationer när det är viktigt.</w:t>
      </w:r>
      <w:r w:rsidR="00C07D01" w:rsidRPr="00C46BCC">
        <w:t xml:space="preserve"> </w:t>
      </w:r>
      <w:r w:rsidRPr="00C46BCC">
        <w:t xml:space="preserve">Det finns naturligtvis en gräns </w:t>
      </w:r>
      <w:r w:rsidR="00EA5801" w:rsidRPr="00C46BCC">
        <w:t>för hur mycket det normala skyddsnätet mäktar med</w:t>
      </w:r>
      <w:r w:rsidRPr="00C46BCC">
        <w:t xml:space="preserve">, men </w:t>
      </w:r>
      <w:r w:rsidR="00EA5801" w:rsidRPr="00C46BCC">
        <w:t>det är oerhört viktigt att samhället inte omöjliggör</w:t>
      </w:r>
      <w:r w:rsidRPr="00C46BCC">
        <w:t xml:space="preserve"> för skyddsnäten att fungera.</w:t>
      </w:r>
      <w:r w:rsidR="00BE5FB2" w:rsidRPr="00C46BCC">
        <w:t xml:space="preserve"> Detta är en</w:t>
      </w:r>
      <w:r w:rsidR="00EA5801" w:rsidRPr="00C46BCC">
        <w:t xml:space="preserve"> </w:t>
      </w:r>
      <w:r w:rsidR="00BE5FB2" w:rsidRPr="00C46BCC">
        <w:t xml:space="preserve">av </w:t>
      </w:r>
      <w:r w:rsidR="00EA5801" w:rsidRPr="00C46BCC">
        <w:t>anledning</w:t>
      </w:r>
      <w:r w:rsidR="00BE5FB2" w:rsidRPr="00C46BCC">
        <w:t>arna</w:t>
      </w:r>
      <w:r w:rsidR="00EA5801" w:rsidRPr="00C46BCC">
        <w:t xml:space="preserve"> till att</w:t>
      </w:r>
      <w:r w:rsidRPr="00C46BCC">
        <w:t xml:space="preserve"> vi driver en politik som går ut på att minska stressen i arbetslivet, </w:t>
      </w:r>
      <w:r w:rsidR="00BE5FB2" w:rsidRPr="00C46BCC">
        <w:t xml:space="preserve">t.ex. </w:t>
      </w:r>
      <w:r w:rsidR="00EA5801" w:rsidRPr="00C46BCC">
        <w:t xml:space="preserve">genom </w:t>
      </w:r>
      <w:r w:rsidR="00BE5FB2" w:rsidRPr="00C46BCC">
        <w:t>förkortad arbetstid, friår och</w:t>
      </w:r>
      <w:r w:rsidRPr="00C46BCC">
        <w:t xml:space="preserve"> möjlighet a</w:t>
      </w:r>
      <w:r w:rsidR="00BE5FB2" w:rsidRPr="00C46BCC">
        <w:t>tt vara hemma med barn län</w:t>
      </w:r>
      <w:r w:rsidR="00BE5FB2" w:rsidRPr="00C46BCC">
        <w:t>g</w:t>
      </w:r>
      <w:r w:rsidR="00BE5FB2" w:rsidRPr="00C46BCC">
        <w:t>re</w:t>
      </w:r>
      <w:r w:rsidRPr="00C46BCC">
        <w:t>. Det gäller också</w:t>
      </w:r>
      <w:r w:rsidR="001E0C91" w:rsidRPr="00C46BCC">
        <w:t xml:space="preserve"> att stärka anhörigas situation.</w:t>
      </w:r>
    </w:p>
    <w:p w:rsidR="008E286D" w:rsidRPr="00C46BCC" w:rsidRDefault="008E286D" w:rsidP="008E286D">
      <w:pPr>
        <w:pStyle w:val="Rubrik2"/>
      </w:pPr>
      <w:bookmarkStart w:id="9" w:name="_Toc116268601"/>
      <w:bookmarkStart w:id="10" w:name="_Toc116268856"/>
      <w:r w:rsidRPr="00C46BCC">
        <w:t xml:space="preserve">Uppsökande </w:t>
      </w:r>
      <w:r w:rsidR="00F36231" w:rsidRPr="00C46BCC">
        <w:t>verksamhet</w:t>
      </w:r>
      <w:bookmarkEnd w:id="9"/>
      <w:bookmarkEnd w:id="10"/>
    </w:p>
    <w:p w:rsidR="00B9076E" w:rsidRPr="00C46BCC" w:rsidRDefault="00F36231" w:rsidP="00430548">
      <w:r w:rsidRPr="00C46BCC">
        <w:t>Psykiatrireformen</w:t>
      </w:r>
      <w:r w:rsidR="00C17CA4" w:rsidRPr="00C46BCC">
        <w:t>,</w:t>
      </w:r>
      <w:r w:rsidRPr="00C46BCC">
        <w:t xml:space="preserve"> </w:t>
      </w:r>
      <w:r w:rsidR="00C17CA4" w:rsidRPr="00C46BCC">
        <w:t xml:space="preserve">som </w:t>
      </w:r>
      <w:r w:rsidRPr="00C46BCC">
        <w:t>genomfördes 1</w:t>
      </w:r>
      <w:r w:rsidR="00C17CA4" w:rsidRPr="00C46BCC">
        <w:t xml:space="preserve">995, </w:t>
      </w:r>
      <w:r w:rsidRPr="00C46BCC">
        <w:t>syftade till att förbättra livssitu</w:t>
      </w:r>
      <w:r w:rsidRPr="00C46BCC">
        <w:t>a</w:t>
      </w:r>
      <w:r w:rsidRPr="00C46BCC">
        <w:t>tionen för människor med psykiska funktionshinder och öka deras möjligheter till ökad delaktighet och gemenskap i samhället. Kommunerna</w:t>
      </w:r>
      <w:r w:rsidR="001B4D02" w:rsidRPr="00C46BCC">
        <w:t xml:space="preserve"> fick ett större</w:t>
      </w:r>
      <w:r w:rsidRPr="00C46BCC">
        <w:t xml:space="preserve"> ansvar </w:t>
      </w:r>
      <w:r w:rsidR="001B4D02" w:rsidRPr="00C46BCC">
        <w:t xml:space="preserve">för </w:t>
      </w:r>
      <w:r w:rsidRPr="00C46BCC">
        <w:t>olika stöd-</w:t>
      </w:r>
      <w:r w:rsidR="001B4D02" w:rsidRPr="00C46BCC">
        <w:t>,</w:t>
      </w:r>
      <w:r w:rsidRPr="00C46BCC">
        <w:t xml:space="preserve"> vård</w:t>
      </w:r>
      <w:r w:rsidR="0091746C" w:rsidRPr="00C46BCC">
        <w:t>-</w:t>
      </w:r>
      <w:r w:rsidRPr="00C46BCC">
        <w:t xml:space="preserve"> och rehabiliteringsinsatser. </w:t>
      </w:r>
      <w:r w:rsidR="00C17CA4" w:rsidRPr="00C46BCC">
        <w:t>Socialstyrelsen</w:t>
      </w:r>
      <w:r w:rsidR="00AC423A" w:rsidRPr="00C46BCC">
        <w:t xml:space="preserve"> ko</w:t>
      </w:r>
      <w:r w:rsidR="00AC423A" w:rsidRPr="00C46BCC">
        <w:t>n</w:t>
      </w:r>
      <w:r w:rsidR="00AC423A" w:rsidRPr="00C46BCC">
        <w:t>staterar</w:t>
      </w:r>
      <w:r w:rsidRPr="00C46BCC">
        <w:t xml:space="preserve"> i </w:t>
      </w:r>
      <w:r w:rsidR="005C5096" w:rsidRPr="00C46BCC">
        <w:t>en stor granskning</w:t>
      </w:r>
      <w:r w:rsidR="00AC423A" w:rsidRPr="00C46BCC">
        <w:t>,</w:t>
      </w:r>
      <w:r w:rsidR="005C5096" w:rsidRPr="00C46BCC">
        <w:t xml:space="preserve"> </w:t>
      </w:r>
      <w:r w:rsidR="003A2584" w:rsidRPr="00C46BCC">
        <w:t xml:space="preserve">som är gjord </w:t>
      </w:r>
      <w:r w:rsidR="00A508DD" w:rsidRPr="00C46BCC">
        <w:t>tillsammans med länsstyrelserna</w:t>
      </w:r>
      <w:r w:rsidR="006714E7" w:rsidRPr="00C46BCC">
        <w:t>,</w:t>
      </w:r>
      <w:r w:rsidR="005C5096" w:rsidRPr="00C46BCC">
        <w:t xml:space="preserve"> </w:t>
      </w:r>
      <w:r w:rsidRPr="00C46BCC">
        <w:t xml:space="preserve">att </w:t>
      </w:r>
      <w:r w:rsidR="00C17CA4" w:rsidRPr="00C46BCC">
        <w:t>stora brister kvarstår</w:t>
      </w:r>
      <w:r w:rsidR="005C5096" w:rsidRPr="00C46BCC">
        <w:t xml:space="preserve">. Ett område som behöver </w:t>
      </w:r>
      <w:r w:rsidR="00A62AA0" w:rsidRPr="00C46BCC">
        <w:t>förbättras betydligt</w:t>
      </w:r>
      <w:r w:rsidR="005C5096" w:rsidRPr="00C46BCC">
        <w:t xml:space="preserve"> är kommunernas inventerande, uppsökande och informerande arbete. Nästan sex av tio kommuner har inte genomfört någon uppsökande verksamhet. Detta är särskilt allvarligt med tanke på att personerna i målgruppen inte alltid själva söker den hjälp de behöver. Tvärtom finns </w:t>
      </w:r>
      <w:r w:rsidR="00765214" w:rsidRPr="00C46BCC">
        <w:t xml:space="preserve">det </w:t>
      </w:r>
      <w:r w:rsidR="005C5096" w:rsidRPr="00C46BCC">
        <w:t xml:space="preserve">många exempel </w:t>
      </w:r>
      <w:r w:rsidR="003A2584" w:rsidRPr="00C46BCC">
        <w:t>på att</w:t>
      </w:r>
      <w:r w:rsidR="005C5096" w:rsidRPr="00C46BCC">
        <w:t xml:space="preserve"> de i stället undviker alla kontakter med myndigheter</w:t>
      </w:r>
      <w:r w:rsidR="00E51589" w:rsidRPr="00C46BCC">
        <w:t xml:space="preserve"> och lever i social isolering</w:t>
      </w:r>
      <w:r w:rsidR="005C5096" w:rsidRPr="00C46BCC">
        <w:t>.</w:t>
      </w:r>
      <w:r w:rsidR="00070C05" w:rsidRPr="00C46BCC">
        <w:t xml:space="preserve"> </w:t>
      </w:r>
      <w:r w:rsidR="005C5096" w:rsidRPr="00C46BCC">
        <w:t>Antalet personer med långvariga psykiska funktionshinder uppskattas till c</w:t>
      </w:r>
      <w:r w:rsidR="00D73DAD" w:rsidRPr="00C46BCC">
        <w:t>a</w:t>
      </w:r>
      <w:r w:rsidR="005C5096" w:rsidRPr="00C46BCC">
        <w:t xml:space="preserve"> 35 000 i befolkningen, men bara 19 500 fick insatser av socialtjänsten vid granskningstillfället. </w:t>
      </w:r>
      <w:r w:rsidR="00A508DD" w:rsidRPr="00C46BCC">
        <w:t xml:space="preserve">Detta glapp visar att kommunerna inte klarar att fånga upp </w:t>
      </w:r>
      <w:r w:rsidR="00765214" w:rsidRPr="00C46BCC">
        <w:t xml:space="preserve">de </w:t>
      </w:r>
      <w:r w:rsidR="00A508DD" w:rsidRPr="00C46BCC">
        <w:t xml:space="preserve">människor som behöver insatser. </w:t>
      </w:r>
      <w:r w:rsidR="00765214" w:rsidRPr="00C46BCC">
        <w:t xml:space="preserve">Det är därför </w:t>
      </w:r>
      <w:r w:rsidR="00A508DD" w:rsidRPr="00C46BCC">
        <w:t>angeläget att komm</w:t>
      </w:r>
      <w:r w:rsidR="00A508DD" w:rsidRPr="00C46BCC">
        <w:t>u</w:t>
      </w:r>
      <w:r w:rsidR="00A508DD" w:rsidRPr="00C46BCC">
        <w:t>nerna intensifierar sin kartläggande och uppsökande verksamhet.</w:t>
      </w:r>
    </w:p>
    <w:p w:rsidR="00B9076E" w:rsidRPr="00C46BCC" w:rsidRDefault="00073F8D" w:rsidP="00B9076E">
      <w:pPr>
        <w:pStyle w:val="Normaltindrag"/>
      </w:pPr>
      <w:r w:rsidRPr="00C46BCC">
        <w:t xml:space="preserve">Brukarorganisationerna, </w:t>
      </w:r>
      <w:r w:rsidR="000B7613" w:rsidRPr="00C46BCC">
        <w:t>exempelvis R</w:t>
      </w:r>
      <w:r w:rsidRPr="00C46BCC">
        <w:t xml:space="preserve">iksförbundet för social och mental hälsa (RSMH), </w:t>
      </w:r>
      <w:r w:rsidR="00D73DAD" w:rsidRPr="00C46BCC">
        <w:t>utnyttjas i allt</w:t>
      </w:r>
      <w:r w:rsidR="003A2584" w:rsidRPr="00C46BCC">
        <w:t xml:space="preserve">för liten utsträckning trots att de </w:t>
      </w:r>
      <w:r w:rsidR="00B9076E" w:rsidRPr="00C46BCC">
        <w:t xml:space="preserve">är en viktig informationskälla både i </w:t>
      </w:r>
      <w:r w:rsidR="003A2584" w:rsidRPr="00C46BCC">
        <w:t xml:space="preserve">det </w:t>
      </w:r>
      <w:r w:rsidR="00B9076E" w:rsidRPr="00C46BCC">
        <w:t>inventerande och uppsökande arbete</w:t>
      </w:r>
      <w:r w:rsidR="003A2584" w:rsidRPr="00C46BCC">
        <w:t>t</w:t>
      </w:r>
      <w:r w:rsidR="00E27197" w:rsidRPr="00C46BCC">
        <w:t xml:space="preserve">. </w:t>
      </w:r>
      <w:r w:rsidR="00D945C0" w:rsidRPr="00C46BCC">
        <w:t>Ytterst är samarbetet med</w:t>
      </w:r>
      <w:r w:rsidR="00E27197" w:rsidRPr="00C46BCC">
        <w:t xml:space="preserve"> brukarrörelsen en fråga om demokrati.</w:t>
      </w:r>
      <w:r w:rsidR="00295E64" w:rsidRPr="00C46BCC">
        <w:t xml:space="preserve"> Det ligger ett stort värde i att de som är i behov av insatser får möjligheter att delta i planeringen och utformningen av dessa. En regelbunden medverkan från den organiserade brukarrörelsen förutsätter dock relativt starka och välfungerande brukarför</w:t>
      </w:r>
      <w:r w:rsidR="00295E64" w:rsidRPr="00C46BCC">
        <w:t>e</w:t>
      </w:r>
      <w:r w:rsidR="00295E64" w:rsidRPr="00C46BCC">
        <w:t>ni</w:t>
      </w:r>
      <w:r w:rsidR="002E4089" w:rsidRPr="00C46BCC">
        <w:t>ngar. Tyvärr visar Socialstyrelsens granskning att l</w:t>
      </w:r>
      <w:r w:rsidR="00295E64" w:rsidRPr="00C46BCC">
        <w:t>okala brukarföreningar saknas i var tredje kommun. Ofta behövs stöd i form av lokaler och ekon</w:t>
      </w:r>
      <w:r w:rsidR="00295E64" w:rsidRPr="00C46BCC">
        <w:t>o</w:t>
      </w:r>
      <w:r w:rsidR="00295E64" w:rsidRPr="00C46BCC">
        <w:t>miska bidrag för att föreningarna ska kunna fortleva på sikt. F</w:t>
      </w:r>
      <w:r w:rsidR="00B9076E" w:rsidRPr="00C46BCC">
        <w:t xml:space="preserve">ör att </w:t>
      </w:r>
      <w:r w:rsidR="00295E64" w:rsidRPr="00C46BCC">
        <w:t>brukar</w:t>
      </w:r>
      <w:r w:rsidR="00B9076E" w:rsidRPr="00C46BCC">
        <w:t>r</w:t>
      </w:r>
      <w:r w:rsidR="00B9076E" w:rsidRPr="00C46BCC">
        <w:t>ö</w:t>
      </w:r>
      <w:r w:rsidR="00B9076E" w:rsidRPr="00C46BCC">
        <w:t xml:space="preserve">relsen på lång sikt och i stabila former ska kunna medverka och ha inflytande </w:t>
      </w:r>
      <w:r w:rsidR="00743BCF" w:rsidRPr="00C46BCC">
        <w:t>i</w:t>
      </w:r>
      <w:r w:rsidR="00B9076E" w:rsidRPr="00C46BCC">
        <w:t xml:space="preserve"> kommunernas utveckling av insatser för psykiskt funktionshindrade</w:t>
      </w:r>
      <w:r w:rsidR="00295E64" w:rsidRPr="00C46BCC">
        <w:t xml:space="preserve"> är det därför viktigt att stödet till den organiserade brukarrörelsen utökas</w:t>
      </w:r>
      <w:r w:rsidR="00B9076E" w:rsidRPr="00C46BCC">
        <w:t>.</w:t>
      </w:r>
    </w:p>
    <w:p w:rsidR="00D35739" w:rsidRPr="00C46BCC" w:rsidRDefault="002D543E" w:rsidP="00A57F1C">
      <w:pPr>
        <w:pStyle w:val="Rubrik2"/>
      </w:pPr>
      <w:bookmarkStart w:id="11" w:name="_Toc116268602"/>
      <w:bookmarkStart w:id="12" w:name="_Toc116268857"/>
      <w:r w:rsidRPr="00C46BCC">
        <w:t>Barn- och ungdoms</w:t>
      </w:r>
      <w:r w:rsidR="00D35739" w:rsidRPr="00C46BCC">
        <w:t>psykiatri</w:t>
      </w:r>
      <w:bookmarkEnd w:id="11"/>
      <w:bookmarkEnd w:id="12"/>
    </w:p>
    <w:p w:rsidR="005E70D0" w:rsidRPr="00C46BCC" w:rsidRDefault="00507F6D" w:rsidP="00430548">
      <w:r w:rsidRPr="00C46BCC">
        <w:t xml:space="preserve">Tillgång måste finnas till </w:t>
      </w:r>
      <w:r w:rsidR="00807F41" w:rsidRPr="00C46BCC">
        <w:t>platser inom både öppen</w:t>
      </w:r>
      <w:r w:rsidR="00D35739" w:rsidRPr="00C46BCC">
        <w:t>vård och slutenvård när det gäller den psykiatriska barn- o</w:t>
      </w:r>
      <w:r w:rsidR="00695028" w:rsidRPr="00C46BCC">
        <w:t>ch</w:t>
      </w:r>
      <w:r w:rsidR="00D35739" w:rsidRPr="00C46BCC">
        <w:t xml:space="preserve"> ungdomsvården. Att tidigt få bra hjälp kan förebygga problem som vuxen. Veckor och månader är lång</w:t>
      </w:r>
      <w:r w:rsidR="005E70D0" w:rsidRPr="00C46BCC">
        <w:t xml:space="preserve"> tid i en ung mä</w:t>
      </w:r>
      <w:r w:rsidR="005E70D0" w:rsidRPr="00C46BCC">
        <w:t>n</w:t>
      </w:r>
      <w:r w:rsidR="005E70D0" w:rsidRPr="00C46BCC">
        <w:t xml:space="preserve">niskas liv, därför måste kötiderna till BUP minskas. </w:t>
      </w:r>
    </w:p>
    <w:p w:rsidR="00807F41" w:rsidRPr="00C46BCC" w:rsidRDefault="00D35739" w:rsidP="00D35739">
      <w:pPr>
        <w:pStyle w:val="Normaltindrag"/>
      </w:pPr>
      <w:r w:rsidRPr="00C46BCC">
        <w:t>Barn</w:t>
      </w:r>
      <w:r w:rsidR="00D73DAD" w:rsidRPr="00C46BCC">
        <w:t>-</w:t>
      </w:r>
      <w:r w:rsidRPr="00C46BCC">
        <w:t xml:space="preserve"> och ungdomspsykiatrin är anpassad efter barns behov. Omhändert</w:t>
      </w:r>
      <w:r w:rsidRPr="00C46BCC">
        <w:t>a</w:t>
      </w:r>
      <w:r w:rsidRPr="00C46BCC">
        <w:t xml:space="preserve">gandet är ett helt annat än inom vuxenpsykiatrin. I dag går gränsen vid 18 år, vilket vi anser är alltför tidigt. Ofta uppstår kontinuitetsbrott i kontakt och arbetssätt. Vi anser att en flexibel åldersgräns mellan 18 </w:t>
      </w:r>
      <w:r w:rsidR="00D73DAD" w:rsidRPr="00C46BCC">
        <w:t>och</w:t>
      </w:r>
      <w:r w:rsidRPr="00C46BCC">
        <w:t xml:space="preserve"> 25 år är nödvä</w:t>
      </w:r>
      <w:r w:rsidRPr="00C46BCC">
        <w:t>n</w:t>
      </w:r>
      <w:r w:rsidRPr="00C46BCC">
        <w:t>dig för att förhindra onödiga avbrott och förfl</w:t>
      </w:r>
      <w:r w:rsidR="00807F41" w:rsidRPr="00C46BCC">
        <w:t xml:space="preserve">yttningar i känsliga perioder. </w:t>
      </w:r>
      <w:r w:rsidR="00695028" w:rsidRPr="00C46BCC">
        <w:t>(</w:t>
      </w:r>
      <w:r w:rsidR="00553D6C" w:rsidRPr="00C46BCC">
        <w:t xml:space="preserve">Läs mer i </w:t>
      </w:r>
      <w:r w:rsidR="0091746C" w:rsidRPr="00C46BCC">
        <w:t>vår riksdagsmotion</w:t>
      </w:r>
      <w:r w:rsidR="00553D6C" w:rsidRPr="00C46BCC">
        <w:t xml:space="preserve"> </w:t>
      </w:r>
      <w:r w:rsidR="0091746C" w:rsidRPr="00C46BCC">
        <w:t>”</w:t>
      </w:r>
      <w:r w:rsidR="00553D6C" w:rsidRPr="00C46BCC">
        <w:t>Barn i vår tid</w:t>
      </w:r>
      <w:r w:rsidR="0091746C" w:rsidRPr="00C46BCC">
        <w:t>”.</w:t>
      </w:r>
      <w:r w:rsidR="00695028" w:rsidRPr="00C46BCC">
        <w:t>)</w:t>
      </w:r>
    </w:p>
    <w:p w:rsidR="00D35739" w:rsidRPr="00C46BCC" w:rsidRDefault="0055647D" w:rsidP="00A57F1C">
      <w:pPr>
        <w:pStyle w:val="Rubrik2"/>
      </w:pPr>
      <w:bookmarkStart w:id="13" w:name="_Toc116268603"/>
      <w:bookmarkStart w:id="14" w:name="_Toc116268858"/>
      <w:r w:rsidRPr="00C46BCC">
        <w:t>Terapisamtal</w:t>
      </w:r>
      <w:bookmarkEnd w:id="13"/>
      <w:bookmarkEnd w:id="14"/>
    </w:p>
    <w:p w:rsidR="00E23451" w:rsidRPr="00C46BCC" w:rsidRDefault="00E23451" w:rsidP="00430548">
      <w:r w:rsidRPr="00C46BCC">
        <w:t>Det måste bli enklare att söka hjälp för människor som mår dåligt. En kortare serie samtal är ofta tillräckligt för att få nya perspektiv på sin livssituation. Det kan leda till en omorientering i livet som ibland är nödvändig. Kris leder till utveckling. Positiva exempel finns där man förändrat och utvecklat pr</w:t>
      </w:r>
      <w:r w:rsidRPr="00C46BCC">
        <w:t>i</w:t>
      </w:r>
      <w:r w:rsidRPr="00C46BCC">
        <w:t xml:space="preserve">märvården, t.ex. genom psykologsamverkan, och på så sätt kunnat ge adekvat vård åt människor med psykiska problem. (Ämnet behandlas ytterligare i </w:t>
      </w:r>
      <w:r w:rsidR="0091746C" w:rsidRPr="00C46BCC">
        <w:t>vår riksdags</w:t>
      </w:r>
      <w:r w:rsidRPr="00C46BCC">
        <w:t>moti</w:t>
      </w:r>
      <w:r w:rsidR="0091746C" w:rsidRPr="00C46BCC">
        <w:t>on ”Folkhälsa”.)</w:t>
      </w:r>
    </w:p>
    <w:p w:rsidR="00E23451" w:rsidRPr="00C46BCC" w:rsidRDefault="0072075B" w:rsidP="000B7613">
      <w:pPr>
        <w:pStyle w:val="Normaltindrag"/>
      </w:pPr>
      <w:r w:rsidRPr="00C46BCC">
        <w:t xml:space="preserve">Många människor vet inte vart de ska vända sig för att få professionell hjälp. </w:t>
      </w:r>
      <w:r w:rsidR="00AC423A" w:rsidRPr="00C46BCC">
        <w:t>Det skulle behövas lättillgänglig och sammanhållen information från olika mottagningar.</w:t>
      </w:r>
      <w:r w:rsidR="00AC423A" w:rsidRPr="00C46BCC">
        <w:rPr>
          <w:b/>
          <w:i/>
        </w:rPr>
        <w:t xml:space="preserve"> </w:t>
      </w:r>
      <w:r w:rsidRPr="00C46BCC">
        <w:t xml:space="preserve">Viktigt är att de </w:t>
      </w:r>
      <w:r w:rsidR="00E23451" w:rsidRPr="00C46BCC">
        <w:t>har möjlighet att få tid snabbt</w:t>
      </w:r>
      <w:r w:rsidR="00D73DAD" w:rsidRPr="00C46BCC">
        <w:t>,</w:t>
      </w:r>
      <w:r w:rsidR="00E23451" w:rsidRPr="00C46BCC">
        <w:t xml:space="preserve"> blir väl mottagna och att de kan få professionell hjälp. </w:t>
      </w:r>
    </w:p>
    <w:p w:rsidR="00D35739" w:rsidRPr="00C46BCC" w:rsidRDefault="00D35739" w:rsidP="00D35739">
      <w:pPr>
        <w:pStyle w:val="Normaltindrag"/>
      </w:pPr>
      <w:r w:rsidRPr="00C46BCC">
        <w:t>Varje landsting beslutar själv om vi</w:t>
      </w:r>
      <w:r w:rsidR="00E01AEB" w:rsidRPr="00C46BCC">
        <w:t>lka medel som ska avsättas till</w:t>
      </w:r>
      <w:r w:rsidR="00AC423A" w:rsidRPr="00C46BCC">
        <w:t xml:space="preserve"> samtal</w:t>
      </w:r>
      <w:r w:rsidR="00AC423A" w:rsidRPr="00C46BCC">
        <w:t>s</w:t>
      </w:r>
      <w:r w:rsidRPr="00C46BCC">
        <w:t xml:space="preserve">terapeutisk och psykologisk behandling. Det kan skilja sig stort i landet. </w:t>
      </w:r>
      <w:r w:rsidR="009E75DB" w:rsidRPr="00C46BCC">
        <w:t>Det är viktigt att sådan behandling finns att tillgå även i primärvården.</w:t>
      </w:r>
    </w:p>
    <w:p w:rsidR="009A761C" w:rsidRPr="00C46BCC" w:rsidRDefault="00D35739" w:rsidP="009A761C">
      <w:pPr>
        <w:pStyle w:val="Normaltindrag"/>
        <w:rPr>
          <w:b/>
        </w:rPr>
      </w:pPr>
      <w:r w:rsidRPr="00C46BCC">
        <w:t>Socialtjänsten vinnlade sig</w:t>
      </w:r>
      <w:r w:rsidR="006D1A90" w:rsidRPr="00C46BCC">
        <w:t xml:space="preserve"> om </w:t>
      </w:r>
      <w:r w:rsidRPr="00C46BCC">
        <w:t>när socialtjänstlagen kom att påpeka att s</w:t>
      </w:r>
      <w:r w:rsidRPr="00C46BCC">
        <w:t>o</w:t>
      </w:r>
      <w:r w:rsidRPr="00C46BCC">
        <w:t xml:space="preserve">cialtjänsten skulle vara till för alla. </w:t>
      </w:r>
      <w:r w:rsidR="00EB6AFE" w:rsidRPr="00C46BCC">
        <w:t>O</w:t>
      </w:r>
      <w:r w:rsidRPr="00C46BCC">
        <w:t>m läkarintyg fanns</w:t>
      </w:r>
      <w:r w:rsidR="00AC423A" w:rsidRPr="00C46BCC">
        <w:t>,</w:t>
      </w:r>
      <w:r w:rsidRPr="00C46BCC">
        <w:t xml:space="preserve"> och personen inte hade re</w:t>
      </w:r>
      <w:r w:rsidR="00EB6AFE" w:rsidRPr="00C46BCC">
        <w:t>surser att själv bekosta terapi</w:t>
      </w:r>
      <w:r w:rsidR="00AC423A" w:rsidRPr="00C46BCC">
        <w:t>,</w:t>
      </w:r>
      <w:r w:rsidR="00EB6AFE" w:rsidRPr="00C46BCC">
        <w:t xml:space="preserve"> fanns tidigare en möjlighet att få psyk</w:t>
      </w:r>
      <w:r w:rsidR="00EB6AFE" w:rsidRPr="00C46BCC">
        <w:t>o</w:t>
      </w:r>
      <w:r w:rsidR="00EB6AFE" w:rsidRPr="00C46BCC">
        <w:t xml:space="preserve">terapi bekostad av socialtjänsten som ett sista skyddsnät. </w:t>
      </w:r>
      <w:r w:rsidRPr="00C46BCC">
        <w:t xml:space="preserve">Dessutom fanns en viss pott av de s.k. Dagmarmedlen – en uppgörelse mellan regering och </w:t>
      </w:r>
      <w:r w:rsidR="004A337E" w:rsidRPr="00C46BCC">
        <w:t>dåv</w:t>
      </w:r>
      <w:r w:rsidR="004A337E" w:rsidRPr="00C46BCC">
        <w:t>a</w:t>
      </w:r>
      <w:r w:rsidR="004A337E" w:rsidRPr="00C46BCC">
        <w:t xml:space="preserve">rande </w:t>
      </w:r>
      <w:r w:rsidR="00695028" w:rsidRPr="00C46BCC">
        <w:t>L</w:t>
      </w:r>
      <w:r w:rsidRPr="00C46BCC">
        <w:t>andstingsförbundet</w:t>
      </w:r>
      <w:r w:rsidR="00695028" w:rsidRPr="00C46BCC">
        <w:t xml:space="preserve"> </w:t>
      </w:r>
      <w:r w:rsidR="006D1A90" w:rsidRPr="00C46BCC">
        <w:t>–</w:t>
      </w:r>
      <w:r w:rsidRPr="00C46BCC">
        <w:t xml:space="preserve"> vikta för psykoterapi fördelat mellan de olika landstingen</w:t>
      </w:r>
      <w:r w:rsidRPr="00C46BCC">
        <w:rPr>
          <w:b/>
        </w:rPr>
        <w:t>.</w:t>
      </w:r>
      <w:r w:rsidR="003B59B0" w:rsidRPr="00C46BCC">
        <w:rPr>
          <w:b/>
        </w:rPr>
        <w:t xml:space="preserve"> </w:t>
      </w:r>
      <w:r w:rsidRPr="00C46BCC">
        <w:t>I</w:t>
      </w:r>
      <w:r w:rsidR="00647698" w:rsidRPr="00C46BCC">
        <w:t xml:space="preserve"> </w:t>
      </w:r>
      <w:r w:rsidRPr="00C46BCC">
        <w:t xml:space="preserve">dag har socialtjänsten slimmat sin verksamhet och gör ofta bara det </w:t>
      </w:r>
      <w:r w:rsidR="004A337E" w:rsidRPr="00C46BCC">
        <w:t>de anser sig tvungna till genom en snäv lagtolkning</w:t>
      </w:r>
      <w:r w:rsidRPr="00C46BCC">
        <w:t>. Psykoterapi ska n</w:t>
      </w:r>
      <w:r w:rsidRPr="00C46BCC">
        <w:t>u</w:t>
      </w:r>
      <w:r w:rsidRPr="00C46BCC">
        <w:t>mer</w:t>
      </w:r>
      <w:r w:rsidR="00AC423A" w:rsidRPr="00C46BCC">
        <w:t>a</w:t>
      </w:r>
      <w:r w:rsidRPr="00C46BCC">
        <w:t xml:space="preserve"> hänvisas till landstinget. </w:t>
      </w:r>
    </w:p>
    <w:p w:rsidR="003964AE" w:rsidRPr="00C46BCC" w:rsidRDefault="00D35739" w:rsidP="00D35739">
      <w:pPr>
        <w:pStyle w:val="Normaltindrag"/>
      </w:pPr>
      <w:r w:rsidRPr="00C46BCC">
        <w:t xml:space="preserve">Det finns en </w:t>
      </w:r>
      <w:r w:rsidR="00A57F1C" w:rsidRPr="00C46BCC">
        <w:t xml:space="preserve">rad undersökningar som visar </w:t>
      </w:r>
      <w:r w:rsidRPr="00C46BCC">
        <w:t xml:space="preserve">att terapi ger resultat. </w:t>
      </w:r>
      <w:r w:rsidR="003C094B" w:rsidRPr="00C46BCC">
        <w:t xml:space="preserve">RSMH </w:t>
      </w:r>
      <w:r w:rsidRPr="00C46BCC">
        <w:t xml:space="preserve">har samlat olika forskningsrapporter på området. </w:t>
      </w:r>
      <w:r w:rsidR="00C32EC3" w:rsidRPr="00C46BCC">
        <w:t>En g</w:t>
      </w:r>
      <w:r w:rsidRPr="00C46BCC">
        <w:t>enomsnittlig psykoter</w:t>
      </w:r>
      <w:r w:rsidRPr="00C46BCC">
        <w:t>a</w:t>
      </w:r>
      <w:r w:rsidRPr="00C46BCC">
        <w:t>pipatient klarar sig efter genomgången psykoterapi</w:t>
      </w:r>
      <w:r w:rsidR="00CD6676" w:rsidRPr="00C46BCC">
        <w:t xml:space="preserve"> 80 </w:t>
      </w:r>
      <w:r w:rsidR="006D1A90" w:rsidRPr="00C46BCC">
        <w:t>%</w:t>
      </w:r>
      <w:r w:rsidR="00CD6676" w:rsidRPr="00C46BCC">
        <w:t xml:space="preserve"> bättre än motsvara</w:t>
      </w:r>
      <w:r w:rsidR="00CD6676" w:rsidRPr="00C46BCC">
        <w:t>n</w:t>
      </w:r>
      <w:r w:rsidR="00CD6676" w:rsidRPr="00C46BCC">
        <w:t xml:space="preserve">de </w:t>
      </w:r>
      <w:r w:rsidRPr="00C46BCC">
        <w:t>patienter</w:t>
      </w:r>
      <w:r w:rsidR="00CD6676" w:rsidRPr="00C46BCC">
        <w:t xml:space="preserve"> utan behandling</w:t>
      </w:r>
      <w:r w:rsidRPr="00C46BCC">
        <w:t>. Ibland är kombinationen psykoterapi och fa</w:t>
      </w:r>
      <w:r w:rsidRPr="00C46BCC">
        <w:t>r</w:t>
      </w:r>
      <w:r w:rsidRPr="00C46BCC">
        <w:t>maka bäst.</w:t>
      </w:r>
    </w:p>
    <w:p w:rsidR="00D35739" w:rsidRPr="00C46BCC" w:rsidRDefault="00A57F1C" w:rsidP="00D35739">
      <w:pPr>
        <w:pStyle w:val="Normaltindrag"/>
      </w:pPr>
      <w:r w:rsidRPr="00C46BCC">
        <w:t>Vi i Miljöpartiet vill</w:t>
      </w:r>
      <w:r w:rsidR="00D35739" w:rsidRPr="00C46BCC">
        <w:t xml:space="preserve"> ha ett system där det inte ska kosta mer att </w:t>
      </w:r>
      <w:r w:rsidR="000D6F48" w:rsidRPr="00C46BCC">
        <w:t>få behan</w:t>
      </w:r>
      <w:r w:rsidR="000D6F48" w:rsidRPr="00C46BCC">
        <w:t>d</w:t>
      </w:r>
      <w:r w:rsidR="000D6F48" w:rsidRPr="00C46BCC">
        <w:t>ling</w:t>
      </w:r>
      <w:r w:rsidR="00D35739" w:rsidRPr="00C46BCC">
        <w:t xml:space="preserve"> för en psykisk åkomma än en fysisk. Ett viktigt steg på vägen är att inom gängse sjukvårdssystem ha möjlighet till </w:t>
      </w:r>
      <w:r w:rsidR="003B59B0" w:rsidRPr="00C46BCC">
        <w:t xml:space="preserve">terapeutiska samtal. </w:t>
      </w:r>
      <w:r w:rsidR="00D35739" w:rsidRPr="00C46BCC">
        <w:t>Särskilt viktigt ä</w:t>
      </w:r>
      <w:r w:rsidR="00E01AEB" w:rsidRPr="00C46BCC">
        <w:t>r detta för alla de sjukskrivna</w:t>
      </w:r>
      <w:r w:rsidR="00D35739" w:rsidRPr="00C46BCC">
        <w:t xml:space="preserve"> som inte får den rehabilitering </w:t>
      </w:r>
      <w:r w:rsidR="006D1A90" w:rsidRPr="00C46BCC">
        <w:t>avseende ps</w:t>
      </w:r>
      <w:r w:rsidR="006D1A90" w:rsidRPr="00C46BCC">
        <w:t>y</w:t>
      </w:r>
      <w:r w:rsidR="006D1A90" w:rsidRPr="00C46BCC">
        <w:t>kisk ohälsa</w:t>
      </w:r>
      <w:r w:rsidR="003B59B0" w:rsidRPr="00C46BCC">
        <w:t xml:space="preserve"> som de borde</w:t>
      </w:r>
      <w:r w:rsidR="00E01AEB" w:rsidRPr="00C46BCC">
        <w:t>.</w:t>
      </w:r>
      <w:r w:rsidR="00D35739" w:rsidRPr="00C46BCC">
        <w:t xml:space="preserve"> Det är vår uppfattning att detta är en rent lönsam åtgärd. Det ska också vara möjligt att få samtal en längre tid till samma ko</w:t>
      </w:r>
      <w:r w:rsidR="003B59B0" w:rsidRPr="00C46BCC">
        <w:t>s</w:t>
      </w:r>
      <w:r w:rsidR="003B59B0" w:rsidRPr="00C46BCC">
        <w:t>t</w:t>
      </w:r>
      <w:r w:rsidR="003B59B0" w:rsidRPr="00C46BCC">
        <w:t>nad efter särskild bedömning</w:t>
      </w:r>
      <w:r w:rsidR="00D35739" w:rsidRPr="00C46BCC">
        <w:t>.</w:t>
      </w:r>
      <w:r w:rsidR="003964AE" w:rsidRPr="00C46BCC">
        <w:t xml:space="preserve"> I Australien är den psykiatriska vården,</w:t>
      </w:r>
      <w:r w:rsidR="006D1A90" w:rsidRPr="00C46BCC">
        <w:t xml:space="preserve"> psyk</w:t>
      </w:r>
      <w:r w:rsidR="006D1A90" w:rsidRPr="00C46BCC">
        <w:t>o</w:t>
      </w:r>
      <w:r w:rsidR="006D1A90" w:rsidRPr="00C46BCC">
        <w:t>terapeutiska behandlingar</w:t>
      </w:r>
      <w:r w:rsidR="003964AE" w:rsidRPr="00C46BCC">
        <w:t xml:space="preserve"> inklusive psykoanalys</w:t>
      </w:r>
      <w:r w:rsidR="006D1A90" w:rsidRPr="00C46BCC">
        <w:t>,</w:t>
      </w:r>
      <w:r w:rsidR="003964AE" w:rsidRPr="00C46BCC">
        <w:t xml:space="preserve"> kostnadsfri och lättillgän</w:t>
      </w:r>
      <w:r w:rsidR="003964AE" w:rsidRPr="00C46BCC">
        <w:t>g</w:t>
      </w:r>
      <w:r w:rsidR="003964AE" w:rsidRPr="00C46BCC">
        <w:t xml:space="preserve">lig. </w:t>
      </w:r>
      <w:r w:rsidR="00A47E13" w:rsidRPr="00C46BCC">
        <w:t>Där</w:t>
      </w:r>
      <w:r w:rsidR="003964AE" w:rsidRPr="00C46BCC">
        <w:t xml:space="preserve"> funge</w:t>
      </w:r>
      <w:r w:rsidR="0093165D" w:rsidRPr="00C46BCC">
        <w:t xml:space="preserve">rar </w:t>
      </w:r>
      <w:r w:rsidR="00A47E13" w:rsidRPr="00C46BCC">
        <w:t xml:space="preserve">det </w:t>
      </w:r>
      <w:r w:rsidR="00E01AEB" w:rsidRPr="00C46BCC">
        <w:t>utan att</w:t>
      </w:r>
      <w:r w:rsidR="00A47E13" w:rsidRPr="00C46BCC">
        <w:t xml:space="preserve"> möjligheten</w:t>
      </w:r>
      <w:r w:rsidR="0093165D" w:rsidRPr="00C46BCC">
        <w:rPr>
          <w:b/>
          <w:i/>
        </w:rPr>
        <w:t xml:space="preserve"> </w:t>
      </w:r>
      <w:r w:rsidR="0093165D" w:rsidRPr="00C46BCC">
        <w:t>överutnyttjas.</w:t>
      </w:r>
    </w:p>
    <w:p w:rsidR="00D35739" w:rsidRPr="00C46BCC" w:rsidRDefault="002D543E" w:rsidP="00A57F1C">
      <w:pPr>
        <w:pStyle w:val="Rubrik2"/>
      </w:pPr>
      <w:bookmarkStart w:id="15" w:name="_Toc116268604"/>
      <w:bookmarkStart w:id="16" w:name="_Toc116268859"/>
      <w:r w:rsidRPr="00C46BCC">
        <w:t>Slutenvården</w:t>
      </w:r>
      <w:bookmarkEnd w:id="15"/>
      <w:bookmarkEnd w:id="16"/>
    </w:p>
    <w:p w:rsidR="00D35739" w:rsidRPr="00C46BCC" w:rsidRDefault="00D35739" w:rsidP="00430548">
      <w:r w:rsidRPr="00C46BCC">
        <w:t xml:space="preserve">Att läggas in på psykiatrisk klinik är dramatiskt för de flesta människor. Att betrakta sig som psykiskt sjuk, </w:t>
      </w:r>
      <w:r w:rsidR="00BB58B8" w:rsidRPr="00C46BCC">
        <w:t xml:space="preserve">vara </w:t>
      </w:r>
      <w:r w:rsidRPr="00C46BCC">
        <w:t>självmor</w:t>
      </w:r>
      <w:r w:rsidR="00BB58B8" w:rsidRPr="00C46BCC">
        <w:t>dsbenägen</w:t>
      </w:r>
      <w:r w:rsidRPr="00C46BCC">
        <w:t xml:space="preserve"> eller </w:t>
      </w:r>
      <w:r w:rsidR="00B15F05" w:rsidRPr="00C46BCC">
        <w:t>att bedömas av pro</w:t>
      </w:r>
      <w:r w:rsidR="00FF352C" w:rsidRPr="00C46BCC">
        <w:t>fession</w:t>
      </w:r>
      <w:r w:rsidR="00B15F05" w:rsidRPr="00C46BCC">
        <w:t>en</w:t>
      </w:r>
      <w:r w:rsidR="00FF352C" w:rsidRPr="00C46BCC">
        <w:t xml:space="preserve"> som</w:t>
      </w:r>
      <w:r w:rsidRPr="00C46BCC">
        <w:t xml:space="preserve"> farlig för sig själv </w:t>
      </w:r>
      <w:r w:rsidR="00FF352C" w:rsidRPr="00C46BCC">
        <w:t xml:space="preserve">eller andra </w:t>
      </w:r>
      <w:r w:rsidRPr="00C46BCC">
        <w:t>är upprörande i sig.</w:t>
      </w:r>
    </w:p>
    <w:p w:rsidR="00DA7507" w:rsidRPr="00C46BCC" w:rsidRDefault="00B15F05" w:rsidP="00D35739">
      <w:pPr>
        <w:pStyle w:val="Normaltindrag"/>
      </w:pPr>
      <w:r w:rsidRPr="00C46BCC">
        <w:t xml:space="preserve">Det är viktigt att bli </w:t>
      </w:r>
      <w:r w:rsidR="00DA7507" w:rsidRPr="00C46BCC">
        <w:t>mänskligt omhändertagen. Att få känna sig eländig och veta att någon särskilt har uppmärksammat att man kommit in på kliniken och följer upp hur ma</w:t>
      </w:r>
      <w:r w:rsidRPr="00C46BCC">
        <w:t>n mår kanske tycks självklart, m</w:t>
      </w:r>
      <w:r w:rsidR="00DA7507" w:rsidRPr="00C46BCC">
        <w:t>en det fungerar långt ifrån alltid så.</w:t>
      </w:r>
    </w:p>
    <w:p w:rsidR="00DA7507" w:rsidRPr="00C46BCC" w:rsidRDefault="00DA7507" w:rsidP="00EA265B">
      <w:pPr>
        <w:pStyle w:val="Normaltindrag"/>
        <w:rPr>
          <w:b/>
        </w:rPr>
      </w:pPr>
      <w:r w:rsidRPr="00C46BCC">
        <w:t>På flera psykiatriska kliniker vårdas tvångsomhändertagna och frivilligt i</w:t>
      </w:r>
      <w:r w:rsidRPr="00C46BCC">
        <w:t>n</w:t>
      </w:r>
      <w:r w:rsidRPr="00C46BCC">
        <w:t>tagna patienter på samma avdelningar. Det</w:t>
      </w:r>
      <w:r w:rsidR="00A47E13" w:rsidRPr="00C46BCC">
        <w:t xml:space="preserve"> kan</w:t>
      </w:r>
      <w:r w:rsidRPr="00C46BCC">
        <w:t xml:space="preserve"> då</w:t>
      </w:r>
      <w:r w:rsidR="00A47E13" w:rsidRPr="00C46BCC">
        <w:t xml:space="preserve"> räcka</w:t>
      </w:r>
      <w:r w:rsidRPr="00C46BCC">
        <w:rPr>
          <w:b/>
          <w:i/>
        </w:rPr>
        <w:t xml:space="preserve"> </w:t>
      </w:r>
      <w:r w:rsidRPr="00C46BCC">
        <w:t xml:space="preserve">med att en enda av patienterna är inlagd på vårdintyg för att hela avdelningen ska hållas låst. För de frivilligt inlagda patienterna kan det </w:t>
      </w:r>
      <w:r w:rsidR="00FD7C04" w:rsidRPr="00C46BCC">
        <w:t xml:space="preserve">kännas mycket obehagligt att </w:t>
      </w:r>
      <w:r w:rsidR="006D41CC" w:rsidRPr="00C46BCC">
        <w:t>hållas</w:t>
      </w:r>
      <w:r w:rsidR="00FD7C04" w:rsidRPr="00C46BCC">
        <w:t xml:space="preserve"> inlåsta</w:t>
      </w:r>
      <w:r w:rsidR="006D41CC" w:rsidRPr="00C46BCC">
        <w:t xml:space="preserve">. </w:t>
      </w:r>
      <w:r w:rsidR="00D91AB8" w:rsidRPr="00C46BCC">
        <w:t xml:space="preserve">Vården bör snarast se över organisationen och tillse att avdelningar där </w:t>
      </w:r>
      <w:r w:rsidR="006D41CC" w:rsidRPr="00C46BCC">
        <w:t xml:space="preserve">patienter </w:t>
      </w:r>
      <w:r w:rsidR="00754CCC" w:rsidRPr="00C46BCC">
        <w:t xml:space="preserve">vistas frivilligt </w:t>
      </w:r>
      <w:r w:rsidR="00D91AB8" w:rsidRPr="00C46BCC">
        <w:t>inte hålls låsta.</w:t>
      </w:r>
    </w:p>
    <w:p w:rsidR="00D35739" w:rsidRPr="00C46BCC" w:rsidRDefault="00A57F1C" w:rsidP="00A57F1C">
      <w:pPr>
        <w:pStyle w:val="Rubrik2"/>
      </w:pPr>
      <w:bookmarkStart w:id="17" w:name="_Toc116268605"/>
      <w:bookmarkStart w:id="18" w:name="_Toc116268860"/>
      <w:r w:rsidRPr="00C46BCC">
        <w:t>Tillgänglighet</w:t>
      </w:r>
      <w:r w:rsidR="001C7376" w:rsidRPr="00C46BCC">
        <w:t xml:space="preserve"> och kostnadsansvar</w:t>
      </w:r>
      <w:bookmarkEnd w:id="17"/>
      <w:bookmarkEnd w:id="18"/>
    </w:p>
    <w:p w:rsidR="00D35739" w:rsidRPr="00C46BCC" w:rsidRDefault="00992335" w:rsidP="00430548">
      <w:pPr>
        <w:rPr>
          <w:b/>
        </w:rPr>
      </w:pPr>
      <w:r w:rsidRPr="00C46BCC">
        <w:t>P</w:t>
      </w:r>
      <w:r w:rsidR="005C597D" w:rsidRPr="00C46BCC">
        <w:t xml:space="preserve">å grund av </w:t>
      </w:r>
      <w:r w:rsidRPr="00C46BCC">
        <w:t xml:space="preserve">platsbrist och en allmänt restriktiv hållning </w:t>
      </w:r>
      <w:r w:rsidR="005C597D" w:rsidRPr="00C46BCC">
        <w:t>är det ibland</w:t>
      </w:r>
      <w:r w:rsidRPr="00C46BCC">
        <w:t xml:space="preserve"> svårt för den som mår psykiskt dåligt att få behövlig hjälp. </w:t>
      </w:r>
      <w:r w:rsidR="00D35739" w:rsidRPr="00C46BCC">
        <w:t>Att inte tas emot – att inte få hjälp när man själv anser att man behöver det är inte värdigt. Det är ett motande system som får konsekvensen att människor känner sig mer utstötta och desperata. Om motsatt situation rå</w:t>
      </w:r>
      <w:r w:rsidR="002B7831" w:rsidRPr="00C46BCC">
        <w:t>der</w:t>
      </w:r>
      <w:r w:rsidR="00D35739" w:rsidRPr="00C46BCC">
        <w:t xml:space="preserve"> – </w:t>
      </w:r>
      <w:r w:rsidR="00115470" w:rsidRPr="00C46BCC">
        <w:t>om individen kände sig säker på att han/hon blir väl</w:t>
      </w:r>
      <w:r w:rsidR="00E770FA" w:rsidRPr="00C46BCC">
        <w:t xml:space="preserve"> </w:t>
      </w:r>
      <w:r w:rsidR="00115470" w:rsidRPr="00C46BCC">
        <w:t xml:space="preserve">mottagen </w:t>
      </w:r>
      <w:r w:rsidR="00D35739" w:rsidRPr="00C46BCC">
        <w:t>har det</w:t>
      </w:r>
      <w:r w:rsidR="00115470" w:rsidRPr="00C46BCC">
        <w:t xml:space="preserve"> i sig</w:t>
      </w:r>
      <w:r w:rsidR="00D35739" w:rsidRPr="00C46BCC">
        <w:t xml:space="preserve"> en lugnande inverkan. Desperati</w:t>
      </w:r>
      <w:r w:rsidR="00D35739" w:rsidRPr="00C46BCC">
        <w:t>o</w:t>
      </w:r>
      <w:r w:rsidR="00D35739" w:rsidRPr="00C46BCC">
        <w:t>nen minskar, och kanske också behovet av att söka vård. Det är grundlägga</w:t>
      </w:r>
      <w:r w:rsidR="00D35739" w:rsidRPr="00C46BCC">
        <w:t>n</w:t>
      </w:r>
      <w:r w:rsidR="00D35739" w:rsidRPr="00C46BCC">
        <w:t>de psykologisk kunskap. Att inte den psykiatriska verksamheten är up</w:t>
      </w:r>
      <w:r w:rsidR="00115470" w:rsidRPr="00C46BCC">
        <w:t>pbyggd så</w:t>
      </w:r>
      <w:r w:rsidR="00E74E35" w:rsidRPr="00C46BCC">
        <w:t xml:space="preserve"> är märkligt. </w:t>
      </w:r>
      <w:r w:rsidR="00D35739" w:rsidRPr="00C46BCC">
        <w:t>Vi måste få ett syste</w:t>
      </w:r>
      <w:r w:rsidR="00EA265B" w:rsidRPr="00C46BCC">
        <w:t>m som inte nekar människor vård</w:t>
      </w:r>
      <w:r w:rsidR="00D35739" w:rsidRPr="00C46BCC">
        <w:t>. Patie</w:t>
      </w:r>
      <w:r w:rsidR="00D35739" w:rsidRPr="00C46BCC">
        <w:t>n</w:t>
      </w:r>
      <w:r w:rsidR="00D35739" w:rsidRPr="00C46BCC">
        <w:t>tens egen bedömning måste lyftas fram</w:t>
      </w:r>
      <w:r w:rsidR="002B7831" w:rsidRPr="00C46BCC">
        <w:t>,</w:t>
      </w:r>
      <w:r w:rsidR="00D35739" w:rsidRPr="00C46BCC">
        <w:t xml:space="preserve"> och vi måste nå till en punkt där m</w:t>
      </w:r>
      <w:r w:rsidR="00115470" w:rsidRPr="00C46BCC">
        <w:t>an i princip inte säger nej</w:t>
      </w:r>
      <w:r w:rsidR="00D35739" w:rsidRPr="00C46BCC">
        <w:t xml:space="preserve">. Ett sådant väl mottagande system tror vi skulle </w:t>
      </w:r>
      <w:r w:rsidR="00E74E35" w:rsidRPr="00C46BCC">
        <w:t>få oanat positiva konsekvenser.</w:t>
      </w:r>
    </w:p>
    <w:p w:rsidR="00A97B29" w:rsidRPr="00C46BCC" w:rsidRDefault="00D35739" w:rsidP="00A97B29">
      <w:pPr>
        <w:pStyle w:val="Normaltindrag"/>
      </w:pPr>
      <w:r w:rsidRPr="00C46BCC">
        <w:t xml:space="preserve">En annan viktig princip är att en </w:t>
      </w:r>
      <w:r w:rsidR="005B3BF3" w:rsidRPr="00C46BCC">
        <w:t>tvist</w:t>
      </w:r>
      <w:r w:rsidRPr="00C46BCC">
        <w:t xml:space="preserve"> mellan huvudmän angående vilken huvudman som egentligen är ansvarig i ett fall inte får drabba den enskilde. Det kan handla om att kommun och landsting är oense om huruvida missbruk eller psykiska problem är huvudproblem för en person. Det kan i</w:t>
      </w:r>
      <w:r w:rsidR="00647698" w:rsidRPr="00C46BCC">
        <w:t xml:space="preserve"> </w:t>
      </w:r>
      <w:r w:rsidRPr="00C46BCC">
        <w:t xml:space="preserve">dag få till följd </w:t>
      </w:r>
      <w:r w:rsidR="002B7831" w:rsidRPr="00C46BCC">
        <w:t>att den enskilde inte får hjälp</w:t>
      </w:r>
      <w:r w:rsidRPr="00C46BCC">
        <w:t xml:space="preserve"> utan bollas mellan huvudmännen. Vi anser att detta inte ska få ske. Personen måste få hjälp av den enhet där hon/han själv vill inleda</w:t>
      </w:r>
      <w:r w:rsidR="00E770FA" w:rsidRPr="00C46BCC">
        <w:t xml:space="preserve"> behandlingen</w:t>
      </w:r>
      <w:r w:rsidRPr="00C46BCC">
        <w:t>, och så får fördelning av kostnader ske i efte</w:t>
      </w:r>
      <w:r w:rsidRPr="00C46BCC">
        <w:t>r</w:t>
      </w:r>
      <w:r w:rsidRPr="00C46BCC">
        <w:t>hand mellan huvudmännen.</w:t>
      </w:r>
      <w:r w:rsidR="00A97B29" w:rsidRPr="00C46BCC">
        <w:t xml:space="preserve"> Miljöpartiet anser att regeringen skall utreda ett sådant system.</w:t>
      </w:r>
    </w:p>
    <w:p w:rsidR="009C5C96" w:rsidRPr="00C46BCC" w:rsidRDefault="009C5C96" w:rsidP="009C5C96">
      <w:pPr>
        <w:pStyle w:val="Normaltindrag"/>
      </w:pPr>
      <w:r w:rsidRPr="00C46BCC">
        <w:t xml:space="preserve">I Socialstyrelsens senaste granskning av psykiatrireformen angav flera kommuner svårigheter att komma överens om fördelningen av kostnader i samband med </w:t>
      </w:r>
      <w:r w:rsidR="002B7831" w:rsidRPr="00C46BCC">
        <w:t>permission från LRV eller LPT (l</w:t>
      </w:r>
      <w:r w:rsidRPr="00C46BCC">
        <w:t>agen om rä</w:t>
      </w:r>
      <w:r w:rsidR="002B7831" w:rsidRPr="00C46BCC">
        <w:t>ttspsykiatrisk vård respektive l</w:t>
      </w:r>
      <w:r w:rsidRPr="00C46BCC">
        <w:t>agen om psykiatrisk tvångsvård)</w:t>
      </w:r>
      <w:r w:rsidR="00013B19" w:rsidRPr="00C46BCC">
        <w:t>. Detsamma gäller</w:t>
      </w:r>
      <w:r w:rsidRPr="00C46BCC">
        <w:t xml:space="preserve"> vid placeringar på olika typer av behandlingshem och boenden.</w:t>
      </w:r>
      <w:r w:rsidR="002426D0" w:rsidRPr="00C46BCC">
        <w:t xml:space="preserve"> </w:t>
      </w:r>
      <w:r w:rsidRPr="00C46BCC">
        <w:t>Här behövs klargöranden från statens sida om samverkan kring tvångsvårdade människor.</w:t>
      </w:r>
    </w:p>
    <w:p w:rsidR="009B4721" w:rsidRPr="00C46BCC" w:rsidRDefault="007C5A60" w:rsidP="00013B19">
      <w:pPr>
        <w:pStyle w:val="Normaltindrag"/>
      </w:pPr>
      <w:r w:rsidRPr="00C46BCC">
        <w:t>Flera kommuner beskriver</w:t>
      </w:r>
      <w:r w:rsidR="00013B19" w:rsidRPr="00C46BCC">
        <w:t xml:space="preserve"> svårigheter med tolkningar av </w:t>
      </w:r>
      <w:r w:rsidR="002B7831" w:rsidRPr="00C46BCC">
        <w:t>l</w:t>
      </w:r>
      <w:r w:rsidR="009B4721" w:rsidRPr="00C46BCC">
        <w:t xml:space="preserve">agen om stöd och service till vissa funktionshindrade (LSS) </w:t>
      </w:r>
      <w:r w:rsidR="002B7831" w:rsidRPr="00C46BCC">
        <w:t>och s</w:t>
      </w:r>
      <w:r w:rsidR="00013B19" w:rsidRPr="00C46BCC">
        <w:t xml:space="preserve">ocialtjänstlagen (SoL). Detta gäller </w:t>
      </w:r>
      <w:r w:rsidRPr="00C46BCC">
        <w:t>både personkretsbedömningar och</w:t>
      </w:r>
      <w:r w:rsidR="00013B19" w:rsidRPr="00C46BCC">
        <w:t xml:space="preserve"> målgruppens rättigheter. La</w:t>
      </w:r>
      <w:r w:rsidR="00013B19" w:rsidRPr="00C46BCC">
        <w:t>g</w:t>
      </w:r>
      <w:r w:rsidR="00013B19" w:rsidRPr="00C46BCC">
        <w:t xml:space="preserve">stiftningen tolkas mycket olika i kommunerna. Det </w:t>
      </w:r>
      <w:r w:rsidRPr="00C46BCC">
        <w:t xml:space="preserve">råder även </w:t>
      </w:r>
      <w:r w:rsidR="00013B19" w:rsidRPr="00C46BCC">
        <w:t>stor osäkerhet kring skillnaderna mellan LSS och SoL, d</w:t>
      </w:r>
      <w:r w:rsidR="002B7831" w:rsidRPr="00C46BCC">
        <w:t>vs.</w:t>
      </w:r>
      <w:r w:rsidR="00013B19" w:rsidRPr="00C46BCC">
        <w:t xml:space="preserve"> </w:t>
      </w:r>
      <w:r w:rsidRPr="00C46BCC">
        <w:t>om det är den ena eller den andra lagen som ska tillämpas i enskilda fall</w:t>
      </w:r>
      <w:r w:rsidR="00013B19" w:rsidRPr="00C46BCC">
        <w:t xml:space="preserve">. </w:t>
      </w:r>
      <w:r w:rsidR="009B4721" w:rsidRPr="00C46BCC">
        <w:t xml:space="preserve">Vi vill därför </w:t>
      </w:r>
      <w:r w:rsidR="00C539D4" w:rsidRPr="00C46BCC">
        <w:t>uppdra åt rege</w:t>
      </w:r>
      <w:r w:rsidR="00C539D4" w:rsidRPr="00C46BCC">
        <w:t>r</w:t>
      </w:r>
      <w:r w:rsidR="00C539D4" w:rsidRPr="00C46BCC">
        <w:t>ingen att utreda hur</w:t>
      </w:r>
      <w:r w:rsidR="009B4721" w:rsidRPr="00C46BCC">
        <w:t xml:space="preserve"> rättsstödet för kommunerna</w:t>
      </w:r>
      <w:r w:rsidR="00C539D4" w:rsidRPr="00C46BCC">
        <w:t xml:space="preserve"> kan stärkas</w:t>
      </w:r>
      <w:r w:rsidR="009B4721" w:rsidRPr="00C46BCC">
        <w:t>.</w:t>
      </w:r>
    </w:p>
    <w:p w:rsidR="00D35739" w:rsidRPr="00C46BCC" w:rsidRDefault="00D35739" w:rsidP="00A57F1C">
      <w:pPr>
        <w:pStyle w:val="Rubrik2"/>
      </w:pPr>
      <w:bookmarkStart w:id="19" w:name="_Toc116268606"/>
      <w:bookmarkStart w:id="20" w:name="_Toc116268861"/>
      <w:r w:rsidRPr="00C46BCC">
        <w:t>Rättspsykiatrin</w:t>
      </w:r>
      <w:bookmarkEnd w:id="19"/>
      <w:bookmarkEnd w:id="20"/>
    </w:p>
    <w:p w:rsidR="00D35739" w:rsidRPr="00C46BCC" w:rsidRDefault="00D35739" w:rsidP="00430548">
      <w:r w:rsidRPr="00C46BCC">
        <w:t>En ökande andel av de människor som i</w:t>
      </w:r>
      <w:r w:rsidR="002B7831" w:rsidRPr="00C46BCC">
        <w:t xml:space="preserve"> </w:t>
      </w:r>
      <w:r w:rsidRPr="00C46BCC">
        <w:t>dag finns på våra fängelser har ps</w:t>
      </w:r>
      <w:r w:rsidRPr="00C46BCC">
        <w:t>y</w:t>
      </w:r>
      <w:r w:rsidRPr="00C46BCC">
        <w:t>kiska problem. Det är helt meningslöst att tro att människors psykiska pr</w:t>
      </w:r>
      <w:r w:rsidRPr="00C46BCC">
        <w:t>o</w:t>
      </w:r>
      <w:r w:rsidRPr="00C46BCC">
        <w:t>blem skulle minska av sig själv medan de sitter inne. Situationen är snarare den motsatta.</w:t>
      </w:r>
      <w:r w:rsidR="00DD61D0" w:rsidRPr="00C46BCC">
        <w:t xml:space="preserve"> </w:t>
      </w:r>
      <w:r w:rsidR="007E2930" w:rsidRPr="00C46BCC">
        <w:t>Vi anser att barriären inte får vara alltför hög för att få rättsps</w:t>
      </w:r>
      <w:r w:rsidR="007E2930" w:rsidRPr="00C46BCC">
        <w:t>y</w:t>
      </w:r>
      <w:r w:rsidR="007E2930" w:rsidRPr="00C46BCC">
        <w:t xml:space="preserve">kiatrisk vård. Enligt nu gällande lag får personer med allvarlig </w:t>
      </w:r>
      <w:r w:rsidR="0015121D" w:rsidRPr="00C46BCC">
        <w:t>psykisk stö</w:t>
      </w:r>
      <w:r w:rsidR="0015121D" w:rsidRPr="00C46BCC">
        <w:t>r</w:t>
      </w:r>
      <w:r w:rsidR="0015121D" w:rsidRPr="00C46BCC">
        <w:t>ning inte dömas till fängel</w:t>
      </w:r>
      <w:r w:rsidR="007E2930" w:rsidRPr="00C46BCC">
        <w:t xml:space="preserve">se. </w:t>
      </w:r>
      <w:r w:rsidR="0015121D" w:rsidRPr="00C46BCC">
        <w:t>Det</w:t>
      </w:r>
      <w:r w:rsidR="00CF4A50" w:rsidRPr="00C46BCC">
        <w:t xml:space="preserve"> </w:t>
      </w:r>
      <w:r w:rsidR="0015121D" w:rsidRPr="00C46BCC">
        <w:t xml:space="preserve">vill </w:t>
      </w:r>
      <w:r w:rsidR="002B7831" w:rsidRPr="00C46BCC">
        <w:t>P</w:t>
      </w:r>
      <w:r w:rsidR="00CF4A50" w:rsidRPr="00C46BCC">
        <w:t xml:space="preserve">sykansvarskommittén ändra på, </w:t>
      </w:r>
      <w:r w:rsidR="002B7831" w:rsidRPr="00C46BCC">
        <w:t>dvs.</w:t>
      </w:r>
      <w:r w:rsidR="00CF4A50" w:rsidRPr="00C46BCC">
        <w:t xml:space="preserve"> att </w:t>
      </w:r>
      <w:r w:rsidR="0015121D" w:rsidRPr="00C46BCC">
        <w:t xml:space="preserve">de </w:t>
      </w:r>
      <w:r w:rsidR="00CF4A50" w:rsidRPr="00C46BCC">
        <w:t xml:space="preserve">psykiskt störda som </w:t>
      </w:r>
      <w:r w:rsidR="0015121D" w:rsidRPr="00C46BCC">
        <w:t xml:space="preserve">döms till </w:t>
      </w:r>
      <w:r w:rsidR="00CF4A50" w:rsidRPr="00C46BCC">
        <w:t xml:space="preserve">fängelse </w:t>
      </w:r>
      <w:r w:rsidR="00BB717A" w:rsidRPr="00C46BCC">
        <w:t xml:space="preserve">ska kunna få </w:t>
      </w:r>
      <w:r w:rsidR="007E2930" w:rsidRPr="00C46BCC">
        <w:t xml:space="preserve">psykiatrisk </w:t>
      </w:r>
      <w:r w:rsidR="00BB717A" w:rsidRPr="00C46BCC">
        <w:t>vård under fängelsetiden</w:t>
      </w:r>
      <w:r w:rsidR="00CF4A50" w:rsidRPr="00C46BCC">
        <w:t xml:space="preserve">. </w:t>
      </w:r>
      <w:r w:rsidR="00FB64A2" w:rsidRPr="00C46BCC">
        <w:t>Vi anser att det är orealistiskt att tro att de skulle få det i tillräcklig utsträckning, när det redan i dag är så att fängelseinterner inte får den vård de skulle behöva.</w:t>
      </w:r>
      <w:r w:rsidRPr="00C46BCC">
        <w:t xml:space="preserve"> I stället bör de rättspsykiatriska enheter vi har fungera så bra som möjligt. Rättspsykiatrin har hög kompetens som inte får monteras ned. De har också möjlighet, om plats finns, att ta emot personer som är så ”svåra” att den vanliga slutna psykiatrin inte har möjlighet att ge dem vård. </w:t>
      </w:r>
      <w:r w:rsidR="00A97B29" w:rsidRPr="00C46BCC">
        <w:t>Rättspsykiatrin</w:t>
      </w:r>
      <w:r w:rsidRPr="00C46BCC">
        <w:t xml:space="preserve"> är en viktig funktion. För människor som sitter i fängelse och har psykiska problem, men ansetts vara ansvariga för sina han</w:t>
      </w:r>
      <w:r w:rsidRPr="00C46BCC">
        <w:t>d</w:t>
      </w:r>
      <w:r w:rsidRPr="00C46BCC">
        <w:t>lingar är det ändå viktigt med möjlighet till bra psykiatrisk vård i anslutning till fängelset, alternativt att vissa fängelser har en sådan</w:t>
      </w:r>
      <w:r w:rsidR="002238EA" w:rsidRPr="00C46BCC">
        <w:t xml:space="preserve"> egen</w:t>
      </w:r>
      <w:r w:rsidRPr="00C46BCC">
        <w:t xml:space="preserve"> utökad komp</w:t>
      </w:r>
      <w:r w:rsidRPr="00C46BCC">
        <w:t>e</w:t>
      </w:r>
      <w:r w:rsidRPr="00C46BCC">
        <w:t>tens.</w:t>
      </w:r>
    </w:p>
    <w:p w:rsidR="00D35739" w:rsidRPr="00C46BCC" w:rsidRDefault="00D35739" w:rsidP="00A57F1C">
      <w:pPr>
        <w:pStyle w:val="Rubrik2"/>
      </w:pPr>
      <w:bookmarkStart w:id="21" w:name="_Toc116268607"/>
      <w:bookmarkStart w:id="22" w:name="_Toc116268862"/>
      <w:r w:rsidRPr="00C46BCC">
        <w:t>Anhörigas roll</w:t>
      </w:r>
      <w:bookmarkEnd w:id="21"/>
      <w:bookmarkEnd w:id="22"/>
    </w:p>
    <w:p w:rsidR="00D35739" w:rsidRPr="00C46BCC" w:rsidRDefault="00D35739" w:rsidP="00430548">
      <w:r w:rsidRPr="00C46BCC">
        <w:t xml:space="preserve">Det är inte lätt att vara anhörig till en person med psykiska problem. Inte minst är det svårt om personen i fråga inte tycker sig ha några problem och inte vill söka hjälp. Som anhörig ser man </w:t>
      </w:r>
      <w:r w:rsidR="00202F4F" w:rsidRPr="00C46BCC">
        <w:t xml:space="preserve">om </w:t>
      </w:r>
      <w:r w:rsidRPr="00C46BCC">
        <w:t>personen bli sämre</w:t>
      </w:r>
      <w:r w:rsidR="00202F4F" w:rsidRPr="00C46BCC">
        <w:t>. K</w:t>
      </w:r>
      <w:r w:rsidRPr="00C46BCC">
        <w:t xml:space="preserve">anske har </w:t>
      </w:r>
      <w:r w:rsidR="002238EA" w:rsidRPr="00C46BCC">
        <w:t xml:space="preserve">man </w:t>
      </w:r>
      <w:r w:rsidRPr="00C46BCC">
        <w:t xml:space="preserve">erfarenhet sedan tidigare </w:t>
      </w:r>
      <w:r w:rsidR="00AE7C76" w:rsidRPr="00C46BCC">
        <w:t>av</w:t>
      </w:r>
      <w:r w:rsidR="00AE7C76" w:rsidRPr="00C46BCC">
        <w:rPr>
          <w:b/>
          <w:i/>
        </w:rPr>
        <w:t xml:space="preserve"> </w:t>
      </w:r>
      <w:r w:rsidRPr="00C46BCC">
        <w:t>att personen bliv</w:t>
      </w:r>
      <w:r w:rsidR="0091746C" w:rsidRPr="00C46BCC">
        <w:t xml:space="preserve">it farlig både för sig själv och </w:t>
      </w:r>
      <w:r w:rsidR="00202F4F" w:rsidRPr="00C46BCC">
        <w:t>andra</w:t>
      </w:r>
      <w:r w:rsidRPr="00C46BCC">
        <w:t xml:space="preserve"> eller helt enkelt verkar fara väldigt illa. Det är viktigt att den öppna psykiatrin ändrar sitt arbetssätt</w:t>
      </w:r>
      <w:r w:rsidR="00AE7C76" w:rsidRPr="00C46BCC">
        <w:t>. Det måste finnas möjlighet att verkligen hjä</w:t>
      </w:r>
      <w:r w:rsidR="00AE7C76" w:rsidRPr="00C46BCC">
        <w:t>l</w:t>
      </w:r>
      <w:r w:rsidR="00AE7C76" w:rsidRPr="00C46BCC">
        <w:t>pa anhöriga och visa mer engagemang även när individen drar sig undan.</w:t>
      </w:r>
      <w:r w:rsidR="002238EA" w:rsidRPr="00C46BCC">
        <w:rPr>
          <w:b/>
        </w:rPr>
        <w:t xml:space="preserve"> </w:t>
      </w:r>
      <w:r w:rsidRPr="00C46BCC">
        <w:t>Det tycks som om man glömt innebörden av motivationsarbete. I dag ligger otr</w:t>
      </w:r>
      <w:r w:rsidRPr="00C46BCC">
        <w:t>o</w:t>
      </w:r>
      <w:r w:rsidRPr="00C46BCC">
        <w:t>ligt mycket på den enskilde. Han/hon måste söka hjälp själv, ibland på vissa givna tider, och så snart hon/han inte hör av sig faller kontakten. Han/hon måste själv vara motiverad. Alla enheter jobbar inte så, men vi mena</w:t>
      </w:r>
      <w:r w:rsidR="00603E24" w:rsidRPr="00C46BCC">
        <w:t>r att man bör bli mer hjälpande</w:t>
      </w:r>
      <w:r w:rsidRPr="00C46BCC">
        <w:rPr>
          <w:b/>
        </w:rPr>
        <w:t>,</w:t>
      </w:r>
      <w:r w:rsidRPr="00C46BCC">
        <w:t xml:space="preserve"> uppsökande och flexibel i sitt arbetssätt. När en person behöver m</w:t>
      </w:r>
      <w:r w:rsidR="00202F4F" w:rsidRPr="00C46BCC">
        <w:t>edicinering brukar det gå bra</w:t>
      </w:r>
      <w:r w:rsidRPr="00C46BCC">
        <w:t xml:space="preserve"> om det är en tydlig läkare som bryr sig om den enskilde och är envis i kontakten. Det finns dock situationer där personer vägrar ta medicin, vilket ofta hör till sjukdomsbilden – man anser sig vara</w:t>
      </w:r>
      <w:r w:rsidR="00AE7C76" w:rsidRPr="00C46BCC">
        <w:t xml:space="preserve"> </w:t>
      </w:r>
      <w:r w:rsidRPr="00C46BCC">
        <w:t>frisk. Anhöriga är ofta förtvivlade, och personen i fråga ”skärper till sig” så pass när den träffar läkaren att läkaren inte bedömer situationen lika allva</w:t>
      </w:r>
      <w:r w:rsidRPr="00C46BCC">
        <w:t>r</w:t>
      </w:r>
      <w:r w:rsidRPr="00C46BCC">
        <w:t>lig som de anhöriga.</w:t>
      </w:r>
    </w:p>
    <w:p w:rsidR="00D35739" w:rsidRPr="00C46BCC" w:rsidRDefault="00603E24" w:rsidP="00D35739">
      <w:pPr>
        <w:pStyle w:val="Normaltindrag"/>
      </w:pPr>
      <w:r w:rsidRPr="00C46BCC">
        <w:t>Läkaren</w:t>
      </w:r>
      <w:r w:rsidR="00AE7C76" w:rsidRPr="00C46BCC">
        <w:t xml:space="preserve"> borde ta</w:t>
      </w:r>
      <w:r w:rsidR="00D35739" w:rsidRPr="00C46BCC">
        <w:t xml:space="preserve"> frustrationen hos anhöriga på allvar och hitta</w:t>
      </w:r>
      <w:r w:rsidR="00AE7C76" w:rsidRPr="00C46BCC">
        <w:t xml:space="preserve"> ett sätt att samarbeta</w:t>
      </w:r>
      <w:r w:rsidR="00AE7C76" w:rsidRPr="00C46BCC">
        <w:rPr>
          <w:b/>
        </w:rPr>
        <w:t>.</w:t>
      </w:r>
      <w:r w:rsidRPr="00C46BCC">
        <w:rPr>
          <w:b/>
        </w:rPr>
        <w:t xml:space="preserve"> </w:t>
      </w:r>
      <w:r w:rsidRPr="00C46BCC">
        <w:t>Detta är</w:t>
      </w:r>
      <w:r w:rsidR="00D35739" w:rsidRPr="00C46BCC">
        <w:t xml:space="preserve"> mycket värt. Det finns en del som förespråkar ökade mö</w:t>
      </w:r>
      <w:r w:rsidR="00D35739" w:rsidRPr="00C46BCC">
        <w:t>j</w:t>
      </w:r>
      <w:r w:rsidR="00D35739" w:rsidRPr="00C46BCC">
        <w:t>lighet</w:t>
      </w:r>
      <w:r w:rsidR="00C22254" w:rsidRPr="00C46BCC">
        <w:t>er</w:t>
      </w:r>
      <w:r w:rsidR="00D35739" w:rsidRPr="00C46BCC">
        <w:t xml:space="preserve"> till tvång i öppenvård. Det finns </w:t>
      </w:r>
      <w:r w:rsidR="00C22254" w:rsidRPr="00C46BCC">
        <w:t>mycket delade meningar om detta</w:t>
      </w:r>
      <w:r w:rsidR="00C22254" w:rsidRPr="00C46BCC">
        <w:rPr>
          <w:b/>
        </w:rPr>
        <w:t>.</w:t>
      </w:r>
      <w:r w:rsidR="00D35739" w:rsidRPr="00C46BCC">
        <w:rPr>
          <w:b/>
        </w:rPr>
        <w:t xml:space="preserve"> </w:t>
      </w:r>
      <w:r w:rsidR="00C22254" w:rsidRPr="00C46BCC">
        <w:t xml:space="preserve">Till exempel är </w:t>
      </w:r>
      <w:r w:rsidR="00D35739" w:rsidRPr="00C46BCC">
        <w:t xml:space="preserve">RSMH </w:t>
      </w:r>
      <w:r w:rsidR="00C22254" w:rsidRPr="00C46BCC">
        <w:t>oroliga för att rädslan för tvång ska leda till att männ</w:t>
      </w:r>
      <w:r w:rsidR="00C22254" w:rsidRPr="00C46BCC">
        <w:t>i</w:t>
      </w:r>
      <w:r w:rsidR="00C22254" w:rsidRPr="00C46BCC">
        <w:t>skor vänta</w:t>
      </w:r>
      <w:r w:rsidR="00E35CFF" w:rsidRPr="00C46BCC">
        <w:t>r allt längre med att söka vård</w:t>
      </w:r>
      <w:r w:rsidR="00C22254" w:rsidRPr="00C46BCC">
        <w:t xml:space="preserve"> och att det i sin tur leder till både längre och dyrare vårdtider. </w:t>
      </w:r>
      <w:r w:rsidR="00D35739" w:rsidRPr="00C46BCC">
        <w:t>Om man väljer att se över ett sådant förslag må</w:t>
      </w:r>
      <w:r w:rsidR="00D35739" w:rsidRPr="00C46BCC">
        <w:t>s</w:t>
      </w:r>
      <w:r w:rsidR="00D35739" w:rsidRPr="00C46BCC">
        <w:t xml:space="preserve">te detta ske ytterst noga, så att den utveckling som t.ex. RSMH är </w:t>
      </w:r>
      <w:r w:rsidR="00E35CFF" w:rsidRPr="00C46BCC">
        <w:t>rädd för inte blir verklighet. Det ska s</w:t>
      </w:r>
      <w:r w:rsidR="00D35739" w:rsidRPr="00C46BCC">
        <w:t>narare</w:t>
      </w:r>
      <w:r w:rsidR="003036A6" w:rsidRPr="00C46BCC">
        <w:t xml:space="preserve"> vara fråga om</w:t>
      </w:r>
      <w:r w:rsidR="00D35739" w:rsidRPr="00C46BCC">
        <w:t xml:space="preserve"> den yttersta möjligheten att inte överge en mycket sjuk patient som vägrar kontakt, när alla möjligheter till hjälp på frivillig väg är uttömda.</w:t>
      </w:r>
    </w:p>
    <w:p w:rsidR="00A55C19" w:rsidRPr="00C46BCC" w:rsidRDefault="00D35739" w:rsidP="00D35739">
      <w:pPr>
        <w:pStyle w:val="Normaltindrag"/>
      </w:pPr>
      <w:r w:rsidRPr="00C46BCC">
        <w:t>Förutom stöd till anhöriga anser vi att s</w:t>
      </w:r>
      <w:r w:rsidR="003036A6" w:rsidRPr="00C46BCC">
        <w:t>tödgrupper också ska erbjudas, g</w:t>
      </w:r>
      <w:r w:rsidRPr="00C46BCC">
        <w:t>ärna för vuxna anhöriga till psykiskt sjuka</w:t>
      </w:r>
      <w:r w:rsidR="00603E24" w:rsidRPr="00C46BCC">
        <w:t>.</w:t>
      </w:r>
      <w:r w:rsidR="00AE7C76" w:rsidRPr="00C46BCC">
        <w:t xml:space="preserve"> Speciellt </w:t>
      </w:r>
      <w:r w:rsidRPr="00C46BCC">
        <w:t xml:space="preserve">viktigt är att det finns sådana stödgrupper för barn till psykiskt sjuka. </w:t>
      </w:r>
      <w:r w:rsidR="00E27E8C" w:rsidRPr="00C46BCC">
        <w:t>B</w:t>
      </w:r>
      <w:r w:rsidRPr="00C46BCC">
        <w:t xml:space="preserve">arn kan </w:t>
      </w:r>
      <w:r w:rsidR="00E27E8C" w:rsidRPr="00C46BCC">
        <w:t>där</w:t>
      </w:r>
      <w:r w:rsidR="00E27E8C" w:rsidRPr="00C46BCC">
        <w:rPr>
          <w:b/>
          <w:i/>
        </w:rPr>
        <w:t xml:space="preserve"> </w:t>
      </w:r>
      <w:r w:rsidRPr="00C46BCC">
        <w:t>tala öppet om känslor de burit på och dolt för sin omgivning</w:t>
      </w:r>
      <w:r w:rsidR="00603E24" w:rsidRPr="00C46BCC">
        <w:t>.</w:t>
      </w:r>
      <w:r w:rsidRPr="00C46BCC">
        <w:rPr>
          <w:b/>
        </w:rPr>
        <w:t xml:space="preserve"> </w:t>
      </w:r>
      <w:r w:rsidRPr="00C46BCC">
        <w:t>Det</w:t>
      </w:r>
      <w:r w:rsidR="00603E24" w:rsidRPr="00C46BCC">
        <w:t xml:space="preserve"> är</w:t>
      </w:r>
      <w:r w:rsidRPr="00C46BCC">
        <w:t xml:space="preserve"> verkligt förebyggande arbete.</w:t>
      </w:r>
    </w:p>
    <w:p w:rsidR="00D35739" w:rsidRPr="00C46BCC" w:rsidRDefault="00D35739" w:rsidP="00A57F1C">
      <w:pPr>
        <w:pStyle w:val="Rubrik2"/>
      </w:pPr>
      <w:bookmarkStart w:id="23" w:name="_Toc116268608"/>
      <w:bookmarkStart w:id="24" w:name="_Toc116268863"/>
      <w:r w:rsidRPr="00C46BCC">
        <w:t>Komplementära metoder</w:t>
      </w:r>
      <w:bookmarkEnd w:id="23"/>
      <w:bookmarkEnd w:id="24"/>
    </w:p>
    <w:p w:rsidR="00D35739" w:rsidRPr="00C46BCC" w:rsidRDefault="00D35739" w:rsidP="00430548">
      <w:r w:rsidRPr="00C46BCC">
        <w:t xml:space="preserve">Det kan vara nödvändigt med medicinering i akuta skeden och ibland även fortsättningsvis. Vi vill dock framhålla hur viktigt det är att läkemedel inte slentrianmässigt skrivs ut. </w:t>
      </w:r>
      <w:r w:rsidR="00366211" w:rsidRPr="00C46BCC">
        <w:t xml:space="preserve">I dag är den viktigaste komplementära metoden </w:t>
      </w:r>
      <w:r w:rsidRPr="00C46BCC">
        <w:t xml:space="preserve">samtal. Det </w:t>
      </w:r>
      <w:r w:rsidR="00366211" w:rsidRPr="00C46BCC">
        <w:t>borde</w:t>
      </w:r>
      <w:r w:rsidRPr="00C46BCC">
        <w:t xml:space="preserve"> snarare vara </w:t>
      </w:r>
      <w:r w:rsidR="00366211" w:rsidRPr="00C46BCC">
        <w:t>tvärtom, att samtal är det primära och medic</w:t>
      </w:r>
      <w:r w:rsidR="00366211" w:rsidRPr="00C46BCC">
        <w:t>i</w:t>
      </w:r>
      <w:r w:rsidR="00366211" w:rsidRPr="00C46BCC">
        <w:t>nering det komplementära.</w:t>
      </w:r>
      <w:r w:rsidR="00E27E8C" w:rsidRPr="00C46BCC">
        <w:t xml:space="preserve"> </w:t>
      </w:r>
      <w:r w:rsidRPr="00C46BCC">
        <w:t>Även homeopatiska medel och naturmedicin må</w:t>
      </w:r>
      <w:r w:rsidRPr="00C46BCC">
        <w:t>s</w:t>
      </w:r>
      <w:r w:rsidRPr="00C46BCC">
        <w:t>te kunna användas för de personer som vill det</w:t>
      </w:r>
      <w:r w:rsidR="00565DA6" w:rsidRPr="00C46BCC">
        <w:t>, i den mån de är utprovade enligt vetenskap och beprövad erfarenhet</w:t>
      </w:r>
      <w:r w:rsidRPr="00C46BCC">
        <w:t>. Ändrade matvanor och fysiska vanor är också något som kan inverka på den fortsatta psykiska hälsan.</w:t>
      </w:r>
    </w:p>
    <w:p w:rsidR="00D35739" w:rsidRPr="00C46BCC" w:rsidRDefault="00ED3719" w:rsidP="00A57F1C">
      <w:pPr>
        <w:pStyle w:val="Rubrik2"/>
      </w:pPr>
      <w:bookmarkStart w:id="25" w:name="_Toc116268609"/>
      <w:bookmarkStart w:id="26" w:name="_Toc116268864"/>
      <w:r w:rsidRPr="00C46BCC">
        <w:t>Överkänslighet och biverkningar</w:t>
      </w:r>
      <w:bookmarkEnd w:id="25"/>
      <w:bookmarkEnd w:id="26"/>
    </w:p>
    <w:p w:rsidR="00D35739" w:rsidRPr="00C46BCC" w:rsidRDefault="00D35739" w:rsidP="00430548">
      <w:r w:rsidRPr="00C46BCC">
        <w:t>En ökad medvetenhet och kunskap måste till angående hur olika känsliga patienter är när det gäller mediciner och deras biverkningar. Mediciner upptas på olika sätt och med varierande hastighet hos olika personer. Det finns e</w:t>
      </w:r>
      <w:r w:rsidRPr="00C46BCC">
        <w:t>x</w:t>
      </w:r>
      <w:r w:rsidRPr="00C46BCC">
        <w:t>empel på psykiskt sjuka som fått en mängd mediciner där man inte känt igen biverkningarna utan i stället tolkat biverkningarna som en del i sjukdomsbi</w:t>
      </w:r>
      <w:r w:rsidRPr="00C46BCC">
        <w:t>l</w:t>
      </w:r>
      <w:r w:rsidRPr="00C46BCC">
        <w:t>den. Det finns också exempel där patienter fått genomgå psykometriska tester under tung psykofarmakamedicinering. Vid sådana tester mäts t</w:t>
      </w:r>
      <w:r w:rsidR="00ED3719" w:rsidRPr="00C46BCC">
        <w:t>.</w:t>
      </w:r>
      <w:r w:rsidRPr="00C46BCC">
        <w:t>ex</w:t>
      </w:r>
      <w:r w:rsidR="00ED3719" w:rsidRPr="00C46BCC">
        <w:t>.</w:t>
      </w:r>
      <w:r w:rsidRPr="00C46BCC">
        <w:t xml:space="preserve"> olika förmågor som i sin tur påverkas av psykofarmaka. Kunskap om detta tycks i</w:t>
      </w:r>
      <w:r w:rsidR="00647698" w:rsidRPr="00C46BCC">
        <w:t>nte alltid finnas, kanske på grund av</w:t>
      </w:r>
      <w:r w:rsidRPr="00C46BCC">
        <w:t xml:space="preserve"> bristande samverka</w:t>
      </w:r>
      <w:r w:rsidR="0091746C" w:rsidRPr="00C46BCC">
        <w:t>n mellan psykologer och läkare.</w:t>
      </w:r>
      <w:r w:rsidR="00E27E8C" w:rsidRPr="00C46BCC">
        <w:t xml:space="preserve"> K</w:t>
      </w:r>
      <w:r w:rsidRPr="00C46BCC">
        <w:t>unskaper</w:t>
      </w:r>
      <w:r w:rsidRPr="00C46BCC">
        <w:rPr>
          <w:b/>
        </w:rPr>
        <w:t xml:space="preserve"> </w:t>
      </w:r>
      <w:r w:rsidRPr="00C46BCC">
        <w:t>om individuell känslighet för mediciner och kombin</w:t>
      </w:r>
      <w:r w:rsidRPr="00C46BCC">
        <w:t>a</w:t>
      </w:r>
      <w:r w:rsidRPr="00C46BCC">
        <w:t xml:space="preserve">tioner av mediciner </w:t>
      </w:r>
      <w:r w:rsidR="00DD61D0" w:rsidRPr="00C46BCC">
        <w:t>och övrigt näringsintag</w:t>
      </w:r>
      <w:r w:rsidR="00FC4AD9" w:rsidRPr="00C46BCC">
        <w:t xml:space="preserve"> behöver</w:t>
      </w:r>
      <w:r w:rsidR="00DD61D0" w:rsidRPr="00C46BCC">
        <w:t xml:space="preserve"> </w:t>
      </w:r>
      <w:r w:rsidRPr="00C46BCC">
        <w:t>öka.</w:t>
      </w:r>
    </w:p>
    <w:p w:rsidR="00D35739" w:rsidRPr="00C46BCC" w:rsidRDefault="00D35739" w:rsidP="00A57F1C">
      <w:pPr>
        <w:pStyle w:val="Rubrik2"/>
      </w:pPr>
      <w:bookmarkStart w:id="27" w:name="_Toc116268610"/>
      <w:bookmarkStart w:id="28" w:name="_Toc116268865"/>
      <w:r w:rsidRPr="00C46BCC">
        <w:t>Mat, motion och goda relationer</w:t>
      </w:r>
      <w:bookmarkEnd w:id="27"/>
      <w:bookmarkEnd w:id="28"/>
    </w:p>
    <w:p w:rsidR="00D35739" w:rsidRPr="00C46BCC" w:rsidRDefault="003036A6" w:rsidP="00430548">
      <w:r w:rsidRPr="00C46BCC">
        <w:t>I S</w:t>
      </w:r>
      <w:r w:rsidR="00D35739" w:rsidRPr="00C46BCC">
        <w:t>ocialstyrelsens hälso- och sjukvårdsrapport 2001 framgår att människor med schizofreni är överrepresenterade framför</w:t>
      </w:r>
      <w:r w:rsidRPr="00C46BCC">
        <w:t xml:space="preserve"> allt bland dem som får hjärt-</w:t>
      </w:r>
      <w:r w:rsidR="00D35739" w:rsidRPr="00C46BCC">
        <w:t>kärl</w:t>
      </w:r>
      <w:r w:rsidR="0091746C" w:rsidRPr="00C46BCC">
        <w:t>-</w:t>
      </w:r>
      <w:r w:rsidR="00D35739" w:rsidRPr="00C46BCC">
        <w:t xml:space="preserve"> och lungsjukdomar. Orsakerna beskrivs delvis bero på att patienten ofta har ett udda sätt att beskriva sina symtom och del</w:t>
      </w:r>
      <w:r w:rsidRPr="00C46BCC">
        <w:t xml:space="preserve">vis på </w:t>
      </w:r>
      <w:r w:rsidR="009670E9" w:rsidRPr="00C46BCC">
        <w:t xml:space="preserve">att </w:t>
      </w:r>
      <w:r w:rsidR="00D35739" w:rsidRPr="00C46BCC">
        <w:t>vården</w:t>
      </w:r>
      <w:r w:rsidR="00050126" w:rsidRPr="00C46BCC">
        <w:t xml:space="preserve"> har</w:t>
      </w:r>
      <w:r w:rsidR="00D35739" w:rsidRPr="00C46BCC">
        <w:t xml:space="preserve"> en benägenhet att tolka allt som beskrivs som uttryck för den psykiska störnin</w:t>
      </w:r>
      <w:r w:rsidR="00D35739" w:rsidRPr="00C46BCC">
        <w:t>g</w:t>
      </w:r>
      <w:r w:rsidR="00D35739" w:rsidRPr="00C46BCC">
        <w:t>en. Detta är allvarligt.</w:t>
      </w:r>
    </w:p>
    <w:p w:rsidR="00D35739" w:rsidRPr="00C46BCC" w:rsidRDefault="00D35739" w:rsidP="00D35739">
      <w:pPr>
        <w:pStyle w:val="Normaltindrag"/>
      </w:pPr>
      <w:r w:rsidRPr="00C46BCC">
        <w:t>Det krävs ett samarbete mellan psykiatrin och somatiska läkare samt med anhöriga för att upptäcka och behandla somatiska åkommor. Det kan vara</w:t>
      </w:r>
      <w:r w:rsidR="007D7882" w:rsidRPr="00C46BCC">
        <w:t xml:space="preserve"> en</w:t>
      </w:r>
      <w:r w:rsidRPr="00C46BCC">
        <w:t xml:space="preserve"> idé att ha regelbundna somatiska läkarsamtal som läkare kallar till.</w:t>
      </w:r>
    </w:p>
    <w:p w:rsidR="00D35739" w:rsidRPr="00C46BCC" w:rsidRDefault="00D35739" w:rsidP="00D35739">
      <w:pPr>
        <w:pStyle w:val="Normaltindrag"/>
        <w:rPr>
          <w:b/>
        </w:rPr>
      </w:pPr>
      <w:r w:rsidRPr="00C46BCC">
        <w:t>För övrigt kan man säga att mat, motion och goda relationer är faktorer som förebygger ohälsa över hu</w:t>
      </w:r>
      <w:r w:rsidR="00ED3719" w:rsidRPr="00C46BCC">
        <w:t>vud</w:t>
      </w:r>
      <w:r w:rsidR="007D7882" w:rsidRPr="00C46BCC">
        <w:t xml:space="preserve"> </w:t>
      </w:r>
      <w:r w:rsidR="00ED3719" w:rsidRPr="00C46BCC">
        <w:t>taget, så även psykisk. O</w:t>
      </w:r>
      <w:r w:rsidR="00CD6676" w:rsidRPr="00C46BCC">
        <w:t>ch f</w:t>
      </w:r>
      <w:r w:rsidRPr="00C46BCC">
        <w:t xml:space="preserve">ör människor som är psykiskt sjuka är det viktigt att de </w:t>
      </w:r>
      <w:r w:rsidR="00ED3719" w:rsidRPr="00C46BCC">
        <w:t xml:space="preserve">även </w:t>
      </w:r>
      <w:r w:rsidR="008B56FA" w:rsidRPr="00C46BCC">
        <w:t>kroppsligt</w:t>
      </w:r>
      <w:r w:rsidR="00ED3719" w:rsidRPr="00C46BCC">
        <w:t xml:space="preserve"> mår så väl som möjligt</w:t>
      </w:r>
      <w:r w:rsidRPr="00C46BCC">
        <w:t>, något som ofta glöms bort</w:t>
      </w:r>
      <w:r w:rsidR="00CD6676" w:rsidRPr="00C46BCC">
        <w:t>.</w:t>
      </w:r>
    </w:p>
    <w:p w:rsidR="00D35739" w:rsidRPr="00C46BCC" w:rsidRDefault="00D35739" w:rsidP="00A57F1C">
      <w:pPr>
        <w:pStyle w:val="Rubrik2"/>
      </w:pPr>
      <w:bookmarkStart w:id="29" w:name="_Toc116268611"/>
      <w:bookmarkStart w:id="30" w:name="_Toc116268866"/>
      <w:r w:rsidRPr="00C46BCC">
        <w:t>Missbruk av alkohol och andra droger</w:t>
      </w:r>
      <w:bookmarkEnd w:id="29"/>
      <w:bookmarkEnd w:id="30"/>
    </w:p>
    <w:p w:rsidR="00D35739" w:rsidRPr="00C46BCC" w:rsidRDefault="00D35739" w:rsidP="00430548">
      <w:r w:rsidRPr="00C46BCC">
        <w:t>Missbruk av både alkohol och andra droger är vanligt bland de</w:t>
      </w:r>
      <w:r w:rsidR="00516DF9" w:rsidRPr="00C46BCC">
        <w:t>m</w:t>
      </w:r>
      <w:r w:rsidRPr="00C46BCC">
        <w:t xml:space="preserve"> med psykisk problemat</w:t>
      </w:r>
      <w:r w:rsidR="0091746C" w:rsidRPr="00C46BCC">
        <w:t xml:space="preserve">ik. </w:t>
      </w:r>
      <w:r w:rsidR="00A0013C" w:rsidRPr="00C46BCC">
        <w:t xml:space="preserve">18 </w:t>
      </w:r>
      <w:r w:rsidR="007D7882" w:rsidRPr="00C46BCC">
        <w:t>%</w:t>
      </w:r>
      <w:r w:rsidR="00A0013C" w:rsidRPr="00C46BCC">
        <w:t xml:space="preserve"> av slutenvårds</w:t>
      </w:r>
      <w:r w:rsidRPr="00C46BCC">
        <w:t>patienter</w:t>
      </w:r>
      <w:r w:rsidR="00A0013C" w:rsidRPr="00C46BCC">
        <w:t>na i psykvården</w:t>
      </w:r>
      <w:r w:rsidRPr="00C46BCC">
        <w:t xml:space="preserve"> har missbrukspr</w:t>
      </w:r>
      <w:r w:rsidRPr="00C46BCC">
        <w:t>o</w:t>
      </w:r>
      <w:r w:rsidRPr="00C46BCC">
        <w:t>blem. Andelen rökare är stor.</w:t>
      </w:r>
    </w:p>
    <w:p w:rsidR="00D35739" w:rsidRPr="00C46BCC" w:rsidRDefault="00D35739" w:rsidP="00D35739">
      <w:pPr>
        <w:pStyle w:val="Normaltindrag"/>
      </w:pPr>
      <w:r w:rsidRPr="00C46BCC">
        <w:t>De psykiskt sjuka som också missbrukar, eller de missbrukare som också har psykiska problem</w:t>
      </w:r>
      <w:r w:rsidR="007D7882" w:rsidRPr="00C46BCC">
        <w:t>,</w:t>
      </w:r>
      <w:r w:rsidRPr="00C46BCC">
        <w:t xml:space="preserve"> är en grupp som har det särskilt svårt. De beskriv</w:t>
      </w:r>
      <w:r w:rsidR="00CD6676" w:rsidRPr="00C46BCC">
        <w:t>s ibland ha dubbeldiagnoser och</w:t>
      </w:r>
      <w:r w:rsidRPr="00C46BCC">
        <w:t xml:space="preserve"> bollas eller vandrar mellan olika enheter i samhället. Ingen vill riktigt ta emot dem. Landstinget anser att kommunen först borde hjälpa dem av med missbruksproblemen innan man kan ta tag i de psykiska problemen. Kommunen tycker det motsatta, och hävdar ofta att missbruket hos individen bara är ett sätt att försöka självmedicinera, vilket säkert ibland är sant. Oavsett hur det är bör personen få vård i den ”</w:t>
      </w:r>
      <w:r w:rsidR="00B51D3E" w:rsidRPr="00C46BCC">
        <w:t>ä</w:t>
      </w:r>
      <w:r w:rsidRPr="00C46BCC">
        <w:t>nde” hon/han själv känner sig motiverad att börja i. Se</w:t>
      </w:r>
      <w:r w:rsidR="007D7882" w:rsidRPr="00C46BCC">
        <w:t>da</w:t>
      </w:r>
      <w:r w:rsidRPr="00C46BCC">
        <w:t>n får huvudmännen strida sinsemellan om vem som ska betala notan.</w:t>
      </w:r>
    </w:p>
    <w:p w:rsidR="00D35739" w:rsidRPr="00C46BCC" w:rsidRDefault="00D35739" w:rsidP="00D35739">
      <w:pPr>
        <w:pStyle w:val="Normaltindrag"/>
        <w:rPr>
          <w:b/>
        </w:rPr>
      </w:pPr>
      <w:r w:rsidRPr="00C46BCC">
        <w:t>Psykiatriska mottagningar hävdar ibland att man inte kan gå i terapi om man samtidigt har missbruksproblem. Det här är en sanning med modifik</w:t>
      </w:r>
      <w:r w:rsidRPr="00C46BCC">
        <w:t>a</w:t>
      </w:r>
      <w:r w:rsidRPr="00C46BCC">
        <w:t>tion. Det finns terapeuter som hävdar det och arbetar så. Men det finns andra terapeuter som hävdar att det går mycket bra. Det handlar alltså inom ramen för dagens system om vilka krav ett landsting ställer på de terapeuter man har avtal med. Det man själv har motivation till är ofta också det som lyckas bäst. Därför är det viktigt att möjlighet till terapi finns för de</w:t>
      </w:r>
      <w:r w:rsidR="008B56FA" w:rsidRPr="00C46BCC">
        <w:t>m</w:t>
      </w:r>
      <w:r w:rsidRPr="00C46BCC">
        <w:t xml:space="preserve"> som har missbruk</w:t>
      </w:r>
      <w:r w:rsidRPr="00C46BCC">
        <w:t>s</w:t>
      </w:r>
      <w:r w:rsidRPr="00C46BCC">
        <w:t>problem</w:t>
      </w:r>
      <w:r w:rsidR="009876F1" w:rsidRPr="00C46BCC">
        <w:t>.</w:t>
      </w:r>
      <w:r w:rsidRPr="00C46BCC">
        <w:t xml:space="preserve"> </w:t>
      </w:r>
    </w:p>
    <w:p w:rsidR="00D35739" w:rsidRPr="00C46BCC" w:rsidRDefault="00D35739" w:rsidP="00A57F1C">
      <w:pPr>
        <w:pStyle w:val="Rubrik2"/>
      </w:pPr>
      <w:bookmarkStart w:id="31" w:name="_Toc116268612"/>
      <w:bookmarkStart w:id="32" w:name="_Toc116268867"/>
      <w:r w:rsidRPr="00C46BCC">
        <w:t>Rätt till daglig verksamhet</w:t>
      </w:r>
      <w:bookmarkEnd w:id="31"/>
      <w:bookmarkEnd w:id="32"/>
    </w:p>
    <w:p w:rsidR="00D35739" w:rsidRPr="00C46BCC" w:rsidRDefault="003A641C" w:rsidP="00685110">
      <w:pPr>
        <w:rPr>
          <w:szCs w:val="24"/>
        </w:rPr>
      </w:pPr>
      <w:r w:rsidRPr="00C46BCC">
        <w:t xml:space="preserve">Lag (1993:387) om stöd och service till vissa funktionshindrade omfattar flera grupper av personer, </w:t>
      </w:r>
      <w:r w:rsidR="00DD4A11" w:rsidRPr="00C46BCC">
        <w:t xml:space="preserve">s.k. personkretsar. En av grupperna </w:t>
      </w:r>
      <w:r w:rsidRPr="00C46BCC">
        <w:t>(1</w:t>
      </w:r>
      <w:r w:rsidR="007D7882" w:rsidRPr="00C46BCC">
        <w:t xml:space="preserve"> </w:t>
      </w:r>
      <w:r w:rsidRPr="00C46BCC">
        <w:t>§</w:t>
      </w:r>
      <w:r w:rsidR="007D7882" w:rsidRPr="00C46BCC">
        <w:t xml:space="preserve"> </w:t>
      </w:r>
      <w:r w:rsidRPr="00C46BCC">
        <w:t xml:space="preserve">3) </w:t>
      </w:r>
      <w:r w:rsidR="00DD4A11" w:rsidRPr="00C46BCC">
        <w:t xml:space="preserve">är </w:t>
      </w:r>
      <w:r w:rsidRPr="00C46BCC">
        <w:t>personer med fysiska eller psykiska funktionshinder som uppenbart inte beror på no</w:t>
      </w:r>
      <w:r w:rsidRPr="00C46BCC">
        <w:t>r</w:t>
      </w:r>
      <w:r w:rsidRPr="00C46BCC">
        <w:t>malt</w:t>
      </w:r>
      <w:r w:rsidR="009876F1" w:rsidRPr="00C46BCC">
        <w:t xml:space="preserve"> åldrande </w:t>
      </w:r>
      <w:r w:rsidR="00CD6676" w:rsidRPr="00C46BCC">
        <w:t>om</w:t>
      </w:r>
      <w:r w:rsidR="009876F1" w:rsidRPr="00C46BCC">
        <w:t xml:space="preserve"> hindren</w:t>
      </w:r>
      <w:r w:rsidRPr="00C46BCC">
        <w:rPr>
          <w:b/>
          <w:i/>
        </w:rPr>
        <w:t xml:space="preserve"> </w:t>
      </w:r>
      <w:r w:rsidRPr="00C46BCC">
        <w:t xml:space="preserve">är stora och förorsakar betydande svårigheter i den dagliga livsföringen och därmed </w:t>
      </w:r>
      <w:r w:rsidR="009876F1" w:rsidRPr="00C46BCC">
        <w:t>ger</w:t>
      </w:r>
      <w:r w:rsidRPr="00C46BCC">
        <w:t xml:space="preserve"> omfattande behov av stöd och service. Denna grupp, personkrets 3</w:t>
      </w:r>
      <w:r w:rsidR="00D35739" w:rsidRPr="00C46BCC">
        <w:t>, d</w:t>
      </w:r>
      <w:r w:rsidR="007D7882" w:rsidRPr="00C46BCC">
        <w:t>vs.</w:t>
      </w:r>
      <w:r w:rsidR="00D35739" w:rsidRPr="00C46BCC">
        <w:t xml:space="preserve"> personer med fysiska eller psykiska fun</w:t>
      </w:r>
      <w:r w:rsidR="00D35739" w:rsidRPr="00C46BCC">
        <w:t>k</w:t>
      </w:r>
      <w:r w:rsidR="00D35739" w:rsidRPr="00C46BCC">
        <w:t>tionshinder</w:t>
      </w:r>
      <w:r w:rsidRPr="00C46BCC">
        <w:t xml:space="preserve"> har</w:t>
      </w:r>
      <w:r w:rsidR="00D35739" w:rsidRPr="00C46BCC">
        <w:t xml:space="preserve"> </w:t>
      </w:r>
      <w:r w:rsidR="007D7882" w:rsidRPr="00C46BCC">
        <w:t>färre</w:t>
      </w:r>
      <w:r w:rsidR="00D35739" w:rsidRPr="00C46BCC">
        <w:t xml:space="preserve"> rättigheter än övriga på en punkt. Det gäller rätten till daglig verksamhet enligt §</w:t>
      </w:r>
      <w:r w:rsidR="007D7882" w:rsidRPr="00C46BCC">
        <w:t xml:space="preserve"> 9–</w:t>
      </w:r>
      <w:r w:rsidR="00D35739" w:rsidRPr="00C46BCC">
        <w:t>10. Det är inte rimligt att lagen</w:t>
      </w:r>
      <w:r w:rsidR="000B1209" w:rsidRPr="00C46BCC">
        <w:t>,</w:t>
      </w:r>
      <w:r w:rsidR="00D35739" w:rsidRPr="00C46BCC">
        <w:t xml:space="preserve"> som enligt §</w:t>
      </w:r>
      <w:r w:rsidR="007D7882" w:rsidRPr="00C46BCC">
        <w:t xml:space="preserve"> </w:t>
      </w:r>
      <w:r w:rsidR="00D35739" w:rsidRPr="00C46BCC">
        <w:t>5 ska främja jämlikhet i levnadsvillkor och full delaktighet i samhällslivet för de</w:t>
      </w:r>
      <w:r w:rsidR="00253F76" w:rsidRPr="00C46BCC">
        <w:t>m</w:t>
      </w:r>
      <w:r w:rsidR="00D35739" w:rsidRPr="00C46BCC">
        <w:t xml:space="preserve"> som omfattas av lagen</w:t>
      </w:r>
      <w:r w:rsidR="000B1209" w:rsidRPr="00C46BCC">
        <w:t>,</w:t>
      </w:r>
      <w:r w:rsidR="00D35739" w:rsidRPr="00C46BCC">
        <w:t xml:space="preserve"> samtidigt undantar de fysiskt och psykiskt fun</w:t>
      </w:r>
      <w:r w:rsidR="00D35739" w:rsidRPr="00C46BCC">
        <w:t>k</w:t>
      </w:r>
      <w:r w:rsidR="00D35739" w:rsidRPr="00C46BCC">
        <w:t>tionshindrade på en sådan viktig punkt. En daglig verksamhet kan snarare betyda särskilt mycket just för denna grupp om de inte på andra sätt har ku</w:t>
      </w:r>
      <w:r w:rsidR="00D35739" w:rsidRPr="00C46BCC">
        <w:t>n</w:t>
      </w:r>
      <w:r w:rsidR="00D35739" w:rsidRPr="00C46BCC">
        <w:t xml:space="preserve">nat få arbete eller sysselsättning. </w:t>
      </w:r>
      <w:r w:rsidR="00FE0588" w:rsidRPr="00C46BCC">
        <w:rPr>
          <w:szCs w:val="24"/>
        </w:rPr>
        <w:t xml:space="preserve">Med daglig verksamhet kan många gå från sysslolöshet och apati till ett liv med livskvalitet. En sådan rättighet skulle komma många hemlösa med psykiska funktionshinder till del och </w:t>
      </w:r>
      <w:r w:rsidR="000B1209" w:rsidRPr="00C46BCC">
        <w:rPr>
          <w:szCs w:val="24"/>
        </w:rPr>
        <w:t xml:space="preserve">kunna </w:t>
      </w:r>
      <w:r w:rsidR="00FE0588" w:rsidRPr="00C46BCC">
        <w:rPr>
          <w:szCs w:val="24"/>
        </w:rPr>
        <w:t>vara en väg till eget boende.</w:t>
      </w:r>
      <w:r w:rsidR="00F22D1F" w:rsidRPr="00C46BCC">
        <w:rPr>
          <w:szCs w:val="24"/>
        </w:rPr>
        <w:t xml:space="preserve"> Denna fråga behandlas ytterligare i</w:t>
      </w:r>
      <w:r w:rsidR="0091746C" w:rsidRPr="00C46BCC">
        <w:rPr>
          <w:szCs w:val="24"/>
        </w:rPr>
        <w:t xml:space="preserve"> vår riksdags</w:t>
      </w:r>
      <w:r w:rsidR="00F22D1F" w:rsidRPr="00C46BCC">
        <w:rPr>
          <w:szCs w:val="24"/>
        </w:rPr>
        <w:t>m</w:t>
      </w:r>
      <w:r w:rsidR="00F22D1F" w:rsidRPr="00C46BCC">
        <w:rPr>
          <w:szCs w:val="24"/>
        </w:rPr>
        <w:t>o</w:t>
      </w:r>
      <w:r w:rsidR="00F22D1F" w:rsidRPr="00C46BCC">
        <w:rPr>
          <w:szCs w:val="24"/>
        </w:rPr>
        <w:t>tion om funktions</w:t>
      </w:r>
      <w:r w:rsidR="0091746C" w:rsidRPr="00C46BCC">
        <w:rPr>
          <w:szCs w:val="24"/>
        </w:rPr>
        <w:t>hinder</w:t>
      </w:r>
      <w:r w:rsidR="00F22D1F" w:rsidRPr="00C46BCC">
        <w:rPr>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4B64" w:rsidRPr="00C46BCC">
        <w:tblPrEx>
          <w:tblCellMar>
            <w:top w:w="0" w:type="dxa"/>
            <w:bottom w:w="0" w:type="dxa"/>
          </w:tblCellMar>
        </w:tblPrEx>
        <w:trPr>
          <w:cantSplit/>
        </w:trPr>
        <w:tc>
          <w:tcPr>
            <w:tcW w:w="3046" w:type="dxa"/>
          </w:tcPr>
          <w:p w:rsidR="006E4B64" w:rsidRPr="00C46BCC" w:rsidRDefault="006E4B64" w:rsidP="006E4B64">
            <w:pPr>
              <w:pStyle w:val="UnderskriftDatum"/>
              <w:spacing w:before="240"/>
            </w:pPr>
            <w:r w:rsidRPr="00C46BCC">
              <w:t>Stockholm den 5 oktober 2005</w:t>
            </w:r>
          </w:p>
        </w:tc>
        <w:tc>
          <w:tcPr>
            <w:tcW w:w="3047" w:type="dxa"/>
          </w:tcPr>
          <w:p w:rsidR="006E4B64" w:rsidRPr="00C46BCC" w:rsidRDefault="006E4B64" w:rsidP="006E4B64">
            <w:pPr>
              <w:pStyle w:val="Underskrifter"/>
              <w:spacing w:before="240"/>
            </w:pPr>
          </w:p>
        </w:tc>
      </w:tr>
      <w:tr w:rsidR="006E4B64" w:rsidRPr="00C46BCC">
        <w:tblPrEx>
          <w:tblCellMar>
            <w:top w:w="0" w:type="dxa"/>
            <w:bottom w:w="0" w:type="dxa"/>
          </w:tblCellMar>
        </w:tblPrEx>
        <w:trPr>
          <w:cantSplit/>
        </w:trPr>
        <w:tc>
          <w:tcPr>
            <w:tcW w:w="3046" w:type="dxa"/>
          </w:tcPr>
          <w:p w:rsidR="006E4B64" w:rsidRPr="00C46BCC" w:rsidRDefault="006E4B64" w:rsidP="006E4B64">
            <w:pPr>
              <w:pStyle w:val="Underskrifter"/>
            </w:pPr>
            <w:r w:rsidRPr="00C46BCC">
              <w:t>Jan Lindholm (mp)</w:t>
            </w:r>
          </w:p>
        </w:tc>
        <w:tc>
          <w:tcPr>
            <w:tcW w:w="3047" w:type="dxa"/>
          </w:tcPr>
          <w:p w:rsidR="006E4B64" w:rsidRPr="00C46BCC" w:rsidRDefault="006E4B64" w:rsidP="006E4B64">
            <w:pPr>
              <w:pStyle w:val="Underskrifter"/>
            </w:pPr>
          </w:p>
        </w:tc>
      </w:tr>
      <w:tr w:rsidR="006E4B64" w:rsidRPr="00C46BCC">
        <w:tblPrEx>
          <w:tblCellMar>
            <w:top w:w="0" w:type="dxa"/>
            <w:bottom w:w="0" w:type="dxa"/>
          </w:tblCellMar>
        </w:tblPrEx>
        <w:trPr>
          <w:cantSplit/>
        </w:trPr>
        <w:tc>
          <w:tcPr>
            <w:tcW w:w="3046" w:type="dxa"/>
          </w:tcPr>
          <w:p w:rsidR="006E4B64" w:rsidRPr="00C46BCC" w:rsidRDefault="006E4B64" w:rsidP="006E4B64">
            <w:pPr>
              <w:pStyle w:val="Underskrifter"/>
            </w:pPr>
            <w:r w:rsidRPr="00C46BCC">
              <w:t>Mona Jönsson (mp)</w:t>
            </w:r>
          </w:p>
        </w:tc>
        <w:tc>
          <w:tcPr>
            <w:tcW w:w="3047" w:type="dxa"/>
          </w:tcPr>
          <w:p w:rsidR="006E4B64" w:rsidRPr="00C46BCC" w:rsidRDefault="006E4B64" w:rsidP="006E4B64">
            <w:pPr>
              <w:pStyle w:val="Underskrifter"/>
            </w:pPr>
            <w:r w:rsidRPr="00C46BCC">
              <w:t>Mikaela Valtersson (mp)</w:t>
            </w:r>
          </w:p>
        </w:tc>
      </w:tr>
      <w:tr w:rsidR="006E4B64" w:rsidRPr="00C46BCC">
        <w:tblPrEx>
          <w:tblCellMar>
            <w:top w:w="0" w:type="dxa"/>
            <w:bottom w:w="0" w:type="dxa"/>
          </w:tblCellMar>
        </w:tblPrEx>
        <w:trPr>
          <w:cantSplit/>
        </w:trPr>
        <w:tc>
          <w:tcPr>
            <w:tcW w:w="3046" w:type="dxa"/>
          </w:tcPr>
          <w:p w:rsidR="006E4B64" w:rsidRPr="00C46BCC" w:rsidRDefault="006E4B64" w:rsidP="006E4B64">
            <w:pPr>
              <w:pStyle w:val="Underskrifter"/>
            </w:pPr>
            <w:r w:rsidRPr="00C46BCC">
              <w:t>Ulf Holm (mp)</w:t>
            </w:r>
          </w:p>
        </w:tc>
        <w:tc>
          <w:tcPr>
            <w:tcW w:w="3047" w:type="dxa"/>
          </w:tcPr>
          <w:p w:rsidR="006E4B64" w:rsidRPr="00C46BCC" w:rsidRDefault="006E4B64" w:rsidP="006E4B64">
            <w:pPr>
              <w:pStyle w:val="Underskrifter"/>
            </w:pPr>
            <w:r w:rsidRPr="00C46BCC">
              <w:t>Helena Hillar Rosenqvist (mp)</w:t>
            </w:r>
          </w:p>
        </w:tc>
      </w:tr>
    </w:tbl>
    <w:p w:rsidR="00C07D01" w:rsidRPr="00C46BCC" w:rsidRDefault="00C07D01" w:rsidP="006E4B64">
      <w:pPr>
        <w:pStyle w:val="Normaltindrag"/>
      </w:pPr>
    </w:p>
    <w:sectPr w:rsidR="00C07D01" w:rsidRPr="00C46BCC" w:rsidSect="006E4B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E48" w:rsidRPr="00C46BCC" w:rsidRDefault="009C2E48">
      <w:r w:rsidRPr="00C46BCC">
        <w:separator/>
      </w:r>
    </w:p>
  </w:endnote>
  <w:endnote w:type="continuationSeparator" w:id="0">
    <w:p w:rsidR="009C2E48" w:rsidRPr="00C46BCC" w:rsidRDefault="009C2E48">
      <w:r w:rsidRPr="00C46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B64" w:rsidRPr="00C46BCC" w:rsidRDefault="00C46BCC" w:rsidP="006E4B64">
    <w:pPr>
      <w:pStyle w:val="Sidfot"/>
    </w:pPr>
    <w:r w:rsidRPr="00C46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229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B64" w:rsidRDefault="006E4B64">
                          <w:pPr>
                            <w:pStyle w:val="NormalS5sidnrV"/>
                          </w:pPr>
                          <w:r>
                            <w:fldChar w:fldCharType="begin"/>
                          </w:r>
                          <w:r>
                            <w:instrText xml:space="preserve"> PAGE *\charformat</w:instrText>
                          </w:r>
                          <w:r>
                            <w:fldChar w:fldCharType="separate"/>
                          </w:r>
                          <w:r w:rsidR="006476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B64" w:rsidRDefault="006E4B64">
                    <w:pPr>
                      <w:pStyle w:val="NormalS5sidnrV"/>
                    </w:pPr>
                    <w:r>
                      <w:fldChar w:fldCharType="begin"/>
                    </w:r>
                    <w:r>
                      <w:instrText xml:space="preserve"> PAGE *\charformat</w:instrText>
                    </w:r>
                    <w:r>
                      <w:fldChar w:fldCharType="separate"/>
                    </w:r>
                    <w:r w:rsidR="0064769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B64" w:rsidRPr="00C46BCC" w:rsidRDefault="00C46BCC" w:rsidP="006E4B64">
    <w:pPr>
      <w:pStyle w:val="Sidfot"/>
    </w:pPr>
    <w:r w:rsidRPr="00C46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217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B64" w:rsidRDefault="006E4B64">
                          <w:pPr>
                            <w:pStyle w:val="NormalS5sidnrH"/>
                            <w:ind w:right="0"/>
                          </w:pPr>
                          <w:r>
                            <w:fldChar w:fldCharType="begin"/>
                          </w:r>
                          <w:r>
                            <w:instrText xml:space="preserve"> PAGE *\charformat</w:instrText>
                          </w:r>
                          <w:r>
                            <w:fldChar w:fldCharType="separate"/>
                          </w:r>
                          <w:r w:rsidR="0064769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B64" w:rsidRDefault="006E4B64">
                    <w:pPr>
                      <w:pStyle w:val="NormalS5sidnrH"/>
                      <w:ind w:right="0"/>
                    </w:pPr>
                    <w:r>
                      <w:fldChar w:fldCharType="begin"/>
                    </w:r>
                    <w:r>
                      <w:instrText xml:space="preserve"> PAGE *\charformat</w:instrText>
                    </w:r>
                    <w:r>
                      <w:fldChar w:fldCharType="separate"/>
                    </w:r>
                    <w:r w:rsidR="00647698">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B64" w:rsidRPr="00C46BCC" w:rsidRDefault="00C46BCC" w:rsidP="006E4B64">
    <w:pPr>
      <w:pStyle w:val="Sidfot"/>
    </w:pPr>
    <w:r w:rsidRPr="00C46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522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B64" w:rsidRDefault="006E4B64">
                          <w:pPr>
                            <w:pStyle w:val="NormalS5sidnrH"/>
                            <w:ind w:right="0"/>
                          </w:pPr>
                          <w:r>
                            <w:fldChar w:fldCharType="begin"/>
                          </w:r>
                          <w:r>
                            <w:instrText xml:space="preserve"> PAGE *\charformat</w:instrText>
                          </w:r>
                          <w:r>
                            <w:fldChar w:fldCharType="separate"/>
                          </w:r>
                          <w:r w:rsidR="006476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B64" w:rsidRDefault="006E4B64">
                    <w:pPr>
                      <w:pStyle w:val="NormalS5sidnrH"/>
                      <w:ind w:right="0"/>
                    </w:pPr>
                    <w:r>
                      <w:fldChar w:fldCharType="begin"/>
                    </w:r>
                    <w:r>
                      <w:instrText xml:space="preserve"> PAGE *\charformat</w:instrText>
                    </w:r>
                    <w:r>
                      <w:fldChar w:fldCharType="separate"/>
                    </w:r>
                    <w:r w:rsidR="0064769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E48" w:rsidRPr="00C46BCC" w:rsidRDefault="009C2E48">
      <w:r w:rsidRPr="00C46BCC">
        <w:separator/>
      </w:r>
    </w:p>
  </w:footnote>
  <w:footnote w:type="continuationSeparator" w:id="0">
    <w:p w:rsidR="009C2E48" w:rsidRPr="00C46BCC" w:rsidRDefault="009C2E48">
      <w:r w:rsidRPr="00C46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B64" w:rsidRPr="00C46BCC" w:rsidRDefault="00C46BCC" w:rsidP="006E4B64">
    <w:pPr>
      <w:pStyle w:val="Sidhuvud"/>
    </w:pPr>
    <w:r w:rsidRPr="00C46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173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B64" w:rsidRDefault="006E4B64">
                          <w:pPr>
                            <w:pStyle w:val="KantRubrikS5V"/>
                          </w:pPr>
                          <w:r>
                            <w:fldChar w:fldCharType="begin"/>
                          </w:r>
                          <w:r>
                            <w:instrText xml:space="preserve"> DOCPROPERTY "YearUser" *\charformat </w:instrText>
                          </w:r>
                          <w:r>
                            <w:fldChar w:fldCharType="separate"/>
                          </w:r>
                          <w:r w:rsidR="00647698">
                            <w:t>2005/06</w:t>
                          </w:r>
                          <w:r>
                            <w:fldChar w:fldCharType="end"/>
                          </w:r>
                          <w:r>
                            <w:t>:</w:t>
                          </w:r>
                          <w:r>
                            <w:fldChar w:fldCharType="begin"/>
                          </w:r>
                          <w:r>
                            <w:instrText xml:space="preserve"> DOCPROPERTY "Motionsnummer" *\charformat </w:instrText>
                          </w:r>
                          <w:r>
                            <w:fldChar w:fldCharType="separate"/>
                          </w:r>
                          <w:r w:rsidR="00647698">
                            <w:t>So691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B64" w:rsidRDefault="006E4B64">
                    <w:pPr>
                      <w:pStyle w:val="KantRubrikS5V"/>
                    </w:pPr>
                    <w:r>
                      <w:fldChar w:fldCharType="begin"/>
                    </w:r>
                    <w:r>
                      <w:instrText xml:space="preserve"> DOCPROPERTY "YearUser" *\charformat </w:instrText>
                    </w:r>
                    <w:r>
                      <w:fldChar w:fldCharType="separate"/>
                    </w:r>
                    <w:r w:rsidR="00647698">
                      <w:t>2005/06</w:t>
                    </w:r>
                    <w:r>
                      <w:fldChar w:fldCharType="end"/>
                    </w:r>
                    <w:r>
                      <w:t>:</w:t>
                    </w:r>
                    <w:r>
                      <w:fldChar w:fldCharType="begin"/>
                    </w:r>
                    <w:r>
                      <w:instrText xml:space="preserve"> DOCPROPERTY "Motionsnummer" *\charformat </w:instrText>
                    </w:r>
                    <w:r>
                      <w:fldChar w:fldCharType="separate"/>
                    </w:r>
                    <w:r w:rsidR="00647698">
                      <w:t>So691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B64" w:rsidRPr="00C46BCC" w:rsidRDefault="00C46BCC" w:rsidP="006E4B64">
    <w:pPr>
      <w:pStyle w:val="Sidhuvud"/>
    </w:pPr>
    <w:r w:rsidRPr="00C46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403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B64" w:rsidRDefault="006E4B64">
                          <w:pPr>
                            <w:pStyle w:val="KantRubrikS5H"/>
                            <w:ind w:right="0"/>
                          </w:pPr>
                          <w:r>
                            <w:fldChar w:fldCharType="begin"/>
                          </w:r>
                          <w:r>
                            <w:instrText xml:space="preserve"> DOCPROPERTY "YearUser" *\charformat </w:instrText>
                          </w:r>
                          <w:r>
                            <w:fldChar w:fldCharType="separate"/>
                          </w:r>
                          <w:r w:rsidR="00647698">
                            <w:t>2005/06</w:t>
                          </w:r>
                          <w:r>
                            <w:fldChar w:fldCharType="end"/>
                          </w:r>
                          <w:r>
                            <w:t>:</w:t>
                          </w:r>
                          <w:r>
                            <w:fldChar w:fldCharType="begin"/>
                          </w:r>
                          <w:r>
                            <w:instrText xml:space="preserve"> DOCPROPERTY "Motionsnummer" *\charformat </w:instrText>
                          </w:r>
                          <w:r>
                            <w:fldChar w:fldCharType="separate"/>
                          </w:r>
                          <w:r w:rsidR="00647698">
                            <w:t>So691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B64" w:rsidRDefault="006E4B64">
                    <w:pPr>
                      <w:pStyle w:val="KantRubrikS5H"/>
                      <w:ind w:right="0"/>
                    </w:pPr>
                    <w:r>
                      <w:fldChar w:fldCharType="begin"/>
                    </w:r>
                    <w:r>
                      <w:instrText xml:space="preserve"> DOCPROPERTY "YearUser" *\charformat </w:instrText>
                    </w:r>
                    <w:r>
                      <w:fldChar w:fldCharType="separate"/>
                    </w:r>
                    <w:r w:rsidR="00647698">
                      <w:t>2005/06</w:t>
                    </w:r>
                    <w:r>
                      <w:fldChar w:fldCharType="end"/>
                    </w:r>
                    <w:r>
                      <w:t>:</w:t>
                    </w:r>
                    <w:r>
                      <w:fldChar w:fldCharType="begin"/>
                    </w:r>
                    <w:r>
                      <w:instrText xml:space="preserve"> DOCPROPERTY "Motionsnummer" *\charformat </w:instrText>
                    </w:r>
                    <w:r>
                      <w:fldChar w:fldCharType="separate"/>
                    </w:r>
                    <w:r w:rsidR="00647698">
                      <w:t>So691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B64" w:rsidRPr="00C46BCC" w:rsidRDefault="006E4B64">
    <w:pPr>
      <w:pStyle w:val="FSHNormal"/>
      <w:tabs>
        <w:tab w:val="right" w:pos="5840"/>
      </w:tabs>
    </w:pPr>
    <w:r w:rsidRPr="00C46BCC">
      <w:br/>
    </w:r>
    <w:r w:rsidRPr="00C46BCC">
      <w:fldChar w:fldCharType="begin" w:fldLock="1"/>
    </w:r>
    <w:r w:rsidRPr="00C46BCC">
      <w:instrText xml:space="preserve"> DOCPROPERTY</w:instrText>
    </w:r>
    <w:r w:rsidRPr="00C46BCC">
      <w:rPr>
        <w:sz w:val="18"/>
      </w:rPr>
      <w:instrText xml:space="preserve"> "YearUser" *\charformat </w:instrText>
    </w:r>
    <w:r w:rsidRPr="00C46BCC">
      <w:fldChar w:fldCharType="separate"/>
    </w:r>
    <w:r w:rsidR="00647698" w:rsidRPr="00C46BCC">
      <w:t>2005/06</w:t>
    </w:r>
    <w:r w:rsidRPr="00C46BCC">
      <w:fldChar w:fldCharType="end"/>
    </w:r>
    <w:r w:rsidRPr="00C46BCC">
      <w:t xml:space="preserve"> </w:t>
    </w:r>
    <w:r w:rsidRPr="00C46BCC">
      <w:tab/>
      <w:t xml:space="preserve">mnr: </w:t>
    </w:r>
    <w:r w:rsidRPr="00C46BCC">
      <w:fldChar w:fldCharType="begin" w:fldLock="1"/>
    </w:r>
    <w:r w:rsidRPr="00C46BCC">
      <w:instrText xml:space="preserve"> DOCPROPERTY</w:instrText>
    </w:r>
    <w:r w:rsidRPr="00C46BCC">
      <w:rPr>
        <w:sz w:val="18"/>
      </w:rPr>
      <w:instrText xml:space="preserve"> "Motionsnummer" *\charformat </w:instrText>
    </w:r>
    <w:r w:rsidRPr="00C46BCC">
      <w:fldChar w:fldCharType="separate"/>
    </w:r>
    <w:r w:rsidR="00647698" w:rsidRPr="00C46BCC">
      <w:t>So691</w:t>
    </w:r>
    <w:r w:rsidRPr="00C46BCC">
      <w:fldChar w:fldCharType="end"/>
    </w:r>
    <w:r w:rsidRPr="00C46BCC">
      <w:br/>
    </w:r>
    <w:r w:rsidRPr="00C46BCC">
      <w:fldChar w:fldCharType="begin" w:fldLock="1"/>
    </w:r>
    <w:r w:rsidRPr="00C46BCC">
      <w:instrText xml:space="preserve"> DOCPROPERTY</w:instrText>
    </w:r>
    <w:r w:rsidRPr="00C46BCC">
      <w:rPr>
        <w:sz w:val="18"/>
      </w:rPr>
      <w:instrText xml:space="preserve"> "Samling" *\charformat </w:instrText>
    </w:r>
    <w:r w:rsidRPr="00C46BCC">
      <w:fldChar w:fldCharType="end"/>
    </w:r>
    <w:r w:rsidRPr="00C46BCC">
      <w:tab/>
      <w:t xml:space="preserve">pnr: </w:t>
    </w:r>
    <w:r w:rsidRPr="00C46BCC">
      <w:fldChar w:fldCharType="begin" w:fldLock="1"/>
    </w:r>
    <w:r w:rsidRPr="00C46BCC">
      <w:instrText xml:space="preserve"> DOCPROPERTY</w:instrText>
    </w:r>
    <w:r w:rsidRPr="00C46BCC">
      <w:rPr>
        <w:sz w:val="18"/>
      </w:rPr>
      <w:instrText xml:space="preserve"> "Partinummer" *\charformat </w:instrText>
    </w:r>
    <w:r w:rsidRPr="00C46BCC">
      <w:fldChar w:fldCharType="separate"/>
    </w:r>
    <w:r w:rsidR="00647698" w:rsidRPr="00C46BCC">
      <w:t>mp822</w:t>
    </w:r>
    <w:r w:rsidRPr="00C46BCC">
      <w:fldChar w:fldCharType="end"/>
    </w:r>
  </w:p>
  <w:p w:rsidR="006E4B64" w:rsidRPr="00C46BCC" w:rsidRDefault="006E4B64">
    <w:pPr>
      <w:pStyle w:val="FSHRub1"/>
    </w:pPr>
    <w:r w:rsidRPr="00C46BCC">
      <w:t>Motion till riksdagen</w:t>
    </w:r>
    <w:r w:rsidRPr="00C46BCC">
      <w:br/>
    </w:r>
    <w:r w:rsidRPr="00C46BCC">
      <w:fldChar w:fldCharType="begin" w:fldLock="1"/>
    </w:r>
    <w:r w:rsidRPr="00C46BCC">
      <w:instrText xml:space="preserve"> DOCPROPERTY "YearUser" *\charformat </w:instrText>
    </w:r>
    <w:r w:rsidRPr="00C46BCC">
      <w:fldChar w:fldCharType="separate"/>
    </w:r>
    <w:r w:rsidR="00647698" w:rsidRPr="00C46BCC">
      <w:t>2005/06</w:t>
    </w:r>
    <w:r w:rsidRPr="00C46BCC">
      <w:fldChar w:fldCharType="end"/>
    </w:r>
    <w:r w:rsidRPr="00C46BCC">
      <w:t>:</w:t>
    </w:r>
    <w:r w:rsidRPr="00C46BCC">
      <w:fldChar w:fldCharType="begin" w:fldLock="1"/>
    </w:r>
    <w:r w:rsidRPr="00C46BCC">
      <w:instrText xml:space="preserve"> DOCPROPERTY "Motionsnummer" *\charformat </w:instrText>
    </w:r>
    <w:r w:rsidRPr="00C46BCC">
      <w:fldChar w:fldCharType="separate"/>
    </w:r>
    <w:r w:rsidR="00647698" w:rsidRPr="00C46BCC">
      <w:t>So691</w:t>
    </w:r>
    <w:r w:rsidRPr="00C46BCC">
      <w:fldChar w:fldCharType="end"/>
    </w:r>
  </w:p>
  <w:p w:rsidR="006E4B64" w:rsidRPr="00C46BCC" w:rsidRDefault="006E4B64">
    <w:pPr>
      <w:pStyle w:val="FSHNormalS5"/>
    </w:pPr>
    <w:r w:rsidRPr="00C46BCC">
      <w:fldChar w:fldCharType="begin" w:fldLock="1"/>
    </w:r>
    <w:r w:rsidRPr="00C46BCC">
      <w:instrText xml:space="preserve"> DOCPROPERTY "MotionarText" *\charformat </w:instrText>
    </w:r>
    <w:r w:rsidRPr="00C46BCC">
      <w:fldChar w:fldCharType="separate"/>
    </w:r>
    <w:r w:rsidR="00647698" w:rsidRPr="00C46BCC">
      <w:t>av Jan Lindholm m.fl. (mp)</w:t>
    </w:r>
    <w:r w:rsidRPr="00C46BCC">
      <w:fldChar w:fldCharType="end"/>
    </w:r>
    <w:r w:rsidRPr="00C46BCC">
      <w:br/>
    </w:r>
    <w:r w:rsidRPr="00C46BCC">
      <w:fldChar w:fldCharType="begin" w:fldLock="1"/>
    </w:r>
    <w:r w:rsidRPr="00C46BCC">
      <w:instrText xml:space="preserve"> DOCPROPERTY "SvarFrasKort" *\charformat </w:instrText>
    </w:r>
    <w:r w:rsidRPr="00C46BCC">
      <w:fldChar w:fldCharType="end"/>
    </w:r>
  </w:p>
  <w:p w:rsidR="006E4B64" w:rsidRPr="00C46BCC" w:rsidRDefault="006E4B64">
    <w:pPr>
      <w:pStyle w:val="FSHTitel"/>
    </w:pPr>
    <w:r w:rsidRPr="00C46BCC">
      <w:fldChar w:fldCharType="begin" w:fldLock="1"/>
    </w:r>
    <w:r w:rsidRPr="00C46BCC">
      <w:instrText xml:space="preserve"> DOCPROPERTY</w:instrText>
    </w:r>
    <w:r w:rsidRPr="00C46BCC">
      <w:rPr>
        <w:sz w:val="18"/>
      </w:rPr>
      <w:instrText xml:space="preserve"> "RubrikSvar" *\charformat </w:instrText>
    </w:r>
    <w:r w:rsidRPr="00C46BCC">
      <w:fldChar w:fldCharType="separate"/>
    </w:r>
    <w:r w:rsidR="00647698" w:rsidRPr="00C46BCC">
      <w:t>Psykvården</w:t>
    </w:r>
    <w:r w:rsidRPr="00C46BCC">
      <w:fldChar w:fldCharType="end"/>
    </w:r>
  </w:p>
  <w:p w:rsidR="006E4B64" w:rsidRPr="00C46BCC" w:rsidRDefault="006E4B64" w:rsidP="006E4B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C2EF524"/>
    <w:lvl w:ilvl="0" w:tplc="7F1027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1459755">
    <w:abstractNumId w:val="13"/>
  </w:num>
  <w:num w:numId="2" w16cid:durableId="1792935097">
    <w:abstractNumId w:val="10"/>
  </w:num>
  <w:num w:numId="3" w16cid:durableId="1711800908">
    <w:abstractNumId w:val="11"/>
  </w:num>
  <w:num w:numId="4" w16cid:durableId="1498576933">
    <w:abstractNumId w:val="12"/>
  </w:num>
  <w:num w:numId="5" w16cid:durableId="1700201437">
    <w:abstractNumId w:val="8"/>
  </w:num>
  <w:num w:numId="6" w16cid:durableId="1435397386">
    <w:abstractNumId w:val="3"/>
  </w:num>
  <w:num w:numId="7" w16cid:durableId="1475414420">
    <w:abstractNumId w:val="2"/>
  </w:num>
  <w:num w:numId="8" w16cid:durableId="470446987">
    <w:abstractNumId w:val="1"/>
  </w:num>
  <w:num w:numId="9" w16cid:durableId="2118869892">
    <w:abstractNumId w:val="0"/>
  </w:num>
  <w:num w:numId="10" w16cid:durableId="339164648">
    <w:abstractNumId w:val="9"/>
  </w:num>
  <w:num w:numId="11" w16cid:durableId="1009525418">
    <w:abstractNumId w:val="7"/>
  </w:num>
  <w:num w:numId="12" w16cid:durableId="404030783">
    <w:abstractNumId w:val="6"/>
  </w:num>
  <w:num w:numId="13" w16cid:durableId="1997412062">
    <w:abstractNumId w:val="5"/>
  </w:num>
  <w:num w:numId="14" w16cid:durableId="113523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D35739"/>
    <w:rsid w:val="00013B19"/>
    <w:rsid w:val="00015540"/>
    <w:rsid w:val="00044FF5"/>
    <w:rsid w:val="00050126"/>
    <w:rsid w:val="000534FE"/>
    <w:rsid w:val="00062038"/>
    <w:rsid w:val="00064BC3"/>
    <w:rsid w:val="00066775"/>
    <w:rsid w:val="00067F34"/>
    <w:rsid w:val="00070C05"/>
    <w:rsid w:val="00072FB9"/>
    <w:rsid w:val="00073F8D"/>
    <w:rsid w:val="000743F8"/>
    <w:rsid w:val="000949F9"/>
    <w:rsid w:val="000A342D"/>
    <w:rsid w:val="000B1209"/>
    <w:rsid w:val="000B23FE"/>
    <w:rsid w:val="000B7613"/>
    <w:rsid w:val="000C2747"/>
    <w:rsid w:val="000C2A34"/>
    <w:rsid w:val="000D3654"/>
    <w:rsid w:val="000D6F48"/>
    <w:rsid w:val="000F29CD"/>
    <w:rsid w:val="00100531"/>
    <w:rsid w:val="00115470"/>
    <w:rsid w:val="00120150"/>
    <w:rsid w:val="00121B0F"/>
    <w:rsid w:val="0012424A"/>
    <w:rsid w:val="0015121D"/>
    <w:rsid w:val="00185257"/>
    <w:rsid w:val="00187834"/>
    <w:rsid w:val="001B4D02"/>
    <w:rsid w:val="001C7376"/>
    <w:rsid w:val="001E0C91"/>
    <w:rsid w:val="001E3BF9"/>
    <w:rsid w:val="001F2F26"/>
    <w:rsid w:val="0020151C"/>
    <w:rsid w:val="00201DFB"/>
    <w:rsid w:val="00202F4F"/>
    <w:rsid w:val="00212FF1"/>
    <w:rsid w:val="00213A55"/>
    <w:rsid w:val="002238EA"/>
    <w:rsid w:val="00230193"/>
    <w:rsid w:val="002378EF"/>
    <w:rsid w:val="002426D0"/>
    <w:rsid w:val="00246BF1"/>
    <w:rsid w:val="0025068A"/>
    <w:rsid w:val="00251B1C"/>
    <w:rsid w:val="002539AA"/>
    <w:rsid w:val="00253F76"/>
    <w:rsid w:val="00274899"/>
    <w:rsid w:val="0027664B"/>
    <w:rsid w:val="002818D3"/>
    <w:rsid w:val="00295E64"/>
    <w:rsid w:val="002A633D"/>
    <w:rsid w:val="002B7831"/>
    <w:rsid w:val="002C1994"/>
    <w:rsid w:val="002D11A8"/>
    <w:rsid w:val="002D543E"/>
    <w:rsid w:val="002E4089"/>
    <w:rsid w:val="002E5B16"/>
    <w:rsid w:val="003036A6"/>
    <w:rsid w:val="00306666"/>
    <w:rsid w:val="0030736C"/>
    <w:rsid w:val="00356D59"/>
    <w:rsid w:val="00366211"/>
    <w:rsid w:val="003819E2"/>
    <w:rsid w:val="003964AE"/>
    <w:rsid w:val="003A0773"/>
    <w:rsid w:val="003A1D29"/>
    <w:rsid w:val="003A2584"/>
    <w:rsid w:val="003A641C"/>
    <w:rsid w:val="003A70D3"/>
    <w:rsid w:val="003B076B"/>
    <w:rsid w:val="003B59B0"/>
    <w:rsid w:val="003C094B"/>
    <w:rsid w:val="003C0E8E"/>
    <w:rsid w:val="003D68D1"/>
    <w:rsid w:val="00411F55"/>
    <w:rsid w:val="00430548"/>
    <w:rsid w:val="00492177"/>
    <w:rsid w:val="004A0504"/>
    <w:rsid w:val="004A2314"/>
    <w:rsid w:val="004A337E"/>
    <w:rsid w:val="004C2D72"/>
    <w:rsid w:val="004C7994"/>
    <w:rsid w:val="004E38D9"/>
    <w:rsid w:val="004F5DA3"/>
    <w:rsid w:val="00507F6D"/>
    <w:rsid w:val="00514030"/>
    <w:rsid w:val="00516DF9"/>
    <w:rsid w:val="0054458B"/>
    <w:rsid w:val="00553D6C"/>
    <w:rsid w:val="0055647D"/>
    <w:rsid w:val="00565DA6"/>
    <w:rsid w:val="00584C71"/>
    <w:rsid w:val="005B3169"/>
    <w:rsid w:val="005B3BF3"/>
    <w:rsid w:val="005C5096"/>
    <w:rsid w:val="005C597D"/>
    <w:rsid w:val="005E45DA"/>
    <w:rsid w:val="005E5CEB"/>
    <w:rsid w:val="005E70D0"/>
    <w:rsid w:val="00603E24"/>
    <w:rsid w:val="00647698"/>
    <w:rsid w:val="0066146C"/>
    <w:rsid w:val="006714E7"/>
    <w:rsid w:val="00682FC0"/>
    <w:rsid w:val="00685110"/>
    <w:rsid w:val="00690086"/>
    <w:rsid w:val="00695028"/>
    <w:rsid w:val="006A7F45"/>
    <w:rsid w:val="006C79AB"/>
    <w:rsid w:val="006D1A90"/>
    <w:rsid w:val="006D41CC"/>
    <w:rsid w:val="006E4B64"/>
    <w:rsid w:val="006F6A3B"/>
    <w:rsid w:val="00707A1A"/>
    <w:rsid w:val="0072075B"/>
    <w:rsid w:val="00740D6D"/>
    <w:rsid w:val="00743BCF"/>
    <w:rsid w:val="00754CCC"/>
    <w:rsid w:val="007639FB"/>
    <w:rsid w:val="00765214"/>
    <w:rsid w:val="00785B6A"/>
    <w:rsid w:val="00794149"/>
    <w:rsid w:val="007B67A7"/>
    <w:rsid w:val="007C5A60"/>
    <w:rsid w:val="007C6092"/>
    <w:rsid w:val="007D7882"/>
    <w:rsid w:val="007E2930"/>
    <w:rsid w:val="00807F41"/>
    <w:rsid w:val="00844025"/>
    <w:rsid w:val="00860945"/>
    <w:rsid w:val="00866942"/>
    <w:rsid w:val="00872EDD"/>
    <w:rsid w:val="008B56FA"/>
    <w:rsid w:val="008D03CA"/>
    <w:rsid w:val="008E286D"/>
    <w:rsid w:val="00903554"/>
    <w:rsid w:val="0091501F"/>
    <w:rsid w:val="00915160"/>
    <w:rsid w:val="0091746C"/>
    <w:rsid w:val="009212A4"/>
    <w:rsid w:val="009251E4"/>
    <w:rsid w:val="0093165D"/>
    <w:rsid w:val="00942566"/>
    <w:rsid w:val="00961EB3"/>
    <w:rsid w:val="009670E9"/>
    <w:rsid w:val="0097759F"/>
    <w:rsid w:val="009876F1"/>
    <w:rsid w:val="00992335"/>
    <w:rsid w:val="009A761C"/>
    <w:rsid w:val="009B4721"/>
    <w:rsid w:val="009C2E48"/>
    <w:rsid w:val="009C5C96"/>
    <w:rsid w:val="009E575F"/>
    <w:rsid w:val="009E75DB"/>
    <w:rsid w:val="00A0013C"/>
    <w:rsid w:val="00A053C6"/>
    <w:rsid w:val="00A227F8"/>
    <w:rsid w:val="00A34E02"/>
    <w:rsid w:val="00A47E13"/>
    <w:rsid w:val="00A508DD"/>
    <w:rsid w:val="00A5374D"/>
    <w:rsid w:val="00A55C19"/>
    <w:rsid w:val="00A57F1C"/>
    <w:rsid w:val="00A62AA0"/>
    <w:rsid w:val="00A76A5D"/>
    <w:rsid w:val="00A97B29"/>
    <w:rsid w:val="00AC423A"/>
    <w:rsid w:val="00AE7C76"/>
    <w:rsid w:val="00AF496E"/>
    <w:rsid w:val="00B13BF0"/>
    <w:rsid w:val="00B15F05"/>
    <w:rsid w:val="00B3035F"/>
    <w:rsid w:val="00B51D3E"/>
    <w:rsid w:val="00B5289A"/>
    <w:rsid w:val="00B9076E"/>
    <w:rsid w:val="00BB58B8"/>
    <w:rsid w:val="00BB717A"/>
    <w:rsid w:val="00BE4A7A"/>
    <w:rsid w:val="00BE57ED"/>
    <w:rsid w:val="00BE5FB2"/>
    <w:rsid w:val="00C07D01"/>
    <w:rsid w:val="00C1285C"/>
    <w:rsid w:val="00C17CA4"/>
    <w:rsid w:val="00C22254"/>
    <w:rsid w:val="00C27B7D"/>
    <w:rsid w:val="00C32EC3"/>
    <w:rsid w:val="00C367D1"/>
    <w:rsid w:val="00C46BCC"/>
    <w:rsid w:val="00C539D4"/>
    <w:rsid w:val="00C6425A"/>
    <w:rsid w:val="00C73BBB"/>
    <w:rsid w:val="00CD6676"/>
    <w:rsid w:val="00CF4A50"/>
    <w:rsid w:val="00CF75E9"/>
    <w:rsid w:val="00D0214F"/>
    <w:rsid w:val="00D07443"/>
    <w:rsid w:val="00D32A83"/>
    <w:rsid w:val="00D35739"/>
    <w:rsid w:val="00D73DAD"/>
    <w:rsid w:val="00D80763"/>
    <w:rsid w:val="00D91AB8"/>
    <w:rsid w:val="00D945C0"/>
    <w:rsid w:val="00DA7507"/>
    <w:rsid w:val="00DB0072"/>
    <w:rsid w:val="00DB3F21"/>
    <w:rsid w:val="00DC6C70"/>
    <w:rsid w:val="00DD4A11"/>
    <w:rsid w:val="00DD61D0"/>
    <w:rsid w:val="00E01AEB"/>
    <w:rsid w:val="00E14D1A"/>
    <w:rsid w:val="00E17CDE"/>
    <w:rsid w:val="00E22893"/>
    <w:rsid w:val="00E23451"/>
    <w:rsid w:val="00E24D51"/>
    <w:rsid w:val="00E27197"/>
    <w:rsid w:val="00E277F3"/>
    <w:rsid w:val="00E27E8C"/>
    <w:rsid w:val="00E35CFF"/>
    <w:rsid w:val="00E360DE"/>
    <w:rsid w:val="00E51589"/>
    <w:rsid w:val="00E74E35"/>
    <w:rsid w:val="00E75D28"/>
    <w:rsid w:val="00E770FA"/>
    <w:rsid w:val="00E81F8B"/>
    <w:rsid w:val="00E84F25"/>
    <w:rsid w:val="00E86863"/>
    <w:rsid w:val="00EA265B"/>
    <w:rsid w:val="00EA5801"/>
    <w:rsid w:val="00EB6AFE"/>
    <w:rsid w:val="00ED3719"/>
    <w:rsid w:val="00EF3057"/>
    <w:rsid w:val="00F22D1F"/>
    <w:rsid w:val="00F32030"/>
    <w:rsid w:val="00F36231"/>
    <w:rsid w:val="00F373A8"/>
    <w:rsid w:val="00FA73F0"/>
    <w:rsid w:val="00FB321A"/>
    <w:rsid w:val="00FB64A2"/>
    <w:rsid w:val="00FC4AD9"/>
    <w:rsid w:val="00FD7C04"/>
    <w:rsid w:val="00FE0588"/>
    <w:rsid w:val="00FE6D81"/>
    <w:rsid w:val="00FF352C"/>
    <w:rsid w:val="00FF38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7BB166-8447-42AD-8527-53EE2603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A342D"/>
    <w:pPr>
      <w:spacing w:after="250"/>
    </w:pPr>
  </w:style>
  <w:style w:type="paragraph" w:customStyle="1" w:styleId="Hemstlatt">
    <w:name w:val="Hemstl_att"/>
    <w:aliases w:val="HemstPunkt,HemstPunktFlera,HemställansPunkt,Förslagstext"/>
    <w:basedOn w:val="Normal"/>
    <w:next w:val="Normal"/>
    <w:rsid w:val="006E4B6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57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3572</Words>
  <Characters>19504</Characters>
  <Application>Microsoft Office Word</Application>
  <DocSecurity>4</DocSecurity>
  <Lines>361</Lines>
  <Paragraphs>103</Paragraphs>
  <ScaleCrop>false</ScaleCrop>
  <HeadingPairs>
    <vt:vector size="2" baseType="variant">
      <vt:variant>
        <vt:lpstr>Rubrik</vt:lpstr>
      </vt:variant>
      <vt:variant>
        <vt:i4>1</vt:i4>
      </vt:variant>
    </vt:vector>
  </HeadingPairs>
  <TitlesOfParts>
    <vt:vector size="1" baseType="lpstr">
      <vt:lpstr>So691</vt:lpstr>
    </vt:vector>
  </TitlesOfParts>
  <Company>Riksdagen</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So691</dc:title>
  <dc:subject>So691</dc:subject>
  <dc:creator>Riksdagen</dc:creator>
  <cp:keywords>Riksdagen</cp:keywords>
  <dc:description/>
  <cp:lastModifiedBy>Lars Brink</cp:lastModifiedBy>
  <cp:revision>2</cp:revision>
  <cp:lastPrinted>2006-01-14T06:53:00Z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Lindholm m.fl. (mp)</vt:lpwstr>
  </property>
  <property fmtid="{D5CDD505-2E9C-101B-9397-08002B2CF9AE}" pid="26" name="MotionarLista">
    <vt:lpwstr>Lindholm, Jan (mp)\Jönsson, Mona (mp)\Valtersson, Mikaela (mp)\Holm, Ulf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Mona Jönsson (mp), Mikaela Valtersson (mp), Ulf Holm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So691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20052006000001090112000008220075</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20052006000001090112000008220075</vt:lpwstr>
  </property>
  <property fmtid="{D5CDD505-2E9C-101B-9397-08002B2CF9AE}" pid="50" name="nummer">
    <vt:lpwstr>691</vt:lpwstr>
  </property>
  <property fmtid="{D5CDD505-2E9C-101B-9397-08002B2CF9AE}" pid="51" name="utskottsbeteckning">
    <vt:lpwstr>So</vt:lpwstr>
  </property>
</Properties>
</file>