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372B84" w14:textId="77777777">
        <w:tc>
          <w:tcPr>
            <w:tcW w:w="2268" w:type="dxa"/>
          </w:tcPr>
          <w:p w14:paraId="331178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04FFA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A96863" w14:textId="77777777">
        <w:tc>
          <w:tcPr>
            <w:tcW w:w="2268" w:type="dxa"/>
          </w:tcPr>
          <w:p w14:paraId="7A8D4C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B909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E6D7A3" w14:textId="77777777">
        <w:tc>
          <w:tcPr>
            <w:tcW w:w="3402" w:type="dxa"/>
            <w:gridSpan w:val="2"/>
          </w:tcPr>
          <w:p w14:paraId="001686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40B1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84D6E1" w14:textId="77777777">
        <w:tc>
          <w:tcPr>
            <w:tcW w:w="2268" w:type="dxa"/>
          </w:tcPr>
          <w:p w14:paraId="61EB89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F44196" w14:textId="735B3D2A" w:rsidR="006E4E11" w:rsidRPr="00ED583F" w:rsidRDefault="00885785" w:rsidP="00B3507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B35074">
              <w:rPr>
                <w:sz w:val="20"/>
              </w:rPr>
              <w:t>00395</w:t>
            </w:r>
            <w:r>
              <w:rPr>
                <w:sz w:val="20"/>
              </w:rPr>
              <w:t>/POL</w:t>
            </w:r>
          </w:p>
        </w:tc>
      </w:tr>
      <w:tr w:rsidR="006E4E11" w14:paraId="2A27A28E" w14:textId="77777777">
        <w:tc>
          <w:tcPr>
            <w:tcW w:w="2268" w:type="dxa"/>
          </w:tcPr>
          <w:p w14:paraId="3F3469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B4C6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B9DAED" w14:textId="77777777">
        <w:trPr>
          <w:trHeight w:val="284"/>
        </w:trPr>
        <w:tc>
          <w:tcPr>
            <w:tcW w:w="4911" w:type="dxa"/>
          </w:tcPr>
          <w:p w14:paraId="4D93F8BA" w14:textId="77777777" w:rsidR="006E4E11" w:rsidRDefault="008857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69A056E" w14:textId="77777777">
        <w:trPr>
          <w:trHeight w:val="284"/>
        </w:trPr>
        <w:tc>
          <w:tcPr>
            <w:tcW w:w="4911" w:type="dxa"/>
          </w:tcPr>
          <w:p w14:paraId="35108A65" w14:textId="77777777" w:rsidR="006E4E11" w:rsidRDefault="008857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EB45C49" w14:textId="77777777">
        <w:trPr>
          <w:trHeight w:val="284"/>
        </w:trPr>
        <w:tc>
          <w:tcPr>
            <w:tcW w:w="4911" w:type="dxa"/>
          </w:tcPr>
          <w:p w14:paraId="6DCF24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F61F1D" w14:textId="77777777">
        <w:trPr>
          <w:trHeight w:val="284"/>
        </w:trPr>
        <w:tc>
          <w:tcPr>
            <w:tcW w:w="4911" w:type="dxa"/>
          </w:tcPr>
          <w:p w14:paraId="284520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2F0FDD" w14:textId="77777777">
        <w:trPr>
          <w:trHeight w:val="284"/>
        </w:trPr>
        <w:tc>
          <w:tcPr>
            <w:tcW w:w="4911" w:type="dxa"/>
          </w:tcPr>
          <w:p w14:paraId="43148B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B86B94" w14:textId="77777777">
        <w:trPr>
          <w:trHeight w:val="284"/>
        </w:trPr>
        <w:tc>
          <w:tcPr>
            <w:tcW w:w="4911" w:type="dxa"/>
          </w:tcPr>
          <w:p w14:paraId="56803D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0446EE" w14:textId="77777777">
        <w:trPr>
          <w:trHeight w:val="284"/>
        </w:trPr>
        <w:tc>
          <w:tcPr>
            <w:tcW w:w="4911" w:type="dxa"/>
          </w:tcPr>
          <w:p w14:paraId="0E03BA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C6BFB" w14:textId="77777777">
        <w:trPr>
          <w:trHeight w:val="284"/>
        </w:trPr>
        <w:tc>
          <w:tcPr>
            <w:tcW w:w="4911" w:type="dxa"/>
          </w:tcPr>
          <w:p w14:paraId="7F21EE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01A50B" w14:textId="77777777">
        <w:trPr>
          <w:trHeight w:val="284"/>
        </w:trPr>
        <w:tc>
          <w:tcPr>
            <w:tcW w:w="4911" w:type="dxa"/>
          </w:tcPr>
          <w:p w14:paraId="64575F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254B5E" w14:textId="77777777" w:rsidR="006E4E11" w:rsidRDefault="00885785">
      <w:pPr>
        <w:framePr w:w="4400" w:h="2523" w:wrap="notBeside" w:vAnchor="page" w:hAnchor="page" w:x="6453" w:y="2445"/>
        <w:ind w:left="142"/>
      </w:pPr>
      <w:r>
        <w:t>Till riksdagen</w:t>
      </w:r>
    </w:p>
    <w:p w14:paraId="62C95413" w14:textId="77777777" w:rsidR="006E4E11" w:rsidRDefault="00885785" w:rsidP="0088578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2015/16:627 av Pia Hallström (M) Polisens information till allmänheten</w:t>
      </w:r>
    </w:p>
    <w:bookmarkEnd w:id="0"/>
    <w:p w14:paraId="60AB5190" w14:textId="77777777" w:rsidR="006E4E11" w:rsidRDefault="006E4E11">
      <w:pPr>
        <w:pStyle w:val="RKnormal"/>
      </w:pPr>
    </w:p>
    <w:p w14:paraId="2764FA66" w14:textId="4A5A259C" w:rsidR="006E4E11" w:rsidRDefault="00885785">
      <w:pPr>
        <w:pStyle w:val="RKnormal"/>
      </w:pPr>
      <w:r>
        <w:t xml:space="preserve">Pia Hallström har frågat mig vilka åtgärder jag avser </w:t>
      </w:r>
      <w:r w:rsidR="006E1D79">
        <w:t xml:space="preserve">att </w:t>
      </w:r>
      <w:r>
        <w:t xml:space="preserve">vidta för att säkerställa att den information som polisen ger till allmänheten är korrekt. </w:t>
      </w:r>
    </w:p>
    <w:p w14:paraId="67E6E2E9" w14:textId="77777777" w:rsidR="00885785" w:rsidRDefault="00885785">
      <w:pPr>
        <w:pStyle w:val="RKnormal"/>
      </w:pPr>
    </w:p>
    <w:p w14:paraId="1F9BE5E7" w14:textId="5B673314" w:rsidR="001E11A7" w:rsidRDefault="00C3363A" w:rsidP="001E11A7">
      <w:pPr>
        <w:pStyle w:val="RKnormal"/>
      </w:pPr>
      <w:r>
        <w:t xml:space="preserve">Såsom jag </w:t>
      </w:r>
      <w:r w:rsidR="006E1D79">
        <w:t xml:space="preserve">har </w:t>
      </w:r>
      <w:r>
        <w:t>redogjort för i tidigare frågesvar har det</w:t>
      </w:r>
      <w:r w:rsidR="001E11A7">
        <w:t xml:space="preserve"> framkommit att unga kvinnor under 2014 och 2015 har utsatts för ofredanden och övergrepp vid festivalen </w:t>
      </w:r>
      <w:proofErr w:type="spellStart"/>
      <w:r w:rsidR="001E11A7">
        <w:t>We</w:t>
      </w:r>
      <w:proofErr w:type="spellEnd"/>
      <w:r w:rsidR="001E11A7">
        <w:t xml:space="preserve"> </w:t>
      </w:r>
      <w:proofErr w:type="spellStart"/>
      <w:r w:rsidR="001E11A7">
        <w:t>are</w:t>
      </w:r>
      <w:proofErr w:type="spellEnd"/>
      <w:r w:rsidR="001E11A7">
        <w:t xml:space="preserve"> St</w:t>
      </w:r>
      <w:r w:rsidR="007F59A1">
        <w:t>hlm</w:t>
      </w:r>
      <w:r w:rsidR="001E11A7">
        <w:t xml:space="preserve"> och att det skett under omständigheter som försvårat möjligheten att identifiera och gripa gärningsmännen. Att kvinnor utsätts för sådana gärningar är oacceptabelt men tyvärr inte ovanligt.</w:t>
      </w:r>
      <w:r w:rsidR="001E11A7" w:rsidRPr="0040425A">
        <w:t xml:space="preserve"> </w:t>
      </w:r>
      <w:r w:rsidR="001E11A7">
        <w:t>Förekomsten av sådana övergrepp är ett samhällsproblem som ska bekämpas</w:t>
      </w:r>
      <w:r>
        <w:t xml:space="preserve"> och det är därför viktigt att </w:t>
      </w:r>
      <w:r w:rsidR="006E1D79">
        <w:t xml:space="preserve">alla </w:t>
      </w:r>
      <w:r>
        <w:t>sådan</w:t>
      </w:r>
      <w:r w:rsidR="004038C6">
        <w:t>a</w:t>
      </w:r>
      <w:r>
        <w:t xml:space="preserve"> brott polisanmäls</w:t>
      </w:r>
      <w:r w:rsidR="001E11A7">
        <w:t>. Utöver polisiära insatser krävs en ökad medvetenhet och förebyggande insatser i hela samhället och av alla relevanta aktörer.</w:t>
      </w:r>
    </w:p>
    <w:p w14:paraId="3ACF9FEB" w14:textId="77777777" w:rsidR="00885785" w:rsidRDefault="00885785">
      <w:pPr>
        <w:pStyle w:val="RKnormal"/>
      </w:pPr>
    </w:p>
    <w:p w14:paraId="4A36BB69" w14:textId="0360D50E" w:rsidR="001E11A7" w:rsidRDefault="001E11A7" w:rsidP="001E11A7">
      <w:pPr>
        <w:pStyle w:val="RKnormal"/>
      </w:pPr>
      <w:r>
        <w:t>Det är Polismyndighetens sak att bedöma vad som är relevant att kommunicera till allmänheten när det gäller händelser som inträffar i anslutning till allmänna sammankomster och offentliga tillställningar. När myndig</w:t>
      </w:r>
      <w:r>
        <w:softHyphen/>
        <w:t xml:space="preserve">heten väljer att kommunicera är det en självklarhet att det </w:t>
      </w:r>
      <w:proofErr w:type="gramStart"/>
      <w:r>
        <w:t>ska ske sakligt och neutralt</w:t>
      </w:r>
      <w:r w:rsidR="00C3363A">
        <w:t>.</w:t>
      </w:r>
      <w:proofErr w:type="gramEnd"/>
      <w:r w:rsidR="00C3363A">
        <w:t xml:space="preserve"> Informationen som lämnas ska inte bryta mot förundersökningssekretess eller på annat sätt åsidosätta grundläggande rättsäkerhetsprinciper.</w:t>
      </w:r>
      <w:r>
        <w:t xml:space="preserve"> </w:t>
      </w:r>
    </w:p>
    <w:p w14:paraId="30C07819" w14:textId="77777777" w:rsidR="001E11A7" w:rsidRDefault="001E11A7" w:rsidP="001E11A7">
      <w:pPr>
        <w:pStyle w:val="RKnormal"/>
      </w:pPr>
    </w:p>
    <w:p w14:paraId="56EB1B2E" w14:textId="4FE1F004" w:rsidR="006E1D79" w:rsidRDefault="001E11A7" w:rsidP="001E11A7">
      <w:pPr>
        <w:pStyle w:val="RKnormal"/>
      </w:pPr>
      <w:r>
        <w:t>Det är för tidigt att dra några slutsatser om händelserna vid festivalen och</w:t>
      </w:r>
      <w:r w:rsidR="006E1D79">
        <w:t xml:space="preserve"> </w:t>
      </w:r>
      <w:r w:rsidR="00FE7E86">
        <w:t xml:space="preserve">om </w:t>
      </w:r>
      <w:r>
        <w:t>vilka felaktigheter som eventuellt har begåtts av Polismyndigheten. Jag välkomnar därför rikspolischefens besked om att låta utreda frågan grundligt.</w:t>
      </w:r>
      <w:r w:rsidR="00C3363A">
        <w:t xml:space="preserve"> I det sammanhanget är det rimligt att beakta frågan om </w:t>
      </w:r>
      <w:r w:rsidR="00FE7E86">
        <w:t xml:space="preserve">det är så att </w:t>
      </w:r>
      <w:r w:rsidR="00C3363A">
        <w:t>brott som begås mot män respektive kvinnor behandlas olika i den externa</w:t>
      </w:r>
      <w:r w:rsidR="006E1D79">
        <w:t xml:space="preserve"> </w:t>
      </w:r>
      <w:r w:rsidR="00C3363A">
        <w:t>kommunikationen</w:t>
      </w:r>
      <w:r w:rsidR="006E1D79">
        <w:t>.</w:t>
      </w:r>
    </w:p>
    <w:p w14:paraId="599862E6" w14:textId="77777777" w:rsidR="006E1D79" w:rsidRDefault="006E1D79" w:rsidP="001E11A7">
      <w:pPr>
        <w:pStyle w:val="RKnormal"/>
      </w:pPr>
    </w:p>
    <w:p w14:paraId="4616E8EC" w14:textId="77777777" w:rsidR="006E1D79" w:rsidRDefault="006E1D79" w:rsidP="001E11A7">
      <w:pPr>
        <w:pStyle w:val="RKnormal"/>
      </w:pPr>
    </w:p>
    <w:p w14:paraId="77F277A1" w14:textId="77777777" w:rsidR="006E1D79" w:rsidRDefault="006E1D79" w:rsidP="001E11A7">
      <w:pPr>
        <w:pStyle w:val="RKnormal"/>
      </w:pPr>
    </w:p>
    <w:p w14:paraId="62CC1F76" w14:textId="0F234F7B" w:rsidR="001E11A7" w:rsidRDefault="001E11A7" w:rsidP="001E11A7">
      <w:pPr>
        <w:pStyle w:val="RKnormal"/>
      </w:pPr>
      <w:r>
        <w:lastRenderedPageBreak/>
        <w:t>Med en sådan utredning som grund är det därefter möjligt att analysera behovet av att vidta ytterligare åtgärder.</w:t>
      </w:r>
      <w:r w:rsidRPr="0040425A">
        <w:t xml:space="preserve"> </w:t>
      </w:r>
      <w:r>
        <w:t xml:space="preserve">Jag kommer att följa frågan nära. </w:t>
      </w:r>
    </w:p>
    <w:p w14:paraId="4BDFDD8A" w14:textId="77777777" w:rsidR="00885785" w:rsidRDefault="00885785">
      <w:pPr>
        <w:pStyle w:val="RKnormal"/>
      </w:pPr>
    </w:p>
    <w:p w14:paraId="794F3981" w14:textId="77777777" w:rsidR="00C3363A" w:rsidRDefault="00C3363A">
      <w:pPr>
        <w:pStyle w:val="RKnormal"/>
      </w:pPr>
    </w:p>
    <w:p w14:paraId="6642D1A5" w14:textId="77777777" w:rsidR="00885785" w:rsidRDefault="00885785">
      <w:pPr>
        <w:pStyle w:val="RKnormal"/>
      </w:pPr>
      <w:r>
        <w:t>Stockholm den 27 januari 2016</w:t>
      </w:r>
    </w:p>
    <w:p w14:paraId="2C7190F7" w14:textId="77777777" w:rsidR="00885785" w:rsidRDefault="00885785">
      <w:pPr>
        <w:pStyle w:val="RKnormal"/>
      </w:pPr>
    </w:p>
    <w:p w14:paraId="1BD32E65" w14:textId="77777777" w:rsidR="00885785" w:rsidRDefault="00885785">
      <w:pPr>
        <w:pStyle w:val="RKnormal"/>
      </w:pPr>
    </w:p>
    <w:p w14:paraId="0FA7AA4B" w14:textId="77777777" w:rsidR="00885785" w:rsidRDefault="00885785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8857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75D34" w14:textId="77777777" w:rsidR="00885785" w:rsidRDefault="00885785">
      <w:r>
        <w:separator/>
      </w:r>
    </w:p>
  </w:endnote>
  <w:endnote w:type="continuationSeparator" w:id="0">
    <w:p w14:paraId="2E0D7D06" w14:textId="77777777" w:rsidR="00885785" w:rsidRDefault="0088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CAB4E" w14:textId="77777777" w:rsidR="00885785" w:rsidRDefault="00885785">
      <w:r>
        <w:separator/>
      </w:r>
    </w:p>
  </w:footnote>
  <w:footnote w:type="continuationSeparator" w:id="0">
    <w:p w14:paraId="433B81F4" w14:textId="77777777" w:rsidR="00885785" w:rsidRDefault="0088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764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17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600A20" w14:textId="77777777">
      <w:trPr>
        <w:cantSplit/>
      </w:trPr>
      <w:tc>
        <w:tcPr>
          <w:tcW w:w="3119" w:type="dxa"/>
        </w:tcPr>
        <w:p w14:paraId="57925D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2AC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4BA0AD" w14:textId="77777777" w:rsidR="00E80146" w:rsidRDefault="00E80146">
          <w:pPr>
            <w:pStyle w:val="Sidhuvud"/>
            <w:ind w:right="360"/>
          </w:pPr>
        </w:p>
      </w:tc>
    </w:tr>
  </w:tbl>
  <w:p w14:paraId="0C7162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4C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A19745" w14:textId="77777777">
      <w:trPr>
        <w:cantSplit/>
      </w:trPr>
      <w:tc>
        <w:tcPr>
          <w:tcW w:w="3119" w:type="dxa"/>
        </w:tcPr>
        <w:p w14:paraId="20E4CB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6BB4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0A4FBB" w14:textId="77777777" w:rsidR="00E80146" w:rsidRDefault="00E80146">
          <w:pPr>
            <w:pStyle w:val="Sidhuvud"/>
            <w:ind w:right="360"/>
          </w:pPr>
        </w:p>
      </w:tc>
    </w:tr>
  </w:tbl>
  <w:p w14:paraId="2B34FF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495A1" w14:textId="77777777" w:rsidR="00885785" w:rsidRDefault="008857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398F53" wp14:editId="2D3C2B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D467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45ECC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9926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6F42E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85"/>
    <w:rsid w:val="000B7BD1"/>
    <w:rsid w:val="00150384"/>
    <w:rsid w:val="00160901"/>
    <w:rsid w:val="001805B7"/>
    <w:rsid w:val="001A17B4"/>
    <w:rsid w:val="001E11A7"/>
    <w:rsid w:val="00367B1C"/>
    <w:rsid w:val="004038C6"/>
    <w:rsid w:val="004A328D"/>
    <w:rsid w:val="00522630"/>
    <w:rsid w:val="00576672"/>
    <w:rsid w:val="0058762B"/>
    <w:rsid w:val="006E1D79"/>
    <w:rsid w:val="006E4E11"/>
    <w:rsid w:val="007242A3"/>
    <w:rsid w:val="007A6855"/>
    <w:rsid w:val="007F59A1"/>
    <w:rsid w:val="00885785"/>
    <w:rsid w:val="0092027A"/>
    <w:rsid w:val="00955E31"/>
    <w:rsid w:val="00992E72"/>
    <w:rsid w:val="00AD2981"/>
    <w:rsid w:val="00AF26D1"/>
    <w:rsid w:val="00B35074"/>
    <w:rsid w:val="00C3363A"/>
    <w:rsid w:val="00D133D7"/>
    <w:rsid w:val="00D35736"/>
    <w:rsid w:val="00E80146"/>
    <w:rsid w:val="00E904D0"/>
    <w:rsid w:val="00EC25F9"/>
    <w:rsid w:val="00ED583F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38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1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1A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1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1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2969da18-0cd7-47ba-b3a8-056e3bdc1cdd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F993D-DC90-403E-8FC7-20518E9736D9}"/>
</file>

<file path=customXml/itemProps2.xml><?xml version="1.0" encoding="utf-8"?>
<ds:datastoreItem xmlns:ds="http://schemas.openxmlformats.org/officeDocument/2006/customXml" ds:itemID="{619E0FD9-0AA8-40B2-9FB2-9E45837EFCA6}"/>
</file>

<file path=customXml/itemProps3.xml><?xml version="1.0" encoding="utf-8"?>
<ds:datastoreItem xmlns:ds="http://schemas.openxmlformats.org/officeDocument/2006/customXml" ds:itemID="{DA4F54ED-3CA6-4665-BBC4-A27414314E5D}"/>
</file>

<file path=customXml/itemProps4.xml><?xml version="1.0" encoding="utf-8"?>
<ds:datastoreItem xmlns:ds="http://schemas.openxmlformats.org/officeDocument/2006/customXml" ds:itemID="{619E0FD9-0AA8-40B2-9FB2-9E45837EFC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F61C49-9149-4C17-9D5F-7C1AD3877C88}"/>
</file>

<file path=customXml/itemProps6.xml><?xml version="1.0" encoding="utf-8"?>
<ds:datastoreItem xmlns:ds="http://schemas.openxmlformats.org/officeDocument/2006/customXml" ds:itemID="{619E0FD9-0AA8-40B2-9FB2-9E45837EF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10</cp:revision>
  <cp:lastPrinted>2016-01-19T11:39:00Z</cp:lastPrinted>
  <dcterms:created xsi:type="dcterms:W3CDTF">2016-01-18T14:13:00Z</dcterms:created>
  <dcterms:modified xsi:type="dcterms:W3CDTF">2016-01-25T14:14:00Z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d9c35525-b47b-4993-833b-79a08a1ce30a</vt:lpwstr>
  </property>
</Properties>
</file>